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7FD45">
      <w:pPr>
        <w:pStyle w:val="7"/>
        <w:spacing w:after="0" w:line="240" w:lineRule="auto"/>
        <w:ind w:firstLine="4536"/>
        <w:rPr>
          <w:rFonts w:ascii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bCs/>
          <w:sz w:val="28"/>
          <w:szCs w:val="24"/>
          <w:lang w:eastAsia="ru-RU"/>
        </w:rPr>
        <w:t>Приложение 11</w:t>
      </w:r>
    </w:p>
    <w:p w14:paraId="7266054E">
      <w:pPr>
        <w:pStyle w:val="7"/>
        <w:spacing w:after="0" w:line="240" w:lineRule="auto"/>
        <w:ind w:left="4536"/>
        <w:rPr>
          <w:rFonts w:ascii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hAnsi="Times New Roman" w:cs="Times New Roman"/>
          <w:bCs/>
          <w:sz w:val="28"/>
          <w:szCs w:val="24"/>
          <w:lang w:eastAsia="ru-RU"/>
        </w:rPr>
        <w:t>к Административному регламенту предоставления муниципальной услуги «Оформление родственных, почетных, воинских захоронений, созданных         с 01 августа 2004 года по 30 июня 2020 года включительно, как семейные (родовые) захоронения»</w:t>
      </w:r>
    </w:p>
    <w:p w14:paraId="2023E94B">
      <w:pPr>
        <w:pStyle w:val="7"/>
        <w:spacing w:after="0" w:line="240" w:lineRule="auto"/>
        <w:rPr>
          <w:rFonts w:ascii="Times New Roman" w:hAnsi="Times New Roman" w:cs="Times New Roman"/>
          <w:b/>
          <w:bCs/>
          <w:szCs w:val="24"/>
          <w:lang w:eastAsia="ru-RU"/>
        </w:rPr>
      </w:pPr>
    </w:p>
    <w:p w14:paraId="6998322B">
      <w:pPr>
        <w:pStyle w:val="7"/>
        <w:spacing w:after="0" w:line="240" w:lineRule="auto"/>
        <w:rPr>
          <w:rFonts w:ascii="Times New Roman" w:hAnsi="Times New Roman" w:cs="Times New Roman"/>
          <w:b/>
          <w:bCs/>
          <w:szCs w:val="24"/>
          <w:lang w:eastAsia="ru-RU"/>
        </w:rPr>
      </w:pPr>
    </w:p>
    <w:p w14:paraId="7A36A8B5">
      <w:pPr>
        <w:pStyle w:val="7"/>
        <w:spacing w:after="0" w:line="240" w:lineRule="auto"/>
        <w:ind w:right="-1"/>
        <w:jc w:val="center"/>
        <w:rPr>
          <w:rFonts w:ascii="Times New Roman" w:hAnsi="Times New Roman" w:cs="Times New Roman"/>
          <w:bCs/>
          <w:szCs w:val="24"/>
          <w:lang w:eastAsia="ru-RU"/>
        </w:rPr>
      </w:pPr>
      <w:r>
        <w:rPr>
          <w:rFonts w:ascii="Times New Roman" w:hAnsi="Times New Roman" w:cs="Times New Roman"/>
          <w:bCs/>
          <w:szCs w:val="24"/>
          <w:lang w:eastAsia="ru-RU"/>
        </w:rPr>
        <w:t>Форма удостоверения о захоронении</w:t>
      </w:r>
    </w:p>
    <w:p w14:paraId="6860AB48">
      <w:pPr>
        <w:pStyle w:val="7"/>
        <w:spacing w:after="0" w:line="240" w:lineRule="auto"/>
        <w:rPr>
          <w:rFonts w:ascii="Times New Roman" w:hAnsi="Times New Roman" w:cs="Times New Roman"/>
          <w:b/>
          <w:bCs/>
          <w:szCs w:val="24"/>
          <w:lang w:eastAsia="ru-RU"/>
        </w:rPr>
      </w:pPr>
    </w:p>
    <w:p w14:paraId="2EF97581">
      <w:pPr>
        <w:pStyle w:val="7"/>
        <w:spacing w:after="0" w:line="240" w:lineRule="auto"/>
        <w:rPr>
          <w:rFonts w:ascii="Times New Roman" w:hAnsi="Times New Roman" w:cs="Times New Roman"/>
          <w:b/>
          <w:bCs/>
          <w:szCs w:val="24"/>
          <w:lang w:eastAsia="ru-RU"/>
        </w:rPr>
      </w:pPr>
    </w:p>
    <w:p w14:paraId="35616CEC">
      <w:pPr>
        <w:autoSpaceDE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УДОСТОВЕРЕНИЕ О ЗАХОРОНЕНИИ №___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0"/>
        <w:gridCol w:w="4031"/>
      </w:tblGrid>
      <w:tr w14:paraId="1CC3B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06BC4024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</w:p>
        </w:tc>
      </w:tr>
      <w:tr w14:paraId="647BF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3F9E4C91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I. Сведения о лице, на которое зарегистрировано место захоронения:</w:t>
            </w:r>
          </w:p>
        </w:tc>
      </w:tr>
      <w:tr w14:paraId="565AB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A8C6F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</w:p>
        </w:tc>
      </w:tr>
      <w:tr w14:paraId="08C11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9DA0A3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 лица, на которое зарегистрировано место захоронения: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0819B1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6C755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793AF6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Имя лица, на которое зарегистрировано место захоронения: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F01ADA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7CA87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7E0C9F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Отчество (при наличии) лица, на которое зарегистрировано место захоронения: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B38549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7214D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BFA80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рождения лица, на которое зарегистрировано место захоронения: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4CA1A8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52D7F71A">
      <w:pPr>
        <w:autoSpaceDE w:val="0"/>
        <w:adjustRightInd w:val="0"/>
        <w:spacing w:line="240" w:lineRule="auto"/>
        <w:jc w:val="both"/>
        <w:rPr>
          <w:rFonts w:ascii="Times New Roman" w:hAnsi="Times New Roman" w:eastAsia="Calibri" w:cs="Times New Roman"/>
          <w:sz w:val="16"/>
          <w:szCs w:val="16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3"/>
        <w:gridCol w:w="3988"/>
      </w:tblGrid>
      <w:tr w14:paraId="357AA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F3031F3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</w:p>
        </w:tc>
      </w:tr>
      <w:tr w14:paraId="3930C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6A34AFEB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Сведения о месте захоронения:</w:t>
            </w:r>
          </w:p>
        </w:tc>
      </w:tr>
      <w:tr w14:paraId="41C1A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6B0AE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</w:p>
        </w:tc>
      </w:tr>
      <w:tr w14:paraId="526CE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9785DD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кладбища: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DE3CA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65D3C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59F7A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Адрес кладбища: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DD4D8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440EA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66330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 места захоронения: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1F3D79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522EF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7577A6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сектора места захоронения на кладбище/номер стены скорби (колумбария):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0219CE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199D2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87BB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ряда места захоронения на кладбище/номер ряда скорби (колумбария):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8C2DC0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2B0ED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F3DD9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места захоронения/номер ниши захоронения в стене скорби (колумбария):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FAF0E6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03D5C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F15438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Длина места захоронения: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9A4B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</w:p>
        </w:tc>
      </w:tr>
      <w:tr w14:paraId="7CC74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E744F8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Ширина места захоронения: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61B71D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</w:p>
        </w:tc>
      </w:tr>
      <w:tr w14:paraId="3BDC6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3DEABD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Площадь места захоронения/площадь ниши захоронения в стене скорби (колумбария) (м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D8C81C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</w:p>
        </w:tc>
      </w:tr>
      <w:tr w14:paraId="2524F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EFF08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Наличие ограждения места захоронения: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7C67F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028C7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76960C84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места захоронения/номер ниши захоронения в стене скорби (колумбарии): 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B6F91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513ED861">
      <w:pPr>
        <w:autoSpaceDE w:val="0"/>
        <w:adjustRightInd w:val="0"/>
        <w:spacing w:line="240" w:lineRule="auto"/>
        <w:jc w:val="both"/>
        <w:rPr>
          <w:rFonts w:ascii="Times New Roman" w:hAnsi="Times New Roman" w:eastAsia="Calibri" w:cs="Times New Roman"/>
          <w:sz w:val="16"/>
          <w:szCs w:val="16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0"/>
        <w:gridCol w:w="4031"/>
      </w:tblGrid>
      <w:tr w14:paraId="6E1A9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55E24EF5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</w:p>
        </w:tc>
      </w:tr>
      <w:tr w14:paraId="6F90E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0963CCB2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Сведения о захороненных лицах:</w:t>
            </w:r>
          </w:p>
        </w:tc>
      </w:tr>
      <w:tr w14:paraId="75902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5EB44E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</w:p>
        </w:tc>
      </w:tr>
      <w:tr w14:paraId="45A8F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E35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Идентификационный номер умершего: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FC6E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3D3C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AC138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 умершего: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004F2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22494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BA0A65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Имя умершего: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0B0DD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54EBA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71FDFA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Отчество умершего (при наличии):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CEC2D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64CEE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E206C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смерти умершего: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950CD6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3DEE6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D4F4A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захоронения: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A7A882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0CC1B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B653C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Способ погребения умершего: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462BC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6FE4C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4CBB70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 погребения умершего: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222D0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0DF75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08350C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надмогильного сооружения (надгробия):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8905C9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70528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25709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 надмогильного сооружения (надгробия):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1857D5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18824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112480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Высота надмогильного сооружения (надгробия) (м)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34292E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471152CF">
      <w:pPr>
        <w:autoSpaceDE w:val="0"/>
        <w:adjustRightInd w:val="0"/>
        <w:spacing w:line="240" w:lineRule="auto"/>
        <w:jc w:val="both"/>
        <w:rPr>
          <w:rFonts w:ascii="Times New Roman" w:hAnsi="Times New Roman" w:eastAsia="Calibri" w:cs="Times New Roman"/>
          <w:sz w:val="16"/>
          <w:szCs w:val="16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0"/>
        <w:gridCol w:w="4031"/>
      </w:tblGrid>
      <w:tr w14:paraId="03D58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6FA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Идентификационный номер умершего: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7505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17F95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3B370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 умершего: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0BB9FD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73A7A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EA3B3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Имя умершего: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649B1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3FEDA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9C7FA6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Отчество умершего (при наличии):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0AC220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370C6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B504B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смерти умершего: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54D30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06B02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2537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захоронения: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E8C23C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5B8AF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2022B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Способ погребения умершего: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5BA7E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6F519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4551B6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 погребения умершего: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AFF0B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511D5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C07D9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надмогильного сооружения (надгробия):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EFFD3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21A90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325D0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Материал надмогильного сооружения (надгробия):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D86E0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68853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0406C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Высота надмогильного сооружения (надгробия) (м)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A61CE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259F6E8B">
      <w:pPr>
        <w:autoSpaceDE w:val="0"/>
        <w:adjustRightInd w:val="0"/>
        <w:spacing w:line="240" w:lineRule="auto"/>
        <w:jc w:val="both"/>
        <w:rPr>
          <w:rFonts w:ascii="Times New Roman" w:hAnsi="Times New Roman" w:eastAsia="Calibri" w:cs="Times New Roman"/>
          <w:sz w:val="10"/>
          <w:szCs w:val="10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1"/>
        <w:gridCol w:w="4030"/>
      </w:tblGrid>
      <w:tr w14:paraId="2EE78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2098C8B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</w:p>
        </w:tc>
      </w:tr>
      <w:tr w14:paraId="73A4D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4E2B6C3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Сведения о ранее выданных удостоверениях о захоронении</w:t>
            </w:r>
          </w:p>
        </w:tc>
      </w:tr>
      <w:tr w14:paraId="6031C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2A6084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</w:p>
        </w:tc>
      </w:tr>
      <w:tr w14:paraId="2811B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BE5E0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удостоверения о захоронении: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FAEAE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04E2B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DBA67B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выдачи удостоверения о захоронении: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00B0A4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718D7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422619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органа, выдавшего удостоверение о захоронении: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EFFC65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17888B52">
      <w:pPr>
        <w:autoSpaceDE w:val="0"/>
        <w:adjustRightInd w:val="0"/>
        <w:spacing w:line="240" w:lineRule="auto"/>
        <w:jc w:val="both"/>
        <w:rPr>
          <w:rFonts w:ascii="Times New Roman" w:hAnsi="Times New Roman" w:eastAsia="Calibri" w:cs="Times New Roman"/>
          <w:sz w:val="16"/>
          <w:szCs w:val="16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4"/>
        <w:gridCol w:w="4027"/>
      </w:tblGrid>
      <w:tr w14:paraId="1FDB0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3B330DC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</w:p>
        </w:tc>
      </w:tr>
      <w:tr w14:paraId="15071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</w:tcPr>
          <w:p w14:paraId="3EB23DC2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Сведения об уполномоченном органе местного самоуправления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муниципального образования Московской области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сфере погребения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похоронного дела</w:t>
            </w:r>
          </w:p>
        </w:tc>
      </w:tr>
      <w:tr w14:paraId="2E293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14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11D6C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16"/>
                <w:szCs w:val="16"/>
                <w:lang w:eastAsia="ru-RU"/>
              </w:rPr>
            </w:pPr>
          </w:p>
        </w:tc>
      </w:tr>
      <w:tr w14:paraId="55BD5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8DA2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Наименование уполномоченного органа местного самоуправления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муниципального образования Московской области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сфере погребения и похоронного дела: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F57F03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5613D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21A57E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Должность лица, уполномоченного на выдачу удостоверения о захоронении: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9DB300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1C160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FB56A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 лица, уполномоченного на выдачу удостоверения о захоронении: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4BD1E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00B77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0BDC9F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Имя лица, уполномоченного на выдачу удостоверения о захоронении: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72C661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17B5B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4B4D6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Отчество (при наличии) лица, уполномоченного на выдачу удостоверения о захоронении: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73A1F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4823D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07C21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выдачи удостоверения о захоронении: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789B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14:paraId="4A3D5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349F6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Подпись лица, уполномоченного на выдачу удостоверения о захоронении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*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83E37C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</w:p>
        </w:tc>
      </w:tr>
    </w:tbl>
    <w:p w14:paraId="27801DD4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6A4B123E">
      <w:pPr>
        <w:spacing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Электронная подпись должностного лица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уполномоченного органа местного самоуправления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  <w:t>муниципального образования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 w:eastAsia="ru-RU"/>
        </w:rPr>
        <w:t xml:space="preserve"> городского округа Жуковский                                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ru-RU"/>
        </w:rPr>
        <w:t xml:space="preserve"> Московской области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  <w:lang w:val="en-US" w:eastAsia="ru-RU"/>
        </w:rPr>
        <w:t xml:space="preserve"> 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 сфере погребения и похоронного дела </w:t>
      </w:r>
    </w:p>
    <w:p w14:paraId="4FEB4E21">
      <w:pPr>
        <w:jc w:val="both"/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*В случае отсутствия возможности подписания удостоверения о захоронении электронной подпись должностного лица уполномоченного органа местного самоуправления муниципального образования Московской области в сфере погребения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>и похоронного дела.</w:t>
      </w:r>
    </w:p>
    <w:sectPr>
      <w:headerReference r:id="rId5" w:type="default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33304359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E223C15">
        <w:pPr>
          <w:pStyle w:val="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12D"/>
    <w:rsid w:val="00060D59"/>
    <w:rsid w:val="00096A26"/>
    <w:rsid w:val="000C38D4"/>
    <w:rsid w:val="0017161D"/>
    <w:rsid w:val="00177894"/>
    <w:rsid w:val="003D511B"/>
    <w:rsid w:val="004A5FD1"/>
    <w:rsid w:val="004E5365"/>
    <w:rsid w:val="00656DEC"/>
    <w:rsid w:val="00695972"/>
    <w:rsid w:val="00722905"/>
    <w:rsid w:val="00744EA6"/>
    <w:rsid w:val="00897FE6"/>
    <w:rsid w:val="008F59B1"/>
    <w:rsid w:val="009E0B6C"/>
    <w:rsid w:val="009E7512"/>
    <w:rsid w:val="00D75CA4"/>
    <w:rsid w:val="00EE4A2C"/>
    <w:rsid w:val="00F54420"/>
    <w:rsid w:val="00F97549"/>
    <w:rsid w:val="00FA312D"/>
    <w:rsid w:val="00FA45AA"/>
    <w:rsid w:val="61BB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hAnsi="Calibri" w:eastAsia="SimSun" w:cs="Calibri"/>
      <w:kern w:val="3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Standard"/>
    <w:qFormat/>
    <w:uiPriority w:val="0"/>
    <w:pPr>
      <w:suppressAutoHyphens/>
      <w:autoSpaceDN w:val="0"/>
      <w:spacing w:after="160" w:line="259" w:lineRule="auto"/>
      <w:textAlignment w:val="baseline"/>
    </w:pPr>
    <w:rPr>
      <w:rFonts w:ascii="Calibri" w:hAnsi="Calibri" w:eastAsia="SimSun" w:cs="Calibri"/>
      <w:kern w:val="3"/>
      <w:sz w:val="24"/>
      <w:szCs w:val="22"/>
      <w:lang w:val="ru-RU" w:eastAsia="en-US" w:bidi="ar-SA"/>
    </w:rPr>
  </w:style>
  <w:style w:type="table" w:customStyle="1" w:styleId="8">
    <w:name w:val="Сетка таблицы5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Верхний колонтитул Знак"/>
    <w:basedOn w:val="2"/>
    <w:link w:val="4"/>
    <w:qFormat/>
    <w:uiPriority w:val="99"/>
    <w:rPr>
      <w:rFonts w:ascii="Calibri" w:hAnsi="Calibri" w:eastAsia="SimSun" w:cs="Calibri"/>
      <w:kern w:val="3"/>
    </w:rPr>
  </w:style>
  <w:style w:type="character" w:customStyle="1" w:styleId="10">
    <w:name w:val="Нижний колонтитул Знак"/>
    <w:basedOn w:val="2"/>
    <w:link w:val="5"/>
    <w:qFormat/>
    <w:uiPriority w:val="99"/>
    <w:rPr>
      <w:rFonts w:ascii="Calibri" w:hAnsi="Calibri" w:eastAsia="SimSun" w:cs="Calibri"/>
      <w:kern w:val="3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367</Words>
  <Characters>2854</Characters>
  <Lines>24</Lines>
  <Paragraphs>6</Paragraphs>
  <TotalTime>16</TotalTime>
  <ScaleCrop>false</ScaleCrop>
  <LinksUpToDate>false</LinksUpToDate>
  <CharactersWithSpaces>3211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2025-04-28T07:16:00Z</dcterms:created>
  <dc:creator>Филатова Жанна Александровна</dc:creator>
  <cp:lastModifiedBy>User</cp:lastModifiedBy>
  <cp:lastPrinted>2026-09-15T12:58:17Z</cp:lastPrinted>
  <dcterms:modified xsi:type="dcterms:W3CDTF">2026-09-15T12:59:50Z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eyJoZGlkIjoiMTc2ZDc3NDY5MjczNTlhNjI4NDRmMDI3NmI1MmY1NTQifQ==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1EC5FCF2E21145CEA9E31B477FABE19C_12</vt:lpwstr>
  </property>
</Properties>
</file>