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2953D" w14:textId="77777777" w:rsidR="00AF5A25" w:rsidRDefault="00AF5A25" w:rsidP="00AF5A25">
      <w:pPr>
        <w:jc w:val="center"/>
        <w:rPr>
          <w:sz w:val="28"/>
          <w:szCs w:val="28"/>
        </w:rPr>
      </w:pPr>
      <w:r w:rsidRPr="00AF5A25">
        <w:rPr>
          <w:noProof/>
          <w:sz w:val="32"/>
          <w:szCs w:val="32"/>
        </w:rPr>
        <w:drawing>
          <wp:inline distT="0" distB="0" distL="0" distR="0" wp14:anchorId="0BEBA68E" wp14:editId="27924078">
            <wp:extent cx="567055" cy="734060"/>
            <wp:effectExtent l="0" t="0" r="4445" b="8890"/>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055" cy="734060"/>
                    </a:xfrm>
                    <a:prstGeom prst="rect">
                      <a:avLst/>
                    </a:prstGeom>
                    <a:noFill/>
                    <a:ln>
                      <a:noFill/>
                    </a:ln>
                  </pic:spPr>
                </pic:pic>
              </a:graphicData>
            </a:graphic>
          </wp:inline>
        </w:drawing>
      </w:r>
    </w:p>
    <w:p w14:paraId="67B43387" w14:textId="77777777" w:rsidR="00DE2CF0" w:rsidRPr="00AF5A25" w:rsidRDefault="00DE2CF0" w:rsidP="00AF5A25">
      <w:pPr>
        <w:jc w:val="center"/>
        <w:rPr>
          <w:sz w:val="28"/>
          <w:szCs w:val="28"/>
        </w:rPr>
      </w:pPr>
    </w:p>
    <w:p w14:paraId="0729B13E" w14:textId="77777777" w:rsidR="00DE2CF0" w:rsidRPr="00DE2CF0" w:rsidRDefault="00DE2CF0" w:rsidP="00DE2CF0">
      <w:pPr>
        <w:jc w:val="center"/>
        <w:rPr>
          <w:b/>
          <w:sz w:val="32"/>
          <w:szCs w:val="32"/>
        </w:rPr>
      </w:pPr>
      <w:r w:rsidRPr="00DE2CF0">
        <w:rPr>
          <w:b/>
          <w:sz w:val="32"/>
          <w:szCs w:val="32"/>
        </w:rPr>
        <w:t>МОСКОВСКАЯ ОБЛАСТЬ</w:t>
      </w:r>
    </w:p>
    <w:p w14:paraId="658139EA" w14:textId="77777777" w:rsidR="00DE2CF0" w:rsidRPr="00DE2CF0" w:rsidRDefault="00DE2CF0" w:rsidP="00DE2CF0">
      <w:pPr>
        <w:jc w:val="center"/>
        <w:rPr>
          <w:b/>
          <w:sz w:val="32"/>
          <w:szCs w:val="32"/>
        </w:rPr>
      </w:pPr>
      <w:r w:rsidRPr="00DE2CF0">
        <w:rPr>
          <w:b/>
          <w:sz w:val="32"/>
          <w:szCs w:val="32"/>
        </w:rPr>
        <w:t>ГОРОДСКОЙ ОКРУГ ЖУКОВСКИЙ</w:t>
      </w:r>
    </w:p>
    <w:p w14:paraId="2997AE29" w14:textId="77777777" w:rsidR="00DE2CF0" w:rsidRPr="00DE2CF0" w:rsidRDefault="00DE2CF0" w:rsidP="00DE2CF0">
      <w:pPr>
        <w:keepNext/>
        <w:jc w:val="center"/>
        <w:outlineLvl w:val="0"/>
        <w:rPr>
          <w:noProof/>
          <w:sz w:val="42"/>
          <w:szCs w:val="42"/>
        </w:rPr>
      </w:pPr>
      <w:r w:rsidRPr="00DE2CF0">
        <w:rPr>
          <w:b/>
          <w:sz w:val="42"/>
          <w:szCs w:val="42"/>
        </w:rPr>
        <w:t>СОВЕТ ДЕПУТАТОВ ГОРОДСКОГО</w:t>
      </w:r>
      <w:r w:rsidRPr="00DE2CF0">
        <w:rPr>
          <w:noProof/>
          <w:sz w:val="42"/>
          <w:szCs w:val="42"/>
        </w:rPr>
        <w:t xml:space="preserve"> </w:t>
      </w:r>
      <w:r w:rsidRPr="00DE2CF0">
        <w:rPr>
          <w:b/>
          <w:noProof/>
          <w:sz w:val="42"/>
          <w:szCs w:val="42"/>
        </w:rPr>
        <w:t>ОКРУГА</w:t>
      </w:r>
      <w:r w:rsidRPr="00DE2CF0">
        <w:rPr>
          <w:noProof/>
          <w:sz w:val="42"/>
          <w:szCs w:val="42"/>
        </w:rPr>
        <w:t xml:space="preserve"> </w:t>
      </w:r>
    </w:p>
    <w:p w14:paraId="3B0120CE" w14:textId="77777777" w:rsidR="00DE2CF0" w:rsidRPr="00DE2CF0" w:rsidRDefault="00DE2CF0" w:rsidP="00DE2CF0">
      <w:pPr>
        <w:jc w:val="center"/>
        <w:rPr>
          <w:rFonts w:ascii="Arial" w:hAnsi="Arial"/>
          <w:b/>
          <w:sz w:val="56"/>
        </w:rPr>
      </w:pPr>
      <w:r w:rsidRPr="00DE2CF0">
        <w:rPr>
          <w:noProof/>
          <w:sz w:val="28"/>
        </w:rPr>
        <mc:AlternateContent>
          <mc:Choice Requires="wps">
            <w:drawing>
              <wp:anchor distT="0" distB="0" distL="114300" distR="114300" simplePos="0" relativeHeight="251661312" behindDoc="0" locked="0" layoutInCell="0" allowOverlap="1" wp14:anchorId="3014A9CE" wp14:editId="23C31FB3">
                <wp:simplePos x="0" y="0"/>
                <wp:positionH relativeFrom="column">
                  <wp:posOffset>-168910</wp:posOffset>
                </wp:positionH>
                <wp:positionV relativeFrom="paragraph">
                  <wp:posOffset>180340</wp:posOffset>
                </wp:positionV>
                <wp:extent cx="6126480" cy="0"/>
                <wp:effectExtent l="0" t="19050" r="26670" b="381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307E4" id="Прямая соединительная линия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14.2pt" to="469.1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" o:allowincell="f" strokeweight="4.5pt">
                <v:stroke linestyle="thickThin"/>
              </v:line>
            </w:pict>
          </mc:Fallback>
        </mc:AlternateContent>
      </w:r>
    </w:p>
    <w:p w14:paraId="3554445F" w14:textId="77777777" w:rsidR="00DE2CF0" w:rsidRPr="00DE2CF0" w:rsidRDefault="00DE2CF0" w:rsidP="00DE2CF0">
      <w:pPr>
        <w:rPr>
          <w:sz w:val="28"/>
        </w:rPr>
      </w:pPr>
    </w:p>
    <w:p w14:paraId="7CCFB990" w14:textId="77777777" w:rsidR="00DE2CF0" w:rsidRPr="00DE2CF0" w:rsidRDefault="00DE2CF0" w:rsidP="00DE2CF0">
      <w:pPr>
        <w:keepNext/>
        <w:jc w:val="center"/>
        <w:outlineLvl w:val="1"/>
        <w:rPr>
          <w:b/>
          <w:sz w:val="40"/>
          <w:szCs w:val="40"/>
        </w:rPr>
      </w:pPr>
      <w:r w:rsidRPr="00DE2CF0">
        <w:rPr>
          <w:b/>
          <w:sz w:val="40"/>
          <w:szCs w:val="40"/>
        </w:rPr>
        <w:t>Р Е Ш Е Н И Е</w:t>
      </w:r>
    </w:p>
    <w:p w14:paraId="480ECD56" w14:textId="77777777" w:rsidR="00DE2CF0" w:rsidRPr="00DE2CF0" w:rsidRDefault="00DE2CF0" w:rsidP="00DE2CF0">
      <w:pPr>
        <w:rPr>
          <w:sz w:val="28"/>
        </w:rPr>
      </w:pPr>
    </w:p>
    <w:p w14:paraId="7AE8382D" w14:textId="0E736C69" w:rsidR="00DE2CF0" w:rsidRPr="008B38D3" w:rsidRDefault="008B38D3" w:rsidP="00DE2CF0">
      <w:pPr>
        <w:rPr>
          <w:b/>
          <w:bCs/>
          <w:sz w:val="28"/>
          <w:szCs w:val="28"/>
        </w:rPr>
      </w:pPr>
      <w:r w:rsidRPr="008B38D3">
        <w:rPr>
          <w:b/>
          <w:bCs/>
          <w:sz w:val="28"/>
          <w:szCs w:val="28"/>
        </w:rPr>
        <w:t>от 30.09.2026</w:t>
      </w:r>
      <w:r w:rsidR="00DE2CF0" w:rsidRPr="008B38D3">
        <w:rPr>
          <w:b/>
          <w:bCs/>
          <w:sz w:val="28"/>
          <w:szCs w:val="28"/>
        </w:rPr>
        <w:t xml:space="preserve"> г.</w:t>
      </w:r>
      <w:r w:rsidR="00DE2CF0" w:rsidRPr="008B38D3">
        <w:rPr>
          <w:b/>
          <w:bCs/>
          <w:sz w:val="28"/>
          <w:szCs w:val="28"/>
        </w:rPr>
        <w:tab/>
      </w:r>
      <w:r w:rsidR="00DE2CF0" w:rsidRPr="008B38D3">
        <w:rPr>
          <w:b/>
          <w:bCs/>
          <w:sz w:val="28"/>
          <w:szCs w:val="28"/>
        </w:rPr>
        <w:tab/>
      </w:r>
      <w:r w:rsidR="00DE2CF0" w:rsidRPr="008B38D3">
        <w:rPr>
          <w:b/>
          <w:bCs/>
          <w:sz w:val="28"/>
          <w:szCs w:val="28"/>
        </w:rPr>
        <w:tab/>
      </w:r>
      <w:r w:rsidR="00DE2CF0" w:rsidRPr="008B38D3">
        <w:rPr>
          <w:b/>
          <w:bCs/>
          <w:sz w:val="28"/>
          <w:szCs w:val="28"/>
        </w:rPr>
        <w:tab/>
      </w:r>
      <w:r w:rsidR="00DE2CF0" w:rsidRPr="008B38D3">
        <w:rPr>
          <w:b/>
          <w:bCs/>
          <w:sz w:val="28"/>
          <w:szCs w:val="28"/>
        </w:rPr>
        <w:tab/>
      </w:r>
      <w:r w:rsidR="00DE2CF0" w:rsidRPr="008B38D3">
        <w:rPr>
          <w:b/>
          <w:bCs/>
          <w:sz w:val="28"/>
          <w:szCs w:val="28"/>
        </w:rPr>
        <w:tab/>
        <w:t xml:space="preserve">         </w:t>
      </w:r>
      <w:r w:rsidRPr="008B38D3">
        <w:rPr>
          <w:b/>
          <w:bCs/>
          <w:sz w:val="28"/>
          <w:szCs w:val="28"/>
        </w:rPr>
        <w:t xml:space="preserve">              </w:t>
      </w:r>
      <w:r>
        <w:rPr>
          <w:b/>
          <w:bCs/>
          <w:sz w:val="28"/>
          <w:szCs w:val="28"/>
        </w:rPr>
        <w:t xml:space="preserve">      </w:t>
      </w:r>
      <w:r w:rsidRPr="008B38D3">
        <w:rPr>
          <w:b/>
          <w:bCs/>
          <w:sz w:val="28"/>
          <w:szCs w:val="28"/>
        </w:rPr>
        <w:t xml:space="preserve"> </w:t>
      </w:r>
      <w:r w:rsidR="00DE2CF0" w:rsidRPr="008B38D3">
        <w:rPr>
          <w:b/>
          <w:bCs/>
          <w:sz w:val="28"/>
          <w:szCs w:val="28"/>
        </w:rPr>
        <w:t xml:space="preserve">№ </w:t>
      </w:r>
      <w:r w:rsidRPr="008B38D3">
        <w:rPr>
          <w:b/>
          <w:bCs/>
          <w:sz w:val="28"/>
          <w:szCs w:val="28"/>
        </w:rPr>
        <w:t>65/СД</w:t>
      </w:r>
    </w:p>
    <w:p w14:paraId="39C011AE" w14:textId="77777777" w:rsidR="00DE2CF0" w:rsidRPr="00DE2CF0" w:rsidRDefault="00DE2CF0" w:rsidP="00DE2CF0">
      <w:pPr>
        <w:autoSpaceDE w:val="0"/>
        <w:autoSpaceDN w:val="0"/>
        <w:adjustRightInd w:val="0"/>
        <w:jc w:val="both"/>
        <w:rPr>
          <w:bCs/>
          <w:sz w:val="24"/>
          <w:szCs w:val="24"/>
        </w:rPr>
      </w:pPr>
    </w:p>
    <w:p w14:paraId="18731974" w14:textId="5350A89B" w:rsidR="00DE2CF0" w:rsidRPr="00DE2CF0" w:rsidRDefault="007D2D73" w:rsidP="00DE2CF0">
      <w:pPr>
        <w:widowControl w:val="0"/>
        <w:autoSpaceDE w:val="0"/>
        <w:autoSpaceDN w:val="0"/>
        <w:jc w:val="both"/>
        <w:rPr>
          <w:sz w:val="28"/>
          <w:szCs w:val="28"/>
        </w:rPr>
      </w:pPr>
      <w:r>
        <w:rPr>
          <w:sz w:val="28"/>
          <w:szCs w:val="28"/>
        </w:rPr>
        <w:t>«</w:t>
      </w:r>
      <w:r w:rsidR="00DE2CF0" w:rsidRPr="00DE2CF0">
        <w:rPr>
          <w:sz w:val="28"/>
          <w:szCs w:val="28"/>
        </w:rPr>
        <w:t>О внесении изменений в Положение</w:t>
      </w:r>
    </w:p>
    <w:p w14:paraId="12A4376F" w14:textId="77777777" w:rsidR="00DE2CF0" w:rsidRPr="00DE2CF0" w:rsidRDefault="00DE2CF0" w:rsidP="00DE2CF0">
      <w:pPr>
        <w:widowControl w:val="0"/>
        <w:autoSpaceDE w:val="0"/>
        <w:autoSpaceDN w:val="0"/>
        <w:jc w:val="both"/>
        <w:rPr>
          <w:sz w:val="28"/>
          <w:szCs w:val="28"/>
        </w:rPr>
      </w:pPr>
      <w:r w:rsidRPr="00DE2CF0">
        <w:rPr>
          <w:sz w:val="28"/>
          <w:szCs w:val="28"/>
        </w:rPr>
        <w:t>о проведении открытого аукциона</w:t>
      </w:r>
    </w:p>
    <w:p w14:paraId="40EF4AF5" w14:textId="77777777" w:rsidR="00DE2CF0" w:rsidRPr="00DE2CF0" w:rsidRDefault="00DE2CF0" w:rsidP="00DE2CF0">
      <w:pPr>
        <w:widowControl w:val="0"/>
        <w:autoSpaceDE w:val="0"/>
        <w:autoSpaceDN w:val="0"/>
        <w:jc w:val="both"/>
        <w:rPr>
          <w:sz w:val="28"/>
          <w:szCs w:val="28"/>
        </w:rPr>
      </w:pPr>
      <w:r w:rsidRPr="00DE2CF0">
        <w:rPr>
          <w:sz w:val="28"/>
          <w:szCs w:val="28"/>
        </w:rPr>
        <w:t>в электронной форме на право</w:t>
      </w:r>
    </w:p>
    <w:p w14:paraId="371B643C" w14:textId="77777777" w:rsidR="00DE2CF0" w:rsidRPr="00DE2CF0" w:rsidRDefault="00DE2CF0" w:rsidP="00DE2CF0">
      <w:pPr>
        <w:widowControl w:val="0"/>
        <w:autoSpaceDE w:val="0"/>
        <w:autoSpaceDN w:val="0"/>
        <w:jc w:val="both"/>
        <w:rPr>
          <w:sz w:val="28"/>
          <w:szCs w:val="28"/>
        </w:rPr>
      </w:pPr>
      <w:r w:rsidRPr="00DE2CF0">
        <w:rPr>
          <w:sz w:val="28"/>
          <w:szCs w:val="28"/>
        </w:rPr>
        <w:t>размещения нестационарного торгового</w:t>
      </w:r>
    </w:p>
    <w:p w14:paraId="30E1135C" w14:textId="77777777" w:rsidR="00DE2CF0" w:rsidRPr="00DE2CF0" w:rsidRDefault="00DE2CF0" w:rsidP="00DE2CF0">
      <w:pPr>
        <w:widowControl w:val="0"/>
        <w:autoSpaceDE w:val="0"/>
        <w:autoSpaceDN w:val="0"/>
        <w:jc w:val="both"/>
        <w:rPr>
          <w:sz w:val="28"/>
          <w:szCs w:val="28"/>
        </w:rPr>
      </w:pPr>
      <w:r w:rsidRPr="00DE2CF0">
        <w:rPr>
          <w:sz w:val="28"/>
          <w:szCs w:val="28"/>
        </w:rPr>
        <w:t>объекта на территории городского</w:t>
      </w:r>
    </w:p>
    <w:p w14:paraId="45B087CA" w14:textId="66A0AFF8" w:rsidR="00DE2CF0" w:rsidRPr="00DE2CF0" w:rsidRDefault="00DE2CF0" w:rsidP="007D2D73">
      <w:pPr>
        <w:widowControl w:val="0"/>
        <w:autoSpaceDE w:val="0"/>
        <w:autoSpaceDN w:val="0"/>
        <w:jc w:val="both"/>
        <w:rPr>
          <w:sz w:val="28"/>
          <w:szCs w:val="28"/>
        </w:rPr>
      </w:pPr>
      <w:r w:rsidRPr="00DE2CF0">
        <w:rPr>
          <w:sz w:val="28"/>
          <w:szCs w:val="28"/>
        </w:rPr>
        <w:t>округа Жуковский</w:t>
      </w:r>
      <w:r w:rsidR="007D2D73">
        <w:rPr>
          <w:sz w:val="28"/>
          <w:szCs w:val="28"/>
        </w:rPr>
        <w:t>»</w:t>
      </w:r>
    </w:p>
    <w:p w14:paraId="20562248" w14:textId="77777777" w:rsidR="00DE2CF0" w:rsidRPr="00DE2CF0" w:rsidRDefault="00DE2CF0" w:rsidP="00DE2CF0">
      <w:pPr>
        <w:widowControl w:val="0"/>
        <w:autoSpaceDE w:val="0"/>
        <w:autoSpaceDN w:val="0"/>
        <w:jc w:val="both"/>
        <w:rPr>
          <w:sz w:val="28"/>
          <w:szCs w:val="28"/>
        </w:rPr>
      </w:pPr>
    </w:p>
    <w:p w14:paraId="236DEC17" w14:textId="77777777" w:rsidR="00DE2CF0" w:rsidRPr="00DE2CF0" w:rsidRDefault="00DE2CF0" w:rsidP="00DE2CF0">
      <w:pPr>
        <w:widowControl w:val="0"/>
        <w:autoSpaceDE w:val="0"/>
        <w:autoSpaceDN w:val="0"/>
        <w:ind w:firstLine="709"/>
        <w:contextualSpacing/>
        <w:jc w:val="both"/>
        <w:rPr>
          <w:sz w:val="28"/>
          <w:szCs w:val="28"/>
        </w:rPr>
      </w:pPr>
      <w:r w:rsidRPr="00DE2CF0">
        <w:rPr>
          <w:sz w:val="28"/>
          <w:szCs w:val="28"/>
        </w:rPr>
        <w:t>В соответствии с Федеральным законом от 06.10.2003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Федеральным законом от 28.12.2009 № 381-ФЗ «Об основах государственного регулирования торговой деятельности в Российской Федерации, Федеральным законом от 26.07.2006 № 135 «О защите конкуренции», законом Московской обла</w:t>
      </w:r>
      <w:r>
        <w:rPr>
          <w:sz w:val="28"/>
          <w:szCs w:val="28"/>
        </w:rPr>
        <w:t>сти от 24.12.2010 № 174/2010-ОЗ</w:t>
      </w:r>
      <w:r w:rsidRPr="00DE2CF0">
        <w:rPr>
          <w:sz w:val="28"/>
          <w:szCs w:val="28"/>
        </w:rPr>
        <w:t xml:space="preserve"> «О государственном регулировании торговой деятельности в Московской области», распоряжением Министерства сельского хозяйства и продовольствия Московской области от 14.09.2023 № 19РВ-359 «Об утверждении примерного положения о проведении открытого аукциона в электронной форме на право размещения нестационарного торгового объекта и признании утратившими силу некоторых распоряжений Министерства потребительского рынка и услуг Московской области», принимая во внимание Протокол заседания Московской областной межведомственной комиссии по вопросам потребительского рынка от 04.03.2026 № 3, руководствуясь Уставом городского округа Жуковский Московской области,</w:t>
      </w:r>
    </w:p>
    <w:p w14:paraId="4B06F038" w14:textId="77777777" w:rsidR="00DE2CF0" w:rsidRPr="00DE2CF0" w:rsidRDefault="00DE2CF0" w:rsidP="00DE2CF0">
      <w:pPr>
        <w:widowControl w:val="0"/>
        <w:autoSpaceDE w:val="0"/>
        <w:autoSpaceDN w:val="0"/>
        <w:ind w:left="2124" w:firstLine="708"/>
        <w:jc w:val="both"/>
        <w:rPr>
          <w:sz w:val="28"/>
          <w:szCs w:val="28"/>
        </w:rPr>
      </w:pPr>
    </w:p>
    <w:p w14:paraId="643A6138" w14:textId="77777777" w:rsidR="00DE2CF0" w:rsidRPr="00DE2CF0" w:rsidRDefault="00DE2CF0" w:rsidP="00DE2CF0">
      <w:pPr>
        <w:widowControl w:val="0"/>
        <w:autoSpaceDE w:val="0"/>
        <w:autoSpaceDN w:val="0"/>
        <w:ind w:left="2124" w:firstLine="708"/>
        <w:jc w:val="both"/>
        <w:rPr>
          <w:sz w:val="28"/>
          <w:szCs w:val="28"/>
        </w:rPr>
      </w:pPr>
      <w:r w:rsidRPr="00DE2CF0">
        <w:rPr>
          <w:sz w:val="28"/>
          <w:szCs w:val="28"/>
        </w:rPr>
        <w:t>СОВЕТ ДЕПУТАТОВ РЕШИЛ:</w:t>
      </w:r>
    </w:p>
    <w:p w14:paraId="2EB0891F" w14:textId="77777777" w:rsidR="00DE2CF0" w:rsidRPr="00DE2CF0" w:rsidRDefault="00DE2CF0" w:rsidP="00DE2CF0">
      <w:pPr>
        <w:widowControl w:val="0"/>
        <w:autoSpaceDE w:val="0"/>
        <w:autoSpaceDN w:val="0"/>
        <w:ind w:firstLine="567"/>
        <w:jc w:val="both"/>
        <w:rPr>
          <w:sz w:val="28"/>
          <w:szCs w:val="28"/>
        </w:rPr>
      </w:pPr>
    </w:p>
    <w:p w14:paraId="458933B1" w14:textId="77777777" w:rsidR="00DE2CF0" w:rsidRPr="00DE2CF0" w:rsidRDefault="00DE2CF0" w:rsidP="00DE2CF0">
      <w:pPr>
        <w:widowControl w:val="0"/>
        <w:numPr>
          <w:ilvl w:val="0"/>
          <w:numId w:val="2"/>
        </w:numPr>
        <w:autoSpaceDE w:val="0"/>
        <w:autoSpaceDN w:val="0"/>
        <w:ind w:left="142" w:firstLine="851"/>
        <w:contextualSpacing/>
        <w:jc w:val="both"/>
        <w:rPr>
          <w:sz w:val="28"/>
          <w:szCs w:val="28"/>
        </w:rPr>
      </w:pPr>
      <w:r w:rsidRPr="00DE2CF0">
        <w:rPr>
          <w:sz w:val="28"/>
          <w:szCs w:val="28"/>
        </w:rPr>
        <w:t xml:space="preserve">Внести в Положение «О проведении открытого аукциона в электронной форме на право размещения нестационарного торгового объекта </w:t>
      </w:r>
      <w:r w:rsidRPr="00DE2CF0">
        <w:rPr>
          <w:sz w:val="28"/>
          <w:szCs w:val="28"/>
        </w:rPr>
        <w:lastRenderedPageBreak/>
        <w:t>на территории городского округа Жуковский», утвержденное Решением Совета депутатов городского округа Жуковский от 27.09.2023 № 65/СД «Об утверждении Положения о проведении открытого аукциона в электронной форме на право размещения нестационарного торгового объекта на территории городского округа Жуковский» следующие изменения:</w:t>
      </w:r>
    </w:p>
    <w:p w14:paraId="3B90E771" w14:textId="69F5CB20" w:rsidR="00DE2CF0" w:rsidRPr="00DE2CF0" w:rsidRDefault="00DE2CF0" w:rsidP="00DE2CF0">
      <w:pPr>
        <w:widowControl w:val="0"/>
        <w:ind w:firstLine="851"/>
        <w:contextualSpacing/>
        <w:jc w:val="both"/>
        <w:rPr>
          <w:sz w:val="28"/>
          <w:szCs w:val="28"/>
        </w:rPr>
      </w:pPr>
      <w:r w:rsidRPr="00DE2CF0">
        <w:rPr>
          <w:sz w:val="28"/>
          <w:szCs w:val="28"/>
        </w:rPr>
        <w:t>1.1. подпункт 10 пункта 2.2.</w:t>
      </w:r>
      <w:r w:rsidR="003736A9">
        <w:rPr>
          <w:sz w:val="28"/>
          <w:szCs w:val="28"/>
        </w:rPr>
        <w:t xml:space="preserve"> </w:t>
      </w:r>
      <w:r w:rsidRPr="00DE2CF0">
        <w:rPr>
          <w:sz w:val="28"/>
          <w:szCs w:val="28"/>
        </w:rPr>
        <w:t xml:space="preserve">раздела 2 изложить в редакции: </w:t>
      </w:r>
    </w:p>
    <w:p w14:paraId="410BA13C" w14:textId="77777777" w:rsidR="00DE2CF0" w:rsidRPr="00DE2CF0" w:rsidRDefault="00DE2CF0" w:rsidP="00DE2CF0">
      <w:pPr>
        <w:widowControl w:val="0"/>
        <w:ind w:firstLine="851"/>
        <w:contextualSpacing/>
        <w:jc w:val="both"/>
        <w:rPr>
          <w:sz w:val="28"/>
          <w:szCs w:val="28"/>
        </w:rPr>
      </w:pPr>
      <w:r w:rsidRPr="00DE2CF0">
        <w:rPr>
          <w:sz w:val="28"/>
          <w:szCs w:val="28"/>
        </w:rPr>
        <w:t>«10) создает аукционную комиссию, определяет порядок ее работы, ее состав, назначает председателя, заместителя председателя и секретаря;»;</w:t>
      </w:r>
    </w:p>
    <w:p w14:paraId="763543B3" w14:textId="157E8117" w:rsidR="00DE2CF0" w:rsidRPr="00DE2CF0" w:rsidRDefault="001369E3" w:rsidP="00DE2CF0">
      <w:pPr>
        <w:numPr>
          <w:ilvl w:val="1"/>
          <w:numId w:val="2"/>
        </w:numPr>
        <w:ind w:left="1276" w:right="283" w:hanging="436"/>
        <w:contextualSpacing/>
        <w:jc w:val="both"/>
        <w:rPr>
          <w:sz w:val="28"/>
          <w:szCs w:val="28"/>
        </w:rPr>
      </w:pPr>
      <w:r>
        <w:rPr>
          <w:sz w:val="28"/>
          <w:szCs w:val="28"/>
        </w:rPr>
        <w:t xml:space="preserve"> </w:t>
      </w:r>
      <w:r w:rsidR="00DE2CF0" w:rsidRPr="00DE2CF0">
        <w:rPr>
          <w:sz w:val="28"/>
          <w:szCs w:val="28"/>
        </w:rPr>
        <w:t>пункт 3.1</w:t>
      </w:r>
      <w:r w:rsidR="00DE2CF0">
        <w:rPr>
          <w:sz w:val="28"/>
          <w:szCs w:val="28"/>
        </w:rPr>
        <w:t xml:space="preserve"> </w:t>
      </w:r>
      <w:r w:rsidR="00DE2CF0" w:rsidRPr="00DE2CF0">
        <w:rPr>
          <w:sz w:val="28"/>
          <w:szCs w:val="28"/>
        </w:rPr>
        <w:t>раздела 3 изложить в редакции:</w:t>
      </w:r>
    </w:p>
    <w:p w14:paraId="7473201D" w14:textId="3F1BC0C0" w:rsidR="00DE2CF0" w:rsidRPr="00DE2CF0" w:rsidRDefault="00DE2CF0" w:rsidP="00DE2CF0">
      <w:pPr>
        <w:tabs>
          <w:tab w:val="left" w:pos="709"/>
          <w:tab w:val="center" w:pos="9214"/>
        </w:tabs>
        <w:ind w:firstLine="851"/>
        <w:jc w:val="both"/>
        <w:rPr>
          <w:color w:val="000000" w:themeColor="text1"/>
          <w:sz w:val="28"/>
          <w:szCs w:val="28"/>
        </w:rPr>
      </w:pPr>
      <w:r w:rsidRPr="00DE2CF0">
        <w:rPr>
          <w:color w:val="000000" w:themeColor="text1"/>
          <w:sz w:val="28"/>
          <w:szCs w:val="28"/>
        </w:rPr>
        <w:t>«3.1. Организатор электронного аукциона до размещения извещения о проведении аукциона принимает решение о создании аукционной комиссии, заседания которой проходят дистанционно в формате видео-конференц-связи, определяет ее состав и порядок работы, назначает ее председателя, заместителя председателя и секретаря комиссии, уведомляет членов комиссии о дате проведения заседаний.»</w:t>
      </w:r>
    </w:p>
    <w:p w14:paraId="7FA3DC90" w14:textId="350ACD6D" w:rsidR="00DE2CF0" w:rsidRPr="003736A9" w:rsidRDefault="00DE2CF0" w:rsidP="003736A9">
      <w:pPr>
        <w:pStyle w:val="ac"/>
        <w:numPr>
          <w:ilvl w:val="1"/>
          <w:numId w:val="2"/>
        </w:numPr>
        <w:tabs>
          <w:tab w:val="left" w:pos="709"/>
          <w:tab w:val="center" w:pos="9214"/>
        </w:tabs>
        <w:jc w:val="both"/>
        <w:rPr>
          <w:color w:val="000000" w:themeColor="text1"/>
          <w:sz w:val="28"/>
          <w:szCs w:val="28"/>
        </w:rPr>
      </w:pPr>
      <w:r w:rsidRPr="003736A9">
        <w:rPr>
          <w:color w:val="000000" w:themeColor="text1"/>
          <w:sz w:val="28"/>
          <w:szCs w:val="28"/>
        </w:rPr>
        <w:t>пункт 3.2. раздела 3 изложить в редакции:</w:t>
      </w:r>
    </w:p>
    <w:p w14:paraId="4C516D08" w14:textId="77777777" w:rsidR="00DE2CF0" w:rsidRPr="00DE2CF0" w:rsidRDefault="00DE2CF0" w:rsidP="00DE2CF0">
      <w:pPr>
        <w:tabs>
          <w:tab w:val="left" w:pos="709"/>
          <w:tab w:val="center" w:pos="9214"/>
        </w:tabs>
        <w:jc w:val="both"/>
        <w:rPr>
          <w:color w:val="000000" w:themeColor="text1"/>
          <w:sz w:val="28"/>
          <w:szCs w:val="28"/>
        </w:rPr>
      </w:pPr>
      <w:r w:rsidRPr="00DE2CF0">
        <w:rPr>
          <w:color w:val="000000" w:themeColor="text1"/>
          <w:sz w:val="28"/>
          <w:szCs w:val="28"/>
        </w:rPr>
        <w:t xml:space="preserve">          «Число членов аукционной комиссии должно быть не менее пяти человек. Решения комиссии принимаются открытым голосованием простым большинством голосов членов комиссии, присутствующих на заседании, каждый член имеет один голос. Члены комиссии участвуют в заседании с использованием систем видео-конференц-связи.</w:t>
      </w:r>
    </w:p>
    <w:p w14:paraId="6AD0BB53" w14:textId="77777777" w:rsidR="00DE2CF0" w:rsidRPr="00DE2CF0" w:rsidRDefault="00DE2CF0" w:rsidP="00DE2CF0">
      <w:pPr>
        <w:tabs>
          <w:tab w:val="left" w:pos="709"/>
          <w:tab w:val="center" w:pos="9214"/>
        </w:tabs>
        <w:jc w:val="both"/>
        <w:rPr>
          <w:color w:val="000000" w:themeColor="text1"/>
          <w:sz w:val="28"/>
          <w:szCs w:val="28"/>
        </w:rPr>
      </w:pPr>
      <w:r w:rsidRPr="00DE2CF0">
        <w:rPr>
          <w:color w:val="000000" w:themeColor="text1"/>
          <w:sz w:val="28"/>
          <w:szCs w:val="28"/>
        </w:rPr>
        <w:tab/>
        <w:t>Комиссия правомочна осуществлять свои функции, если на заседании присутствует не менее чем три человека. Члены комиссии должны быть своевременно уведомлены о дате и времени проведения заседания комиссии.</w:t>
      </w:r>
    </w:p>
    <w:p w14:paraId="64AF3CD0" w14:textId="7A77A31D" w:rsidR="00DE2CF0" w:rsidRPr="00DE2CF0" w:rsidRDefault="00DE2CF0" w:rsidP="00DE2CF0">
      <w:pPr>
        <w:tabs>
          <w:tab w:val="left" w:pos="709"/>
          <w:tab w:val="center" w:pos="9214"/>
        </w:tabs>
        <w:jc w:val="both"/>
        <w:rPr>
          <w:color w:val="000000" w:themeColor="text1"/>
          <w:sz w:val="28"/>
          <w:szCs w:val="28"/>
        </w:rPr>
      </w:pPr>
      <w:r w:rsidRPr="00DE2CF0">
        <w:rPr>
          <w:color w:val="000000" w:themeColor="text1"/>
          <w:sz w:val="28"/>
          <w:szCs w:val="28"/>
        </w:rPr>
        <w:tab/>
        <w:t>Принятие решения членами комиссии путем проведения заочного голосования, а также делегирование ими своих полномочий иным лицам не допускается»;</w:t>
      </w:r>
    </w:p>
    <w:p w14:paraId="31BCD380" w14:textId="5B184B8A" w:rsidR="00DE2CF0" w:rsidRPr="00DE2CF0" w:rsidRDefault="00DE2CF0" w:rsidP="00DE2CF0">
      <w:pPr>
        <w:numPr>
          <w:ilvl w:val="1"/>
          <w:numId w:val="3"/>
        </w:numPr>
        <w:tabs>
          <w:tab w:val="left" w:pos="709"/>
          <w:tab w:val="center" w:pos="9214"/>
        </w:tabs>
        <w:contextualSpacing/>
        <w:jc w:val="both"/>
        <w:rPr>
          <w:sz w:val="28"/>
          <w:szCs w:val="28"/>
        </w:rPr>
      </w:pPr>
      <w:r w:rsidRPr="00DE2CF0">
        <w:rPr>
          <w:sz w:val="28"/>
          <w:szCs w:val="28"/>
        </w:rPr>
        <w:t>подпункты 2 и 3 пункта 3.4. раздела 3 изложить в редакции:</w:t>
      </w:r>
    </w:p>
    <w:p w14:paraId="340AAA78" w14:textId="77777777" w:rsidR="00DE2CF0" w:rsidRPr="00DE2CF0" w:rsidRDefault="00DE2CF0" w:rsidP="00DE2CF0">
      <w:pPr>
        <w:tabs>
          <w:tab w:val="left" w:pos="709"/>
          <w:tab w:val="center" w:pos="9214"/>
        </w:tabs>
        <w:ind w:firstLine="709"/>
        <w:jc w:val="both"/>
        <w:rPr>
          <w:sz w:val="28"/>
          <w:szCs w:val="28"/>
        </w:rPr>
      </w:pPr>
      <w:r w:rsidRPr="00DE2CF0">
        <w:rPr>
          <w:sz w:val="28"/>
          <w:szCs w:val="28"/>
        </w:rPr>
        <w:t xml:space="preserve">«2) принятия решений о допуске к участию в аукционе и признания заявителей участниками или об отказе в допуске заявителей к участию в аукционе, которое оформляется в электронной форме Протоколом рассмотрения заявок на участие в аукционе, подписываемым всеми присутствующими членами аукционной комиссии усиленной квалифицированной электронной подписью </w:t>
      </w:r>
      <w:r>
        <w:rPr>
          <w:sz w:val="28"/>
          <w:szCs w:val="28"/>
        </w:rPr>
        <w:t xml:space="preserve">      </w:t>
      </w:r>
      <w:r w:rsidRPr="00DE2CF0">
        <w:rPr>
          <w:sz w:val="28"/>
          <w:szCs w:val="28"/>
        </w:rPr>
        <w:t>( далее –УКЭП).;</w:t>
      </w:r>
    </w:p>
    <w:p w14:paraId="183A96B0" w14:textId="30F5E768" w:rsidR="00DE2CF0" w:rsidRPr="00DE2CF0" w:rsidRDefault="00DE2CF0" w:rsidP="00DE2CF0">
      <w:pPr>
        <w:tabs>
          <w:tab w:val="left" w:pos="709"/>
          <w:tab w:val="center" w:pos="9214"/>
        </w:tabs>
        <w:ind w:firstLine="709"/>
        <w:jc w:val="both"/>
        <w:rPr>
          <w:color w:val="000000" w:themeColor="text1"/>
          <w:sz w:val="28"/>
          <w:szCs w:val="28"/>
        </w:rPr>
      </w:pPr>
      <w:r w:rsidRPr="00DE2CF0">
        <w:rPr>
          <w:color w:val="000000" w:themeColor="text1"/>
          <w:sz w:val="28"/>
          <w:szCs w:val="28"/>
        </w:rPr>
        <w:t>3) оформление протоколов в ходе проведения электронного аукциона, которы</w:t>
      </w:r>
      <w:r w:rsidR="001369E3">
        <w:rPr>
          <w:color w:val="000000" w:themeColor="text1"/>
          <w:sz w:val="28"/>
          <w:szCs w:val="28"/>
        </w:rPr>
        <w:t>е</w:t>
      </w:r>
      <w:r w:rsidRPr="00DE2CF0">
        <w:rPr>
          <w:color w:val="000000" w:themeColor="text1"/>
          <w:sz w:val="28"/>
          <w:szCs w:val="28"/>
        </w:rPr>
        <w:t xml:space="preserve"> подписыва</w:t>
      </w:r>
      <w:r w:rsidR="001369E3">
        <w:rPr>
          <w:color w:val="000000" w:themeColor="text1"/>
          <w:sz w:val="28"/>
          <w:szCs w:val="28"/>
        </w:rPr>
        <w:t>ю</w:t>
      </w:r>
      <w:r w:rsidRPr="00DE2CF0">
        <w:rPr>
          <w:color w:val="000000" w:themeColor="text1"/>
          <w:sz w:val="28"/>
          <w:szCs w:val="28"/>
        </w:rPr>
        <w:t xml:space="preserve">тся УКЭП всеми присутствующими на заседании членами аукционной комиссии в день проведения аукциона и </w:t>
      </w:r>
      <w:r w:rsidR="001369E3">
        <w:rPr>
          <w:color w:val="000000" w:themeColor="text1"/>
          <w:sz w:val="28"/>
          <w:szCs w:val="28"/>
        </w:rPr>
        <w:t xml:space="preserve">в сроки, установленные настоящим Положением, </w:t>
      </w:r>
      <w:r w:rsidRPr="001369E3">
        <w:rPr>
          <w:color w:val="000000" w:themeColor="text1"/>
          <w:sz w:val="28"/>
          <w:szCs w:val="28"/>
        </w:rPr>
        <w:t>направля</w:t>
      </w:r>
      <w:r w:rsidR="001369E3" w:rsidRPr="001369E3">
        <w:rPr>
          <w:color w:val="000000" w:themeColor="text1"/>
          <w:sz w:val="28"/>
          <w:szCs w:val="28"/>
        </w:rPr>
        <w:t>ю</w:t>
      </w:r>
      <w:r w:rsidRPr="001369E3">
        <w:rPr>
          <w:color w:val="000000" w:themeColor="text1"/>
          <w:sz w:val="28"/>
          <w:szCs w:val="28"/>
        </w:rPr>
        <w:t>тся организатор</w:t>
      </w:r>
      <w:r w:rsidR="001369E3" w:rsidRPr="001369E3">
        <w:rPr>
          <w:color w:val="000000" w:themeColor="text1"/>
          <w:sz w:val="28"/>
          <w:szCs w:val="28"/>
        </w:rPr>
        <w:t>у</w:t>
      </w:r>
      <w:r w:rsidRPr="001369E3">
        <w:rPr>
          <w:color w:val="000000" w:themeColor="text1"/>
          <w:sz w:val="28"/>
          <w:szCs w:val="28"/>
        </w:rPr>
        <w:t xml:space="preserve"> аукциона, который в этот же день размещает его на электронной </w:t>
      </w:r>
      <w:r w:rsidRPr="00DE2CF0">
        <w:rPr>
          <w:color w:val="000000" w:themeColor="text1"/>
          <w:sz w:val="28"/>
          <w:szCs w:val="28"/>
        </w:rPr>
        <w:t>площадке и на Портале.»</w:t>
      </w:r>
    </w:p>
    <w:p w14:paraId="1AB3904B"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1.5. пункт 3.6. раздела 3 изложить в редакции:</w:t>
      </w:r>
    </w:p>
    <w:p w14:paraId="75B3431E" w14:textId="77777777" w:rsidR="00DE2CF0" w:rsidRPr="00DE2CF0" w:rsidRDefault="00DE2CF0" w:rsidP="00DE2CF0">
      <w:pPr>
        <w:tabs>
          <w:tab w:val="left" w:pos="709"/>
          <w:tab w:val="center" w:pos="9214"/>
        </w:tabs>
        <w:ind w:firstLine="709"/>
        <w:jc w:val="both"/>
        <w:rPr>
          <w:sz w:val="28"/>
          <w:szCs w:val="28"/>
        </w:rPr>
      </w:pPr>
      <w:r w:rsidRPr="00DE2CF0">
        <w:rPr>
          <w:sz w:val="28"/>
          <w:szCs w:val="28"/>
        </w:rPr>
        <w:t>«3.6. Члены аукционной комиссии лично участвуют в дистанционных заседаниях и подписывают протоколы аукционной комиссии УКЭП.»;</w:t>
      </w:r>
    </w:p>
    <w:p w14:paraId="7922C6BD"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 xml:space="preserve">1.6. пункт 3.7. раздела 3 изложить в редакции: </w:t>
      </w:r>
    </w:p>
    <w:p w14:paraId="462F2FC7"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 xml:space="preserve">«3.7. Решения аукционной комиссии принимаются открытым голосованием простым большинством голосов членов аукционной комиссии, </w:t>
      </w:r>
      <w:r w:rsidRPr="00DE2CF0">
        <w:rPr>
          <w:sz w:val="28"/>
          <w:szCs w:val="28"/>
        </w:rPr>
        <w:lastRenderedPageBreak/>
        <w:t>присутствующих на заседании дистанционно в формате видео-конференц-связи. Каждый член аукционной комиссии имеет один голос.»;</w:t>
      </w:r>
    </w:p>
    <w:p w14:paraId="1B48CD85" w14:textId="3ADC4060" w:rsidR="00DE2CF0" w:rsidRPr="00DE2CF0" w:rsidRDefault="00DE2CF0" w:rsidP="00DE2CF0">
      <w:pPr>
        <w:autoSpaceDE w:val="0"/>
        <w:autoSpaceDN w:val="0"/>
        <w:adjustRightInd w:val="0"/>
        <w:spacing w:line="276" w:lineRule="auto"/>
        <w:ind w:firstLine="708"/>
        <w:contextualSpacing/>
        <w:jc w:val="both"/>
        <w:rPr>
          <w:sz w:val="28"/>
          <w:szCs w:val="28"/>
        </w:rPr>
      </w:pPr>
      <w:r w:rsidRPr="00DE2CF0">
        <w:rPr>
          <w:sz w:val="28"/>
          <w:szCs w:val="28"/>
        </w:rPr>
        <w:t xml:space="preserve">1.7. пункт 3.9. </w:t>
      </w:r>
      <w:r w:rsidR="001369E3">
        <w:rPr>
          <w:sz w:val="28"/>
          <w:szCs w:val="28"/>
        </w:rPr>
        <w:t xml:space="preserve">раздела 3 </w:t>
      </w:r>
      <w:r w:rsidRPr="00DE2CF0">
        <w:rPr>
          <w:sz w:val="28"/>
          <w:szCs w:val="28"/>
        </w:rPr>
        <w:t>изложить в редакции:</w:t>
      </w:r>
    </w:p>
    <w:p w14:paraId="53013431" w14:textId="596C374C" w:rsidR="00DE2CF0" w:rsidRPr="00DE2CF0" w:rsidRDefault="00DE2CF0" w:rsidP="00DE2CF0">
      <w:pPr>
        <w:autoSpaceDE w:val="0"/>
        <w:autoSpaceDN w:val="0"/>
        <w:adjustRightInd w:val="0"/>
        <w:spacing w:line="276" w:lineRule="auto"/>
        <w:ind w:firstLine="708"/>
        <w:contextualSpacing/>
        <w:jc w:val="both"/>
        <w:rPr>
          <w:color w:val="000000" w:themeColor="text1"/>
          <w:sz w:val="28"/>
          <w:szCs w:val="28"/>
        </w:rPr>
      </w:pPr>
      <w:r w:rsidRPr="00DE2CF0">
        <w:rPr>
          <w:color w:val="000000" w:themeColor="text1"/>
          <w:sz w:val="28"/>
          <w:szCs w:val="28"/>
        </w:rPr>
        <w:t>«3.9. Решения аукционной комиссии оформляются в электронном форме соответствующими протоколами, которые подписываются всеми присутствующими членами аукционной комиссии УКЭП в течение одного рабочего дня и размещается на официальном сайте Российской Федерации торгов (</w:t>
      </w:r>
      <w:hyperlink r:id="rId8" w:history="1">
        <w:r w:rsidRPr="00DE2CF0">
          <w:rPr>
            <w:color w:val="000000" w:themeColor="text1"/>
            <w:sz w:val="28"/>
            <w:szCs w:val="28"/>
            <w:lang w:val="en-US"/>
          </w:rPr>
          <w:t>www</w:t>
        </w:r>
        <w:r w:rsidRPr="00DE2CF0">
          <w:rPr>
            <w:color w:val="000000" w:themeColor="text1"/>
            <w:sz w:val="28"/>
            <w:szCs w:val="28"/>
          </w:rPr>
          <w:t>.</w:t>
        </w:r>
        <w:r w:rsidRPr="00DE2CF0">
          <w:rPr>
            <w:color w:val="000000" w:themeColor="text1"/>
            <w:sz w:val="28"/>
            <w:szCs w:val="28"/>
            <w:lang w:val="en-US"/>
          </w:rPr>
          <w:t>torgi</w:t>
        </w:r>
        <w:r w:rsidRPr="00DE2CF0">
          <w:rPr>
            <w:color w:val="000000" w:themeColor="text1"/>
            <w:sz w:val="28"/>
            <w:szCs w:val="28"/>
          </w:rPr>
          <w:t>.</w:t>
        </w:r>
        <w:r w:rsidRPr="00DE2CF0">
          <w:rPr>
            <w:color w:val="000000" w:themeColor="text1"/>
            <w:sz w:val="28"/>
            <w:szCs w:val="28"/>
            <w:lang w:val="en-US"/>
          </w:rPr>
          <w:t>gov</w:t>
        </w:r>
        <w:r w:rsidRPr="00DE2CF0">
          <w:rPr>
            <w:color w:val="000000" w:themeColor="text1"/>
            <w:sz w:val="28"/>
            <w:szCs w:val="28"/>
          </w:rPr>
          <w:t>.</w:t>
        </w:r>
        <w:r w:rsidRPr="00DE2CF0">
          <w:rPr>
            <w:color w:val="000000" w:themeColor="text1"/>
            <w:sz w:val="28"/>
            <w:szCs w:val="28"/>
            <w:lang w:val="en-US"/>
          </w:rPr>
          <w:t>ru</w:t>
        </w:r>
      </w:hyperlink>
      <w:r w:rsidRPr="00DE2CF0">
        <w:rPr>
          <w:color w:val="000000" w:themeColor="text1"/>
          <w:sz w:val="28"/>
          <w:szCs w:val="28"/>
        </w:rPr>
        <w:t xml:space="preserve"> ) и на официальном сайте городского округа Жуковский </w:t>
      </w:r>
      <w:hyperlink r:id="rId9" w:history="1">
        <w:r w:rsidRPr="00DE2CF0">
          <w:rPr>
            <w:color w:val="000000" w:themeColor="text1"/>
            <w:sz w:val="28"/>
            <w:szCs w:val="28"/>
            <w:lang w:val="en-US"/>
          </w:rPr>
          <w:t>www</w:t>
        </w:r>
        <w:r w:rsidRPr="00DE2CF0">
          <w:rPr>
            <w:color w:val="000000" w:themeColor="text1"/>
            <w:sz w:val="28"/>
            <w:szCs w:val="28"/>
          </w:rPr>
          <w:t>.</w:t>
        </w:r>
        <w:r w:rsidRPr="00DE2CF0">
          <w:rPr>
            <w:color w:val="000000" w:themeColor="text1"/>
            <w:sz w:val="28"/>
            <w:szCs w:val="28"/>
            <w:lang w:val="en-US"/>
          </w:rPr>
          <w:t>zhukovskiy</w:t>
        </w:r>
        <w:r w:rsidRPr="00DE2CF0">
          <w:rPr>
            <w:color w:val="000000" w:themeColor="text1"/>
            <w:sz w:val="28"/>
            <w:szCs w:val="28"/>
          </w:rPr>
          <w:t>.</w:t>
        </w:r>
        <w:r w:rsidRPr="00DE2CF0">
          <w:rPr>
            <w:color w:val="000000" w:themeColor="text1"/>
            <w:sz w:val="28"/>
            <w:szCs w:val="28"/>
            <w:lang w:val="en-US"/>
          </w:rPr>
          <w:t>ru</w:t>
        </w:r>
      </w:hyperlink>
      <w:r w:rsidRPr="00DE2CF0">
        <w:rPr>
          <w:color w:val="000000" w:themeColor="text1"/>
          <w:sz w:val="28"/>
          <w:szCs w:val="28"/>
        </w:rPr>
        <w:t xml:space="preserve"> в информационно -телекоммуникационной сети Интернет»;</w:t>
      </w:r>
    </w:p>
    <w:p w14:paraId="703C2393" w14:textId="77777777" w:rsidR="00DE2CF0" w:rsidRPr="00DE2CF0" w:rsidRDefault="00DE2CF0" w:rsidP="00DE2CF0">
      <w:pPr>
        <w:autoSpaceDE w:val="0"/>
        <w:autoSpaceDN w:val="0"/>
        <w:adjustRightInd w:val="0"/>
        <w:spacing w:line="216" w:lineRule="auto"/>
        <w:jc w:val="both"/>
        <w:rPr>
          <w:sz w:val="28"/>
          <w:szCs w:val="28"/>
        </w:rPr>
      </w:pPr>
      <w:r w:rsidRPr="00DE2CF0">
        <w:rPr>
          <w:sz w:val="28"/>
          <w:szCs w:val="28"/>
        </w:rPr>
        <w:t xml:space="preserve">       </w:t>
      </w:r>
      <w:r w:rsidRPr="00DE2CF0">
        <w:rPr>
          <w:sz w:val="28"/>
          <w:szCs w:val="28"/>
        </w:rPr>
        <w:tab/>
        <w:t>1.8. пункт 15.5. раздела 15 изложить в редакции:</w:t>
      </w:r>
    </w:p>
    <w:p w14:paraId="4E2DAE32" w14:textId="77777777" w:rsidR="00DE2CF0" w:rsidRPr="00DE2CF0" w:rsidRDefault="00DE2CF0" w:rsidP="00DE2CF0">
      <w:pPr>
        <w:autoSpaceDE w:val="0"/>
        <w:autoSpaceDN w:val="0"/>
        <w:adjustRightInd w:val="0"/>
        <w:spacing w:line="276" w:lineRule="auto"/>
        <w:ind w:firstLine="709"/>
        <w:contextualSpacing/>
        <w:jc w:val="both"/>
        <w:rPr>
          <w:strike/>
          <w:color w:val="000000" w:themeColor="text1"/>
          <w:sz w:val="28"/>
          <w:szCs w:val="28"/>
        </w:rPr>
      </w:pPr>
      <w:r w:rsidRPr="00DE2CF0">
        <w:rPr>
          <w:sz w:val="28"/>
          <w:szCs w:val="28"/>
        </w:rPr>
        <w:t xml:space="preserve">«15.5. По результатам рассмотрения заявок аукционная комиссия в электронном виде оформляет протокол рассмотрения заявок на участие в электронном аукционе, подписываемый всеми присутствующими членами аукционной комиссии УКЭП не позднее даты окончания срока рассмотрения данных заявок. </w:t>
      </w:r>
    </w:p>
    <w:p w14:paraId="49808E4D"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В течение одного рабочего дня со дня подписания данного протокола, аукционная комиссия направляет его организатору аукциона, который в этот же день размещает указанный протокол на электронной площадке и на Портале.</w:t>
      </w:r>
    </w:p>
    <w:p w14:paraId="63E00D84"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В течение одного часа с момента поступления оператору электронной площадки указанного протокола оператор электронной площадки обязан направить заявителям, подавшим заявки на участие в нем, уведомление о решении, принятом в отношении поданных ими заявок, а также направляет сведения о результатах рассмотрения заявок на участие в электронном аукционе на официальный сайт торгов.</w:t>
      </w:r>
    </w:p>
    <w:p w14:paraId="25737039"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Протокол рассмотрения заявок на участие в электронном аукционе должен содержать сведения о заявителях, допущенных к участию в электронном аукционе и признанных участниками электронного аукциона, датах подачи заявок, а также сведения о заявителях, не допущенных к участию в электронном аукционе, с указанием причин отказа в допуске к участию в нем.».</w:t>
      </w:r>
    </w:p>
    <w:p w14:paraId="58A50A6E" w14:textId="77777777" w:rsidR="00DE2CF0" w:rsidRPr="00DE2CF0" w:rsidRDefault="00DE2CF0" w:rsidP="00DE2CF0">
      <w:pPr>
        <w:autoSpaceDE w:val="0"/>
        <w:autoSpaceDN w:val="0"/>
        <w:adjustRightInd w:val="0"/>
        <w:spacing w:line="216" w:lineRule="auto"/>
        <w:ind w:firstLine="708"/>
        <w:jc w:val="both"/>
        <w:rPr>
          <w:sz w:val="28"/>
          <w:szCs w:val="28"/>
        </w:rPr>
      </w:pPr>
      <w:r w:rsidRPr="00DE2CF0">
        <w:rPr>
          <w:sz w:val="28"/>
          <w:szCs w:val="28"/>
        </w:rPr>
        <w:t>1.9. пункт 17.3. раздела 17 изложить в редакции:</w:t>
      </w:r>
    </w:p>
    <w:p w14:paraId="4E8E01FD" w14:textId="77777777" w:rsidR="00DE2CF0" w:rsidRPr="00DE2CF0" w:rsidRDefault="00DE2CF0" w:rsidP="00DE2CF0">
      <w:pPr>
        <w:autoSpaceDE w:val="0"/>
        <w:autoSpaceDN w:val="0"/>
        <w:adjustRightInd w:val="0"/>
        <w:spacing w:line="276" w:lineRule="auto"/>
        <w:ind w:firstLine="708"/>
        <w:contextualSpacing/>
        <w:jc w:val="both"/>
        <w:rPr>
          <w:strike/>
          <w:color w:val="000000" w:themeColor="text1"/>
          <w:sz w:val="28"/>
          <w:szCs w:val="28"/>
        </w:rPr>
      </w:pPr>
      <w:r w:rsidRPr="00DE2CF0">
        <w:rPr>
          <w:sz w:val="28"/>
          <w:szCs w:val="28"/>
        </w:rPr>
        <w:t>«17.3. Аукционной комиссией в электронной форме составляется протокол признания электронного аукциона несостоявшимся, который подписывается всеми присутствующими членами аукционной комиссии УКЭП</w:t>
      </w:r>
      <w:r w:rsidRPr="00DE2CF0">
        <w:rPr>
          <w:color w:val="000000" w:themeColor="text1"/>
          <w:sz w:val="28"/>
          <w:szCs w:val="28"/>
        </w:rPr>
        <w:t>.</w:t>
      </w:r>
    </w:p>
    <w:p w14:paraId="38EF338F"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В течение одного рабочего дня со дня подписания данного протокола аукционная комиссия направляет его организатору аукциона, который в этот же день размещает указанный протокол на электронной площадке.</w:t>
      </w:r>
    </w:p>
    <w:p w14:paraId="4B99B6F6" w14:textId="77777777" w:rsidR="00B25F80" w:rsidRDefault="00B25F80" w:rsidP="00DE2CF0">
      <w:pPr>
        <w:autoSpaceDE w:val="0"/>
        <w:autoSpaceDN w:val="0"/>
        <w:adjustRightInd w:val="0"/>
        <w:spacing w:line="276" w:lineRule="auto"/>
        <w:ind w:firstLine="709"/>
        <w:contextualSpacing/>
        <w:jc w:val="both"/>
        <w:rPr>
          <w:sz w:val="28"/>
          <w:szCs w:val="28"/>
        </w:rPr>
      </w:pPr>
    </w:p>
    <w:p w14:paraId="630CD62E" w14:textId="77777777" w:rsidR="00B25F80" w:rsidRDefault="00B25F80" w:rsidP="00DE2CF0">
      <w:pPr>
        <w:autoSpaceDE w:val="0"/>
        <w:autoSpaceDN w:val="0"/>
        <w:adjustRightInd w:val="0"/>
        <w:spacing w:line="276" w:lineRule="auto"/>
        <w:ind w:firstLine="709"/>
        <w:contextualSpacing/>
        <w:jc w:val="both"/>
        <w:rPr>
          <w:sz w:val="28"/>
          <w:szCs w:val="28"/>
        </w:rPr>
      </w:pPr>
    </w:p>
    <w:p w14:paraId="7E81823E"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 xml:space="preserve">Протокол признания электронного аукциона несостоявшимся после его размещения на электронной площадке в автоматическом режиме направляется </w:t>
      </w:r>
      <w:r w:rsidRPr="00DE2CF0">
        <w:rPr>
          <w:sz w:val="28"/>
          <w:szCs w:val="28"/>
        </w:rPr>
        <w:lastRenderedPageBreak/>
        <w:t>оператором электронной площадки для размещения на официальном сайте торгов и на Портале.».</w:t>
      </w:r>
    </w:p>
    <w:p w14:paraId="496E7511" w14:textId="77777777" w:rsidR="00DE2CF0" w:rsidRPr="00DE2CF0" w:rsidRDefault="00DE2CF0" w:rsidP="00DE2CF0">
      <w:pPr>
        <w:autoSpaceDE w:val="0"/>
        <w:autoSpaceDN w:val="0"/>
        <w:adjustRightInd w:val="0"/>
        <w:spacing w:line="216" w:lineRule="auto"/>
        <w:ind w:firstLine="708"/>
        <w:jc w:val="both"/>
        <w:rPr>
          <w:sz w:val="28"/>
          <w:szCs w:val="28"/>
        </w:rPr>
      </w:pPr>
      <w:r w:rsidRPr="00DE2CF0">
        <w:rPr>
          <w:sz w:val="28"/>
          <w:szCs w:val="28"/>
        </w:rPr>
        <w:t>1.10. пункт 18.1. раздела 18 изложить в редакции:</w:t>
      </w:r>
    </w:p>
    <w:p w14:paraId="2D8DE06C" w14:textId="2E9E6663" w:rsidR="00DE2CF0" w:rsidRPr="00DE2CF0" w:rsidRDefault="00DE2CF0" w:rsidP="00DE2CF0">
      <w:pPr>
        <w:autoSpaceDE w:val="0"/>
        <w:autoSpaceDN w:val="0"/>
        <w:adjustRightInd w:val="0"/>
        <w:spacing w:line="276" w:lineRule="auto"/>
        <w:ind w:firstLine="709"/>
        <w:contextualSpacing/>
        <w:jc w:val="both"/>
        <w:rPr>
          <w:strike/>
          <w:color w:val="000000" w:themeColor="text1"/>
          <w:sz w:val="28"/>
          <w:szCs w:val="28"/>
        </w:rPr>
      </w:pPr>
      <w:r w:rsidRPr="00DE2CF0">
        <w:rPr>
          <w:sz w:val="28"/>
          <w:szCs w:val="28"/>
        </w:rPr>
        <w:t>«18.1. Результаты проведения электронного аукциона оформляются в электронной форме протоколом подведения итогов электронного аукциона, который подписывается всеми присутствующими членами аукционной комиссии УКЭП</w:t>
      </w:r>
      <w:r w:rsidRPr="00DE2CF0">
        <w:rPr>
          <w:color w:val="000000" w:themeColor="text1"/>
          <w:sz w:val="28"/>
          <w:szCs w:val="28"/>
        </w:rPr>
        <w:t>.</w:t>
      </w:r>
      <w:r w:rsidRPr="00DE2CF0">
        <w:rPr>
          <w:strike/>
          <w:color w:val="000000" w:themeColor="text1"/>
          <w:sz w:val="28"/>
          <w:szCs w:val="28"/>
        </w:rPr>
        <w:t xml:space="preserve"> </w:t>
      </w:r>
    </w:p>
    <w:p w14:paraId="36E76182"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 xml:space="preserve">Аукционная комиссия не позднее одного рабочего дня, следующего за датой подписания указанного протокола, направляет его организатору электронного аукциона, который в тот же день размещает его на электронной площадке.». </w:t>
      </w:r>
    </w:p>
    <w:p w14:paraId="65947CA2" w14:textId="77777777" w:rsidR="00DE2CF0" w:rsidRPr="00DE2CF0" w:rsidRDefault="00DE2CF0" w:rsidP="00DE2CF0">
      <w:pPr>
        <w:autoSpaceDE w:val="0"/>
        <w:autoSpaceDN w:val="0"/>
        <w:adjustRightInd w:val="0"/>
        <w:spacing w:line="216" w:lineRule="auto"/>
        <w:ind w:firstLine="708"/>
        <w:jc w:val="both"/>
        <w:rPr>
          <w:sz w:val="28"/>
          <w:szCs w:val="28"/>
        </w:rPr>
      </w:pPr>
      <w:r w:rsidRPr="00DE2CF0">
        <w:rPr>
          <w:sz w:val="28"/>
          <w:szCs w:val="28"/>
        </w:rPr>
        <w:t>1.11. пункт 20.4. раздела 20 изложить в редакции:</w:t>
      </w:r>
    </w:p>
    <w:p w14:paraId="0C7E4CD7" w14:textId="78558017" w:rsidR="00DE2CF0" w:rsidRPr="00DE2CF0" w:rsidRDefault="00DE2CF0" w:rsidP="00DE2CF0">
      <w:pPr>
        <w:autoSpaceDE w:val="0"/>
        <w:autoSpaceDN w:val="0"/>
        <w:adjustRightInd w:val="0"/>
        <w:spacing w:line="276" w:lineRule="auto"/>
        <w:ind w:firstLine="709"/>
        <w:contextualSpacing/>
        <w:jc w:val="both"/>
        <w:rPr>
          <w:strike/>
          <w:color w:val="C00000"/>
          <w:sz w:val="28"/>
          <w:szCs w:val="28"/>
        </w:rPr>
      </w:pPr>
      <w:r w:rsidRPr="00DE2CF0">
        <w:rPr>
          <w:sz w:val="28"/>
          <w:szCs w:val="28"/>
        </w:rPr>
        <w:t xml:space="preserve">«20.4. Аукционной комиссией в электронной форме составляется протокол признания электронного аукциона несостоявшимся, который подписывается всеми присутствующими членами аукционной комиссии </w:t>
      </w:r>
      <w:r w:rsidR="003736A9">
        <w:rPr>
          <w:sz w:val="28"/>
          <w:szCs w:val="28"/>
        </w:rPr>
        <w:t>УКЭП</w:t>
      </w:r>
      <w:r w:rsidRPr="00DE2CF0">
        <w:rPr>
          <w:sz w:val="28"/>
          <w:szCs w:val="28"/>
        </w:rPr>
        <w:t xml:space="preserve">. </w:t>
      </w:r>
    </w:p>
    <w:p w14:paraId="64567C7D" w14:textId="77777777" w:rsidR="00DE2CF0" w:rsidRPr="00DE2CF0" w:rsidRDefault="00DE2CF0" w:rsidP="00DE2CF0">
      <w:pPr>
        <w:autoSpaceDE w:val="0"/>
        <w:autoSpaceDN w:val="0"/>
        <w:adjustRightInd w:val="0"/>
        <w:spacing w:line="276" w:lineRule="auto"/>
        <w:ind w:firstLine="709"/>
        <w:contextualSpacing/>
        <w:jc w:val="both"/>
        <w:rPr>
          <w:sz w:val="28"/>
          <w:szCs w:val="28"/>
        </w:rPr>
      </w:pPr>
      <w:r w:rsidRPr="00DE2CF0">
        <w:rPr>
          <w:sz w:val="28"/>
          <w:szCs w:val="28"/>
        </w:rPr>
        <w:t>В течение одного рабочего дня со дня подписания данного протокола, аукционная комиссия направляет его организатору аукциона, который в этот же день размещает указанный протокол на электронной площадке и на Портале.».</w:t>
      </w:r>
    </w:p>
    <w:p w14:paraId="64F2C3F0" w14:textId="7D4A3AAD" w:rsidR="00DE2CF0" w:rsidRPr="00DE2CF0" w:rsidRDefault="00DE2CF0" w:rsidP="001369E3">
      <w:pPr>
        <w:autoSpaceDE w:val="0"/>
        <w:autoSpaceDN w:val="0"/>
        <w:adjustRightInd w:val="0"/>
        <w:ind w:firstLine="708"/>
        <w:jc w:val="both"/>
        <w:rPr>
          <w:sz w:val="28"/>
          <w:szCs w:val="28"/>
        </w:rPr>
      </w:pPr>
      <w:r w:rsidRPr="00DE2CF0">
        <w:rPr>
          <w:sz w:val="28"/>
          <w:szCs w:val="28"/>
        </w:rPr>
        <w:t xml:space="preserve">2. Опубликовать настоящее </w:t>
      </w:r>
      <w:r w:rsidR="001369E3">
        <w:rPr>
          <w:sz w:val="28"/>
          <w:szCs w:val="28"/>
        </w:rPr>
        <w:t>решение</w:t>
      </w:r>
      <w:r w:rsidRPr="00DE2CF0">
        <w:rPr>
          <w:sz w:val="28"/>
          <w:szCs w:val="28"/>
        </w:rPr>
        <w:t>, разместив его в сетевом издании - на официальном са</w:t>
      </w:r>
      <w:r w:rsidR="00E23D2C">
        <w:rPr>
          <w:sz w:val="28"/>
          <w:szCs w:val="28"/>
        </w:rPr>
        <w:t>йте городского округа Жуковский</w:t>
      </w:r>
      <w:r w:rsidRPr="00DE2CF0">
        <w:rPr>
          <w:sz w:val="28"/>
          <w:szCs w:val="28"/>
        </w:rPr>
        <w:t xml:space="preserve"> </w:t>
      </w:r>
      <w:hyperlink w:history="1">
        <w:r w:rsidRPr="00DE2CF0">
          <w:rPr>
            <w:sz w:val="28"/>
            <w:szCs w:val="28"/>
          </w:rPr>
          <w:t>www. zhukovskiy.ru</w:t>
        </w:r>
      </w:hyperlink>
      <w:r w:rsidRPr="00DE2CF0">
        <w:rPr>
          <w:sz w:val="28"/>
          <w:szCs w:val="28"/>
        </w:rPr>
        <w:t xml:space="preserve"> в информационно-телекоммуникационной сети Интернет.</w:t>
      </w:r>
    </w:p>
    <w:p w14:paraId="5053CA0B" w14:textId="77777777" w:rsidR="00DE2CF0" w:rsidRPr="00DE2CF0" w:rsidRDefault="00DE2CF0" w:rsidP="001369E3">
      <w:pPr>
        <w:widowControl w:val="0"/>
        <w:autoSpaceDE w:val="0"/>
        <w:autoSpaceDN w:val="0"/>
        <w:adjustRightInd w:val="0"/>
        <w:jc w:val="both"/>
        <w:rPr>
          <w:sz w:val="28"/>
          <w:szCs w:val="28"/>
        </w:rPr>
      </w:pPr>
      <w:r w:rsidRPr="00DE2CF0">
        <w:rPr>
          <w:sz w:val="28"/>
          <w:szCs w:val="28"/>
        </w:rPr>
        <w:tab/>
        <w:t>3. Настоящее решение вступает в силу с момента его опубликования.</w:t>
      </w:r>
    </w:p>
    <w:p w14:paraId="397AEB80" w14:textId="77777777" w:rsidR="00DE2CF0" w:rsidRPr="00DE2CF0" w:rsidRDefault="00DE2CF0" w:rsidP="001369E3">
      <w:pPr>
        <w:widowControl w:val="0"/>
        <w:autoSpaceDE w:val="0"/>
        <w:autoSpaceDN w:val="0"/>
        <w:jc w:val="both"/>
        <w:rPr>
          <w:sz w:val="28"/>
          <w:szCs w:val="28"/>
        </w:rPr>
      </w:pPr>
    </w:p>
    <w:p w14:paraId="3BA96FBB" w14:textId="77777777" w:rsidR="00DE2CF0" w:rsidRDefault="00DE2CF0" w:rsidP="00DE2CF0">
      <w:pPr>
        <w:widowControl w:val="0"/>
        <w:autoSpaceDE w:val="0"/>
        <w:autoSpaceDN w:val="0"/>
        <w:jc w:val="both"/>
        <w:rPr>
          <w:sz w:val="28"/>
          <w:szCs w:val="28"/>
        </w:rPr>
      </w:pPr>
    </w:p>
    <w:p w14:paraId="6E3037CA" w14:textId="77777777" w:rsidR="00DE2CF0" w:rsidRPr="00DE2CF0" w:rsidRDefault="00DE2CF0" w:rsidP="00DE2CF0">
      <w:pPr>
        <w:widowControl w:val="0"/>
        <w:autoSpaceDE w:val="0"/>
        <w:autoSpaceDN w:val="0"/>
        <w:jc w:val="both"/>
        <w:rPr>
          <w:sz w:val="28"/>
          <w:szCs w:val="28"/>
        </w:rPr>
      </w:pPr>
    </w:p>
    <w:p w14:paraId="4AD93EF0" w14:textId="77777777" w:rsidR="00DE2CF0" w:rsidRPr="00DE2CF0" w:rsidRDefault="00DE2CF0" w:rsidP="00DE2CF0">
      <w:pPr>
        <w:widowControl w:val="0"/>
        <w:autoSpaceDE w:val="0"/>
        <w:autoSpaceDN w:val="0"/>
        <w:jc w:val="both"/>
        <w:rPr>
          <w:sz w:val="28"/>
          <w:szCs w:val="28"/>
        </w:rPr>
      </w:pPr>
      <w:r w:rsidRPr="00DE2CF0">
        <w:rPr>
          <w:sz w:val="28"/>
          <w:szCs w:val="28"/>
        </w:rPr>
        <w:t>Председатель Совета депутатов</w:t>
      </w:r>
    </w:p>
    <w:p w14:paraId="0B504F16" w14:textId="77777777" w:rsidR="00DE2CF0" w:rsidRPr="00DE2CF0" w:rsidRDefault="00DE2CF0" w:rsidP="00DE2CF0">
      <w:pPr>
        <w:widowControl w:val="0"/>
        <w:autoSpaceDE w:val="0"/>
        <w:autoSpaceDN w:val="0"/>
        <w:jc w:val="both"/>
        <w:rPr>
          <w:sz w:val="28"/>
          <w:szCs w:val="28"/>
        </w:rPr>
      </w:pPr>
      <w:r w:rsidRPr="00DE2CF0">
        <w:rPr>
          <w:sz w:val="28"/>
          <w:szCs w:val="28"/>
        </w:rPr>
        <w:t>городского округа Жуковский</w:t>
      </w:r>
      <w:r w:rsidRPr="00DE2CF0">
        <w:rPr>
          <w:sz w:val="28"/>
          <w:szCs w:val="28"/>
        </w:rPr>
        <w:tab/>
      </w:r>
      <w:r w:rsidRPr="00DE2CF0">
        <w:rPr>
          <w:sz w:val="28"/>
          <w:szCs w:val="28"/>
        </w:rPr>
        <w:tab/>
      </w:r>
      <w:r w:rsidRPr="00DE2CF0">
        <w:rPr>
          <w:sz w:val="28"/>
          <w:szCs w:val="28"/>
        </w:rPr>
        <w:tab/>
      </w:r>
      <w:r w:rsidRPr="00DE2CF0">
        <w:rPr>
          <w:sz w:val="28"/>
          <w:szCs w:val="28"/>
        </w:rPr>
        <w:tab/>
      </w:r>
      <w:r w:rsidRPr="00DE2CF0">
        <w:rPr>
          <w:sz w:val="28"/>
          <w:szCs w:val="28"/>
        </w:rPr>
        <w:tab/>
        <w:t xml:space="preserve">        Ю.В. Прохоров</w:t>
      </w:r>
    </w:p>
    <w:p w14:paraId="22F6C6ED" w14:textId="77777777" w:rsidR="00DE2CF0" w:rsidRPr="00DE2CF0" w:rsidRDefault="00DE2CF0" w:rsidP="00DE2CF0">
      <w:pPr>
        <w:widowControl w:val="0"/>
        <w:autoSpaceDE w:val="0"/>
        <w:autoSpaceDN w:val="0"/>
        <w:adjustRightInd w:val="0"/>
        <w:jc w:val="both"/>
        <w:rPr>
          <w:sz w:val="28"/>
          <w:szCs w:val="28"/>
        </w:rPr>
      </w:pPr>
    </w:p>
    <w:p w14:paraId="703A33F5" w14:textId="77777777" w:rsidR="00DE2CF0" w:rsidRDefault="00DE2CF0" w:rsidP="00DE2CF0">
      <w:pPr>
        <w:widowControl w:val="0"/>
        <w:autoSpaceDE w:val="0"/>
        <w:autoSpaceDN w:val="0"/>
        <w:adjustRightInd w:val="0"/>
        <w:jc w:val="both"/>
        <w:rPr>
          <w:sz w:val="28"/>
          <w:szCs w:val="28"/>
        </w:rPr>
      </w:pPr>
    </w:p>
    <w:p w14:paraId="03E8313F" w14:textId="77777777" w:rsidR="00E23D2C" w:rsidRPr="00DE2CF0" w:rsidRDefault="00E23D2C" w:rsidP="00DE2CF0">
      <w:pPr>
        <w:widowControl w:val="0"/>
        <w:autoSpaceDE w:val="0"/>
        <w:autoSpaceDN w:val="0"/>
        <w:adjustRightInd w:val="0"/>
        <w:jc w:val="both"/>
        <w:rPr>
          <w:sz w:val="28"/>
          <w:szCs w:val="28"/>
        </w:rPr>
      </w:pPr>
    </w:p>
    <w:p w14:paraId="7DB5FF72" w14:textId="77777777" w:rsidR="00DE2CF0" w:rsidRPr="00DE2CF0" w:rsidRDefault="00DE2CF0" w:rsidP="00DE2CF0">
      <w:pPr>
        <w:widowControl w:val="0"/>
        <w:autoSpaceDE w:val="0"/>
        <w:autoSpaceDN w:val="0"/>
        <w:adjustRightInd w:val="0"/>
        <w:ind w:right="-142"/>
        <w:jc w:val="both"/>
        <w:rPr>
          <w:sz w:val="24"/>
          <w:szCs w:val="24"/>
        </w:rPr>
      </w:pPr>
      <w:r w:rsidRPr="00DE2CF0">
        <w:rPr>
          <w:sz w:val="28"/>
          <w:szCs w:val="28"/>
        </w:rPr>
        <w:t>Глава городского округа Жуковский</w:t>
      </w:r>
      <w:r w:rsidRPr="00DE2CF0">
        <w:rPr>
          <w:sz w:val="28"/>
          <w:szCs w:val="28"/>
        </w:rPr>
        <w:tab/>
      </w:r>
      <w:r w:rsidRPr="00DE2CF0">
        <w:rPr>
          <w:sz w:val="28"/>
          <w:szCs w:val="28"/>
        </w:rPr>
        <w:tab/>
      </w:r>
      <w:r w:rsidRPr="00DE2CF0">
        <w:rPr>
          <w:sz w:val="28"/>
          <w:szCs w:val="28"/>
        </w:rPr>
        <w:tab/>
        <w:t xml:space="preserve">  </w:t>
      </w:r>
      <w:r w:rsidRPr="00DE2CF0">
        <w:rPr>
          <w:sz w:val="28"/>
          <w:szCs w:val="28"/>
        </w:rPr>
        <w:tab/>
        <w:t xml:space="preserve">        А.Э. Пак</w:t>
      </w:r>
    </w:p>
    <w:p w14:paraId="4A15B625" w14:textId="77777777" w:rsidR="00DE2CF0" w:rsidRPr="00DE2CF0" w:rsidRDefault="00DE2CF0" w:rsidP="00DE2CF0">
      <w:pPr>
        <w:widowControl w:val="0"/>
        <w:autoSpaceDE w:val="0"/>
        <w:autoSpaceDN w:val="0"/>
        <w:jc w:val="both"/>
        <w:rPr>
          <w:rFonts w:ascii="Calibri" w:hAnsi="Calibri" w:cs="Calibri"/>
          <w:szCs w:val="26"/>
        </w:rPr>
      </w:pPr>
    </w:p>
    <w:p w14:paraId="3DF97B7D" w14:textId="77777777" w:rsidR="00DE2CF0" w:rsidRPr="00DE2CF0" w:rsidRDefault="00DE2CF0" w:rsidP="00DE2CF0">
      <w:pPr>
        <w:widowControl w:val="0"/>
        <w:autoSpaceDE w:val="0"/>
        <w:autoSpaceDN w:val="0"/>
        <w:jc w:val="both"/>
        <w:rPr>
          <w:rFonts w:ascii="Calibri" w:hAnsi="Calibri" w:cs="Calibri"/>
          <w:szCs w:val="26"/>
        </w:rPr>
      </w:pPr>
    </w:p>
    <w:p w14:paraId="27034048" w14:textId="77777777" w:rsidR="00DE2CF0" w:rsidRPr="00DE2CF0" w:rsidRDefault="00DE2CF0" w:rsidP="00DE2CF0">
      <w:pPr>
        <w:widowControl w:val="0"/>
        <w:autoSpaceDE w:val="0"/>
        <w:autoSpaceDN w:val="0"/>
        <w:jc w:val="both"/>
        <w:rPr>
          <w:rFonts w:ascii="Calibri" w:hAnsi="Calibri" w:cs="Calibri"/>
          <w:szCs w:val="26"/>
        </w:rPr>
      </w:pPr>
    </w:p>
    <w:p w14:paraId="42C5C3C7" w14:textId="77777777" w:rsidR="00DE2CF0" w:rsidRDefault="00DE2CF0" w:rsidP="00DE2CF0">
      <w:pPr>
        <w:widowControl w:val="0"/>
        <w:autoSpaceDE w:val="0"/>
        <w:autoSpaceDN w:val="0"/>
        <w:jc w:val="both"/>
        <w:rPr>
          <w:rFonts w:ascii="Calibri" w:hAnsi="Calibri" w:cs="Calibri"/>
          <w:szCs w:val="26"/>
        </w:rPr>
      </w:pPr>
    </w:p>
    <w:p w14:paraId="37F476EB" w14:textId="77777777" w:rsidR="00E23D2C" w:rsidRDefault="00E23D2C" w:rsidP="00DE2CF0">
      <w:pPr>
        <w:widowControl w:val="0"/>
        <w:autoSpaceDE w:val="0"/>
        <w:autoSpaceDN w:val="0"/>
        <w:jc w:val="both"/>
        <w:rPr>
          <w:rFonts w:ascii="Calibri" w:hAnsi="Calibri" w:cs="Calibri"/>
          <w:szCs w:val="26"/>
        </w:rPr>
      </w:pPr>
    </w:p>
    <w:p w14:paraId="3882F61B" w14:textId="77777777" w:rsidR="00DE2CF0" w:rsidRPr="00DE2CF0" w:rsidRDefault="00DE2CF0" w:rsidP="00DE2CF0">
      <w:pPr>
        <w:widowControl w:val="0"/>
        <w:autoSpaceDE w:val="0"/>
        <w:autoSpaceDN w:val="0"/>
        <w:jc w:val="both"/>
        <w:rPr>
          <w:rFonts w:ascii="Calibri" w:hAnsi="Calibri" w:cs="Calibri"/>
          <w:szCs w:val="26"/>
        </w:rPr>
      </w:pPr>
    </w:p>
    <w:p w14:paraId="13283065" w14:textId="77777777" w:rsidR="00DE2CF0" w:rsidRPr="00DE2CF0" w:rsidRDefault="00DE2CF0" w:rsidP="00DE2CF0">
      <w:pPr>
        <w:jc w:val="both"/>
        <w:rPr>
          <w:sz w:val="20"/>
        </w:rPr>
      </w:pPr>
      <w:r w:rsidRPr="00DE2CF0">
        <w:rPr>
          <w:sz w:val="20"/>
        </w:rPr>
        <w:t>Принято на заседании Совета депутатов</w:t>
      </w:r>
    </w:p>
    <w:p w14:paraId="07D54A38" w14:textId="03034FB0" w:rsidR="00DE2CF0" w:rsidRPr="00DE2CF0" w:rsidRDefault="00DE2CF0" w:rsidP="00DE2CF0">
      <w:pPr>
        <w:jc w:val="both"/>
        <w:rPr>
          <w:sz w:val="20"/>
        </w:rPr>
      </w:pPr>
      <w:r w:rsidRPr="00DE2CF0">
        <w:rPr>
          <w:sz w:val="20"/>
        </w:rPr>
        <w:t xml:space="preserve">от </w:t>
      </w:r>
      <w:r w:rsidR="008B38D3">
        <w:rPr>
          <w:sz w:val="20"/>
        </w:rPr>
        <w:t>30.09.</w:t>
      </w:r>
      <w:r w:rsidRPr="00DE2CF0">
        <w:rPr>
          <w:sz w:val="20"/>
        </w:rPr>
        <w:t>2026 г.</w:t>
      </w:r>
    </w:p>
    <w:p w14:paraId="1C8CEA50" w14:textId="77777777" w:rsidR="00DE2CF0" w:rsidRPr="00DE2CF0" w:rsidRDefault="00DE2CF0" w:rsidP="00DE2CF0">
      <w:pPr>
        <w:jc w:val="both"/>
        <w:rPr>
          <w:sz w:val="20"/>
        </w:rPr>
      </w:pPr>
    </w:p>
    <w:p w14:paraId="6505B9BB" w14:textId="77777777" w:rsidR="00DE2CF0" w:rsidRPr="00DE2CF0" w:rsidRDefault="00DE2CF0" w:rsidP="00DE2CF0">
      <w:pPr>
        <w:rPr>
          <w:sz w:val="20"/>
        </w:rPr>
      </w:pPr>
      <w:r w:rsidRPr="00DE2CF0">
        <w:rPr>
          <w:sz w:val="20"/>
        </w:rPr>
        <w:t>Подписано</w:t>
      </w:r>
    </w:p>
    <w:p w14:paraId="27B31D64" w14:textId="3DB26916" w:rsidR="00DE2CF0" w:rsidRPr="00DE2CF0" w:rsidRDefault="008B38D3" w:rsidP="00DE2CF0">
      <w:pPr>
        <w:rPr>
          <w:sz w:val="20"/>
        </w:rPr>
      </w:pPr>
      <w:r>
        <w:rPr>
          <w:sz w:val="20"/>
        </w:rPr>
        <w:t>30.09.</w:t>
      </w:r>
      <w:r w:rsidR="00DE2CF0" w:rsidRPr="00DE2CF0">
        <w:rPr>
          <w:sz w:val="20"/>
        </w:rPr>
        <w:t>2026 г.</w:t>
      </w:r>
    </w:p>
    <w:sectPr w:rsidR="00DE2CF0" w:rsidRPr="00DE2CF0" w:rsidSect="007D2D73">
      <w:headerReference w:type="even" r:id="rId10"/>
      <w:headerReference w:type="default" r:id="rId11"/>
      <w:pgSz w:w="11907" w:h="16840"/>
      <w:pgMar w:top="851" w:right="850" w:bottom="993"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43AFD2" w14:textId="77777777" w:rsidR="00CB346E" w:rsidRDefault="00CB346E">
      <w:r>
        <w:separator/>
      </w:r>
    </w:p>
  </w:endnote>
  <w:endnote w:type="continuationSeparator" w:id="0">
    <w:p w14:paraId="5641628E" w14:textId="77777777" w:rsidR="00CB346E" w:rsidRDefault="00CB3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CFDA8" w14:textId="77777777" w:rsidR="00CB346E" w:rsidRDefault="00CB346E">
      <w:r>
        <w:separator/>
      </w:r>
    </w:p>
  </w:footnote>
  <w:footnote w:type="continuationSeparator" w:id="0">
    <w:p w14:paraId="1F4384B6" w14:textId="77777777" w:rsidR="00CB346E" w:rsidRDefault="00CB3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15AB9" w14:textId="77777777" w:rsidR="00337859" w:rsidRDefault="00BE28B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41423204" w14:textId="77777777" w:rsidR="00337859" w:rsidRDefault="00337859">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8F11" w14:textId="77777777" w:rsidR="00337859" w:rsidRDefault="00BE28B1">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CF42CE">
      <w:rPr>
        <w:rStyle w:val="a5"/>
        <w:noProof/>
      </w:rPr>
      <w:t>2</w:t>
    </w:r>
    <w:r>
      <w:rPr>
        <w:rStyle w:val="a5"/>
      </w:rPr>
      <w:fldChar w:fldCharType="end"/>
    </w:r>
  </w:p>
  <w:p w14:paraId="15966156" w14:textId="77777777" w:rsidR="00337859" w:rsidRDefault="00337859">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F47A9"/>
    <w:multiLevelType w:val="multilevel"/>
    <w:tmpl w:val="D234B7E2"/>
    <w:lvl w:ilvl="0">
      <w:start w:val="1"/>
      <w:numFmt w:val="decimal"/>
      <w:lvlText w:val="%1."/>
      <w:lvlJc w:val="left"/>
      <w:pPr>
        <w:ind w:left="432" w:hanging="432"/>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55DE78BB"/>
    <w:multiLevelType w:val="multilevel"/>
    <w:tmpl w:val="6E4CDFF6"/>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5C6254D5"/>
    <w:multiLevelType w:val="hybridMultilevel"/>
    <w:tmpl w:val="701A284A"/>
    <w:lvl w:ilvl="0" w:tplc="489CF37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16cid:durableId="9434153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11932532">
    <w:abstractNumId w:val="1"/>
  </w:num>
  <w:num w:numId="3" w16cid:durableId="5374778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A2C"/>
    <w:rsid w:val="00015574"/>
    <w:rsid w:val="000A032C"/>
    <w:rsid w:val="0011350D"/>
    <w:rsid w:val="0012237B"/>
    <w:rsid w:val="001369E3"/>
    <w:rsid w:val="00170DF4"/>
    <w:rsid w:val="001A3EDD"/>
    <w:rsid w:val="00213153"/>
    <w:rsid w:val="00222FF8"/>
    <w:rsid w:val="002A3977"/>
    <w:rsid w:val="002C2625"/>
    <w:rsid w:val="003011AC"/>
    <w:rsid w:val="00337859"/>
    <w:rsid w:val="003736A9"/>
    <w:rsid w:val="00385840"/>
    <w:rsid w:val="003A47F6"/>
    <w:rsid w:val="003B1427"/>
    <w:rsid w:val="003E0AF9"/>
    <w:rsid w:val="003F0E37"/>
    <w:rsid w:val="003F766F"/>
    <w:rsid w:val="004100BF"/>
    <w:rsid w:val="004450F0"/>
    <w:rsid w:val="00455E3A"/>
    <w:rsid w:val="004635D9"/>
    <w:rsid w:val="0046774B"/>
    <w:rsid w:val="004A5930"/>
    <w:rsid w:val="004A64B5"/>
    <w:rsid w:val="004E6943"/>
    <w:rsid w:val="004F6CFD"/>
    <w:rsid w:val="004F6D56"/>
    <w:rsid w:val="00514C2C"/>
    <w:rsid w:val="00541D04"/>
    <w:rsid w:val="0057077C"/>
    <w:rsid w:val="005E20A7"/>
    <w:rsid w:val="00617FCD"/>
    <w:rsid w:val="006221E8"/>
    <w:rsid w:val="006254C1"/>
    <w:rsid w:val="0065007D"/>
    <w:rsid w:val="0068595C"/>
    <w:rsid w:val="006C3573"/>
    <w:rsid w:val="00777DEB"/>
    <w:rsid w:val="007830C5"/>
    <w:rsid w:val="007D2D73"/>
    <w:rsid w:val="008B38D3"/>
    <w:rsid w:val="00902531"/>
    <w:rsid w:val="00915B88"/>
    <w:rsid w:val="00926C20"/>
    <w:rsid w:val="009311D8"/>
    <w:rsid w:val="00977361"/>
    <w:rsid w:val="009C072F"/>
    <w:rsid w:val="009F74B2"/>
    <w:rsid w:val="00AF5A25"/>
    <w:rsid w:val="00B23B22"/>
    <w:rsid w:val="00B25F80"/>
    <w:rsid w:val="00B264A2"/>
    <w:rsid w:val="00B3426D"/>
    <w:rsid w:val="00B416FB"/>
    <w:rsid w:val="00B85312"/>
    <w:rsid w:val="00BC7047"/>
    <w:rsid w:val="00BD360E"/>
    <w:rsid w:val="00BE28B1"/>
    <w:rsid w:val="00BE43E5"/>
    <w:rsid w:val="00BF58A1"/>
    <w:rsid w:val="00C054BA"/>
    <w:rsid w:val="00C2639C"/>
    <w:rsid w:val="00C34677"/>
    <w:rsid w:val="00C46BBB"/>
    <w:rsid w:val="00C67BBE"/>
    <w:rsid w:val="00C76B80"/>
    <w:rsid w:val="00C86137"/>
    <w:rsid w:val="00CB346E"/>
    <w:rsid w:val="00CB6D46"/>
    <w:rsid w:val="00CF42CE"/>
    <w:rsid w:val="00D027E5"/>
    <w:rsid w:val="00D12A8A"/>
    <w:rsid w:val="00D24D6D"/>
    <w:rsid w:val="00DE2CF0"/>
    <w:rsid w:val="00DE5E5B"/>
    <w:rsid w:val="00E23D2C"/>
    <w:rsid w:val="00E97A57"/>
    <w:rsid w:val="00EA542F"/>
    <w:rsid w:val="00EC0DE4"/>
    <w:rsid w:val="00F04A2C"/>
    <w:rsid w:val="00F04E1F"/>
    <w:rsid w:val="00F55A89"/>
    <w:rsid w:val="00F67314"/>
    <w:rsid w:val="00F73CA0"/>
    <w:rsid w:val="00F76913"/>
    <w:rsid w:val="00F836DD"/>
    <w:rsid w:val="00FC46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0F8ED"/>
  <w15:docId w15:val="{EDA8049A-DD13-4047-9DB9-5EC8AB899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A2C"/>
    <w:pPr>
      <w:spacing w:after="0" w:line="240" w:lineRule="auto"/>
    </w:pPr>
    <w:rPr>
      <w:rFonts w:ascii="Times New Roman" w:eastAsia="Times New Roman" w:hAnsi="Times New Roman" w:cs="Times New Roman"/>
      <w:sz w:val="26"/>
      <w:szCs w:val="20"/>
      <w:lang w:eastAsia="ru-RU"/>
    </w:rPr>
  </w:style>
  <w:style w:type="paragraph" w:styleId="1">
    <w:name w:val="heading 1"/>
    <w:basedOn w:val="a"/>
    <w:next w:val="a"/>
    <w:link w:val="10"/>
    <w:qFormat/>
    <w:rsid w:val="00F04A2C"/>
    <w:pPr>
      <w:keepNext/>
      <w:jc w:val="center"/>
      <w:outlineLvl w:val="0"/>
    </w:pPr>
    <w:rPr>
      <w:b/>
      <w:sz w:val="36"/>
    </w:rPr>
  </w:style>
  <w:style w:type="paragraph" w:styleId="2">
    <w:name w:val="heading 2"/>
    <w:basedOn w:val="a"/>
    <w:next w:val="a"/>
    <w:link w:val="20"/>
    <w:uiPriority w:val="9"/>
    <w:semiHidden/>
    <w:unhideWhenUsed/>
    <w:qFormat/>
    <w:rsid w:val="00AF5A25"/>
    <w:pPr>
      <w:keepNext/>
      <w:keepLines/>
      <w:spacing w:before="40"/>
      <w:outlineLvl w:val="1"/>
    </w:pPr>
    <w:rPr>
      <w:rFonts w:asciiTheme="majorHAnsi" w:eastAsiaTheme="majorEastAsia" w:hAnsiTheme="majorHAnsi" w:cstheme="majorBidi"/>
      <w:color w:val="365F91" w:themeColor="accent1" w:themeShade="BF"/>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04A2C"/>
    <w:rPr>
      <w:rFonts w:ascii="Times New Roman" w:eastAsia="Times New Roman" w:hAnsi="Times New Roman" w:cs="Times New Roman"/>
      <w:b/>
      <w:sz w:val="36"/>
      <w:szCs w:val="20"/>
      <w:lang w:eastAsia="ru-RU"/>
    </w:rPr>
  </w:style>
  <w:style w:type="paragraph" w:styleId="a3">
    <w:name w:val="Title"/>
    <w:basedOn w:val="a"/>
    <w:link w:val="a4"/>
    <w:qFormat/>
    <w:rsid w:val="00F04A2C"/>
    <w:pPr>
      <w:jc w:val="center"/>
    </w:pPr>
    <w:rPr>
      <w:b/>
    </w:rPr>
  </w:style>
  <w:style w:type="character" w:customStyle="1" w:styleId="a4">
    <w:name w:val="Заголовок Знак"/>
    <w:basedOn w:val="a0"/>
    <w:link w:val="a3"/>
    <w:rsid w:val="00F04A2C"/>
    <w:rPr>
      <w:rFonts w:ascii="Times New Roman" w:eastAsia="Times New Roman" w:hAnsi="Times New Roman" w:cs="Times New Roman"/>
      <w:b/>
      <w:sz w:val="26"/>
      <w:szCs w:val="20"/>
      <w:lang w:eastAsia="ru-RU"/>
    </w:rPr>
  </w:style>
  <w:style w:type="character" w:styleId="a5">
    <w:name w:val="page number"/>
    <w:basedOn w:val="a0"/>
    <w:rsid w:val="00F04A2C"/>
  </w:style>
  <w:style w:type="paragraph" w:styleId="a6">
    <w:name w:val="header"/>
    <w:basedOn w:val="a"/>
    <w:link w:val="a7"/>
    <w:rsid w:val="00F04A2C"/>
    <w:pPr>
      <w:tabs>
        <w:tab w:val="center" w:pos="4536"/>
        <w:tab w:val="right" w:pos="9072"/>
      </w:tabs>
    </w:pPr>
    <w:rPr>
      <w:sz w:val="24"/>
    </w:rPr>
  </w:style>
  <w:style w:type="character" w:customStyle="1" w:styleId="a7">
    <w:name w:val="Верхний колонтитул Знак"/>
    <w:basedOn w:val="a0"/>
    <w:link w:val="a6"/>
    <w:rsid w:val="00F04A2C"/>
    <w:rPr>
      <w:rFonts w:ascii="Times New Roman" w:eastAsia="Times New Roman" w:hAnsi="Times New Roman" w:cs="Times New Roman"/>
      <w:sz w:val="24"/>
      <w:szCs w:val="20"/>
      <w:lang w:eastAsia="ru-RU"/>
    </w:rPr>
  </w:style>
  <w:style w:type="character" w:styleId="a8">
    <w:name w:val="Hyperlink"/>
    <w:basedOn w:val="a0"/>
    <w:uiPriority w:val="99"/>
    <w:unhideWhenUsed/>
    <w:rsid w:val="00F04A2C"/>
    <w:rPr>
      <w:color w:val="0000FF" w:themeColor="hyperlink"/>
      <w:u w:val="single"/>
    </w:rPr>
  </w:style>
  <w:style w:type="paragraph" w:styleId="a9">
    <w:name w:val="Balloon Text"/>
    <w:basedOn w:val="a"/>
    <w:link w:val="aa"/>
    <w:uiPriority w:val="99"/>
    <w:semiHidden/>
    <w:unhideWhenUsed/>
    <w:rsid w:val="003E0AF9"/>
    <w:rPr>
      <w:rFonts w:ascii="Tahoma" w:hAnsi="Tahoma" w:cs="Tahoma"/>
      <w:sz w:val="16"/>
      <w:szCs w:val="16"/>
    </w:rPr>
  </w:style>
  <w:style w:type="character" w:customStyle="1" w:styleId="aa">
    <w:name w:val="Текст выноски Знак"/>
    <w:basedOn w:val="a0"/>
    <w:link w:val="a9"/>
    <w:uiPriority w:val="99"/>
    <w:semiHidden/>
    <w:rsid w:val="003E0AF9"/>
    <w:rPr>
      <w:rFonts w:ascii="Tahoma" w:eastAsia="Times New Roman" w:hAnsi="Tahoma" w:cs="Tahoma"/>
      <w:sz w:val="16"/>
      <w:szCs w:val="16"/>
      <w:lang w:eastAsia="ru-RU"/>
    </w:rPr>
  </w:style>
  <w:style w:type="table" w:styleId="ab">
    <w:name w:val="Table Grid"/>
    <w:basedOn w:val="a1"/>
    <w:uiPriority w:val="59"/>
    <w:rsid w:val="004A6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AF5A25"/>
    <w:rPr>
      <w:rFonts w:asciiTheme="majorHAnsi" w:eastAsiaTheme="majorEastAsia" w:hAnsiTheme="majorHAnsi" w:cstheme="majorBidi"/>
      <w:color w:val="365F91" w:themeColor="accent1" w:themeShade="BF"/>
      <w:sz w:val="26"/>
      <w:szCs w:val="26"/>
      <w:lang w:eastAsia="ru-RU"/>
    </w:rPr>
  </w:style>
  <w:style w:type="paragraph" w:styleId="ac">
    <w:name w:val="List Paragraph"/>
    <w:basedOn w:val="a"/>
    <w:uiPriority w:val="34"/>
    <w:qFormat/>
    <w:rsid w:val="00373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zhukov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1273</Words>
  <Characters>7262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oa.zaharova</dc:creator>
  <cp:lastModifiedBy>Boris Aubakirov</cp:lastModifiedBy>
  <cp:revision>10</cp:revision>
  <cp:lastPrinted>2026-09-30T11:45:00Z</cp:lastPrinted>
  <dcterms:created xsi:type="dcterms:W3CDTF">2026-09-22T06:15:00Z</dcterms:created>
  <dcterms:modified xsi:type="dcterms:W3CDTF">2026-09-30T11:46:00Z</dcterms:modified>
</cp:coreProperties>
</file>