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9EC" w:rsidRDefault="00130529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AF19EC" w:rsidRDefault="00130529">
      <w:pPr>
        <w:pStyle w:val="ConsPlusNormal"/>
        <w:ind w:firstLine="851"/>
        <w:jc w:val="right"/>
      </w:pPr>
      <w:hyperlink r:id="rId8" w:history="1">
        <w:r>
          <w:rPr>
            <w:rFonts w:ascii="Times New Roman" w:hAnsi="Times New Roman" w:cs="Times New Roman"/>
            <w:sz w:val="24"/>
            <w:szCs w:val="24"/>
          </w:rPr>
          <w:t>решением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Совета депутатов</w:t>
      </w:r>
    </w:p>
    <w:p w:rsidR="00AF19EC" w:rsidRDefault="00130529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городского округа Жуковский</w:t>
      </w:r>
    </w:p>
    <w:p w:rsidR="00AF19EC" w:rsidRDefault="00130529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Московской</w:t>
      </w:r>
      <w:r>
        <w:rPr>
          <w:rFonts w:ascii="Times New Roman" w:hAnsi="Times New Roman" w:cs="Times New Roman"/>
          <w:sz w:val="24"/>
          <w:szCs w:val="24"/>
        </w:rPr>
        <w:t xml:space="preserve"> области</w:t>
      </w:r>
    </w:p>
    <w:p w:rsidR="00AF19EC" w:rsidRDefault="00130529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05.08.2026 г. № 52/СД</w:t>
      </w:r>
    </w:p>
    <w:p w:rsidR="00AF19EC" w:rsidRDefault="00AF19EC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AF19EC" w:rsidRDefault="00AF19EC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AF19EC" w:rsidRDefault="00AF19EC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AF19EC" w:rsidRDefault="00AF19EC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AF19EC" w:rsidRDefault="00AF19EC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AF19EC" w:rsidRDefault="00AF19EC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AF19EC" w:rsidRDefault="00AF19E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F19EC" w:rsidRDefault="00AF19E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F19EC" w:rsidRDefault="00AF19E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F19EC" w:rsidRDefault="00AF19E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F19EC" w:rsidRDefault="00AF19E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F19EC" w:rsidRDefault="00130529">
      <w:pPr>
        <w:pStyle w:val="ConsPlusTitle"/>
        <w:ind w:firstLine="85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УСТАВ</w:t>
      </w:r>
    </w:p>
    <w:p w:rsidR="00AF19EC" w:rsidRDefault="00130529">
      <w:pPr>
        <w:pStyle w:val="ConsPlusTitle"/>
        <w:ind w:firstLine="85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ГОРОДСКОГО ОКРУГА ЖУКОВСКИЙ </w:t>
      </w:r>
    </w:p>
    <w:p w:rsidR="00AF19EC" w:rsidRDefault="00130529">
      <w:pPr>
        <w:pStyle w:val="ConsPlusTitle"/>
        <w:ind w:firstLine="85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МОСКОВСКОЙ ОБЛАСТИ</w:t>
      </w:r>
    </w:p>
    <w:p w:rsidR="00AF19EC" w:rsidRDefault="00AF19EC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F19EC" w:rsidRDefault="00AF19EC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F19EC" w:rsidRDefault="00AF19EC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F19EC" w:rsidRDefault="00AF19EC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F19EC" w:rsidRDefault="00AF19EC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F19EC" w:rsidRDefault="00AF19EC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F19EC" w:rsidRDefault="00AF19EC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F19EC" w:rsidRDefault="00AF19EC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F19EC" w:rsidRDefault="00AF19EC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F19EC" w:rsidRDefault="00AF19EC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F19EC" w:rsidRDefault="00AF19EC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F19EC" w:rsidRDefault="00AF19EC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F19EC" w:rsidRDefault="00AF19EC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F19EC" w:rsidRDefault="00AF19EC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F19EC" w:rsidRDefault="00AF19EC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F19EC" w:rsidRDefault="00AF19EC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F19EC" w:rsidRDefault="00AF19EC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F19EC" w:rsidRDefault="00AF19EC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F19EC" w:rsidRDefault="00AF19EC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F19EC" w:rsidRDefault="00AF19EC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F19EC" w:rsidRDefault="00AF19EC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F19EC" w:rsidRDefault="00AF19EC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F19EC" w:rsidRDefault="00AF19EC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F19EC" w:rsidRDefault="00AF19EC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F19EC" w:rsidRDefault="00130529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</w:t>
      </w:r>
    </w:p>
    <w:p w:rsidR="00AF19EC" w:rsidRDefault="00130529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AF19EC" w:rsidRDefault="00AF19EC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F19EC" w:rsidRDefault="00130529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2026 год</w:t>
      </w:r>
    </w:p>
    <w:p w:rsidR="00AF19EC" w:rsidRDefault="00AF19EC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F19EC" w:rsidRDefault="00AF19EC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F19EC" w:rsidRDefault="00130529">
      <w:pPr>
        <w:widowControl w:val="0"/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lastRenderedPageBreak/>
        <w:t xml:space="preserve">                                             </w:t>
      </w:r>
    </w:p>
    <w:p w:rsidR="00AF19EC" w:rsidRDefault="00AF19EC">
      <w:pPr>
        <w:widowControl w:val="0"/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                                                    УСТАВ</w:t>
      </w:r>
    </w:p>
    <w:p w:rsidR="00AF19EC" w:rsidRDefault="00130529">
      <w:pPr>
        <w:widowControl w:val="0"/>
        <w:spacing w:after="0" w:line="240" w:lineRule="auto"/>
        <w:ind w:firstLine="851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   ГОРОДСКОГО ОКРУГА ЖУКОВСКИЙ </w:t>
      </w: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МОСКОВСКОЙ ОБЛАСТИ</w:t>
      </w:r>
    </w:p>
    <w:p w:rsidR="00AF19EC" w:rsidRDefault="00AF19EC">
      <w:pPr>
        <w:widowControl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pStyle w:val="ConsPlusNormal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Настоящий Устав в соответствии с общепризнанными принципами и нормами международного права, </w:t>
      </w:r>
      <w:hyperlink r:id="rId9" w:history="1">
        <w:r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законами, издаваемыми в соответствии с ними нормативными правовыми актами Российской Федерации, </w:t>
      </w:r>
      <w:hyperlink r:id="rId10" w:history="1">
        <w:r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законами Московской области, иными нормативными правовыми актами Московской области закрепляет правовые основы местного самоуправления на территории городского округа Жуковский Московской области, права жителей на ос</w:t>
      </w:r>
      <w:r>
        <w:rPr>
          <w:rFonts w:ascii="Times New Roman" w:hAnsi="Times New Roman" w:cs="Times New Roman"/>
          <w:sz w:val="24"/>
          <w:szCs w:val="24"/>
        </w:rPr>
        <w:t xml:space="preserve">уществление местного самоуправления в городском округе, определяет порядок формирования органов местного самоуправления, их полномочия, принципы взаимодействия и разграничения их компетенции, экономическую и финансовую основы местного самоуправления, иные </w:t>
      </w:r>
      <w:r>
        <w:rPr>
          <w:rFonts w:ascii="Times New Roman" w:hAnsi="Times New Roman" w:cs="Times New Roman"/>
          <w:sz w:val="24"/>
          <w:szCs w:val="24"/>
        </w:rPr>
        <w:t>вопросы осуществления полномочий органов местного самоуправления городского округа Жуковский Московской области по решению вопросов местного значения и исполнения отдельных государственных полномочий.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 имеет прямое действие на всей территории городско</w:t>
      </w:r>
      <w:r>
        <w:rPr>
          <w:rFonts w:ascii="Times New Roman" w:hAnsi="Times New Roman" w:cs="Times New Roman"/>
          <w:sz w:val="24"/>
          <w:szCs w:val="24"/>
        </w:rPr>
        <w:t>го округа и высшую юридическую силу по отношению ко всем правовым актам органов и должностных лиц местного самоуправления городского округа.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Глава 1. ОБЩИЕ ПОЛОЖЕНИЯ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Статья 1. Местное самоуправление в городском округе 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Местное самоуправление в городс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ком округе - </w:t>
      </w:r>
      <w:r>
        <w:rPr>
          <w:rFonts w:ascii="Times New Roman" w:hAnsi="Times New Roman" w:cs="Times New Roman"/>
          <w:sz w:val="24"/>
          <w:szCs w:val="24"/>
        </w:rPr>
        <w:t>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(вопросов м</w:t>
      </w:r>
      <w:r>
        <w:rPr>
          <w:rFonts w:ascii="Times New Roman" w:hAnsi="Times New Roman" w:cs="Times New Roman"/>
          <w:sz w:val="24"/>
          <w:szCs w:val="24"/>
        </w:rPr>
        <w:t>естного значения) в пределах полномочий, предусмотренных в соответствии с Конституцией Российской Федерации федеральными законами, а в случаях, установленных федеральными законами, - законами субъектов Российской Федерации.</w:t>
      </w:r>
    </w:p>
    <w:p w:rsidR="00AF19EC" w:rsidRDefault="001305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Местное самоуправление осущес</w:t>
      </w:r>
      <w:r>
        <w:rPr>
          <w:rFonts w:ascii="Times New Roman" w:hAnsi="Times New Roman" w:cs="Times New Roman"/>
          <w:sz w:val="24"/>
          <w:szCs w:val="24"/>
        </w:rPr>
        <w:t>твляется гражданами непосредственно через формы прямого волеизъявления, а также через органы местного самоуправления.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деятельности органов местного самоуправления гарантируется обеспечение гласности, в том числе посредством предоставления доступа к ин</w:t>
      </w:r>
      <w:r>
        <w:rPr>
          <w:rFonts w:ascii="Times New Roman" w:hAnsi="Times New Roman" w:cs="Times New Roman"/>
          <w:sz w:val="24"/>
          <w:szCs w:val="24"/>
        </w:rPr>
        <w:t>формации о деятельности органов местного самоуправления.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4. Местное самоуправление в пределах своих полномочий самостоятельно.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Подчиненность органа местного самоуправления или лица, замещающего муниципальную должность, одного муниципального образования орг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ану местного самоуправления или лицу, замещающему муниципальную должность, другого муниципального образования не допускается.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2. Наименование и статус муниципального образования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Муниципальное образование городской округ Жуковский наделено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статусом городского округа Законом Московской области </w:t>
      </w:r>
      <w:r>
        <w:rPr>
          <w:rFonts w:ascii="Times New Roman" w:hAnsi="Times New Roman" w:cs="Times New Roman"/>
          <w:sz w:val="24"/>
          <w:szCs w:val="24"/>
        </w:rPr>
        <w:t>от 15.12.2004 № 171/2004-ОЗ «О статусе и границе городского округа Жуковский Московской области»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 Наименование муниципального образования – городской округ Жуковский Московской области (далее – город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ской округ).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Населенный пункт, находящийся в границах муниципального образования городской округ Жуковский: город Жуковский Московской области.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Городской округ Жуковский - центр авиационной науки и техники Российской Федерации - является муниципальным </w:t>
      </w:r>
      <w:r>
        <w:rPr>
          <w:rFonts w:ascii="Times New Roman" w:hAnsi="Times New Roman" w:cs="Times New Roman"/>
          <w:sz w:val="24"/>
          <w:szCs w:val="24"/>
        </w:rPr>
        <w:t>образованием в составе Московской области.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честь 100-летия со дня рождения выдающегося русского ученого Н.Е. Жуковского Указом Президиума Верховного Совета РСФСР от 23.04.1947 «О преобразовании рабочего поселка Стаханово Раменского района Московской о</w:t>
      </w:r>
      <w:r>
        <w:rPr>
          <w:rFonts w:ascii="Times New Roman" w:hAnsi="Times New Roman" w:cs="Times New Roman"/>
          <w:sz w:val="24"/>
          <w:szCs w:val="24"/>
        </w:rPr>
        <w:t>бласти в город районного подчинения» город был преобразован из рабочего поселка Стаханово Раменского района Московской области и получил свое название.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Городской округ Жуковский является наукоградом с градообразующим научно-производственным комплексом а</w:t>
      </w:r>
      <w:r>
        <w:rPr>
          <w:rFonts w:ascii="Times New Roman" w:hAnsi="Times New Roman" w:cs="Times New Roman"/>
          <w:sz w:val="24"/>
          <w:szCs w:val="24"/>
        </w:rPr>
        <w:t>виакосмического назначения.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Официальным городским праздником - Днем города установлен День Воздушного Флота, отмечаемый ежегодно в третье воскресенье августа.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3. Границы и состав территории городского округа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Границы городского округа установ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лены Законом Московской области </w:t>
      </w:r>
      <w:r>
        <w:rPr>
          <w:rFonts w:ascii="Times New Roman" w:hAnsi="Times New Roman" w:cs="Times New Roman"/>
          <w:sz w:val="24"/>
          <w:szCs w:val="24"/>
        </w:rPr>
        <w:t>от 15.12.2004 № 171/2004-ОЗ «О статусе и границе городского округа Жуковский Московской области».</w:t>
      </w:r>
    </w:p>
    <w:p w:rsidR="00AF19EC" w:rsidRDefault="00130529">
      <w:pPr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2. В состав территории городского округа входят земли независимо от форм собственности и целевого назначения.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4. Офици</w:t>
      </w: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альные символы городского округа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Официальными символами городского округа являются герб и флаг, отражающие исторические, культурные, национальные и иные местные традиции и особенности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Описание и порядок официального использования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официальных символов городского округа устанавливаются нормативными правовыми актами Совета депутатов городского округа.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Статья 5. Правовая основа местного самоуправления 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Правовую основу местного самоуправления в городском округе составляют Конституция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Федеральный закон от 20.03.2025 № 33-ФЗ «Об общих принципах организации местного самоуправления в е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диной системе публичной власти», другие федеральные законы, издаваемые в соответствии с ними иные нормативные правовые акты Российской Федерации (указы и распоряжения Президента Российской Федерации, постановления Правительства Российской Федерации, иные н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ормативные правовые акты федеральных органов исполнительной власти), Устав, законы и иные нормативные правовые акты Московской области, настоящий Устав, решения, принятые на местных референдумах и сходах граждан, и иные муниципальные правовые акты городско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 округа.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6. Права граждан на осуществление местного самоуправления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Граждане имеют равные права на осуществление местного самоуправления независимо от пола, расы, национальности, языка, происхождения, имущественного и должностного положения,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отношения к религии, убеждений, принадлежности к общественным объединениям.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2. Органы местного самоуправления в соответствии с федеральными законами обеспечивают установленные Конституцией Российской Федерации и Федеральным законом от 20.03.2025 № 33-ФЗ «О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б общих принципах организации местного самоуправления в единой системе публичной власти» права граждан на осуществление местного самоуправления.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Глава 2. ТЕРРИТОРИАЛЬНЫЕ ОСНОВЫ ОРГАНИЗАЦИИ МЕСТНОГО САМОУПРАВЛЕНИЯ 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7. Изменение границ городского о</w:t>
      </w: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круга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Изменение границ городского округа осуществляется законом Московской области по инициативе населения, органов местного самоуправления городского округа, органов государственной власти Московской области, федеральных органов государственной власти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соответствии с Федеральным законом от 20.03.2025 № 33-ФЗ «Об общих принципах организации местного самоуправления в </w:t>
      </w:r>
      <w:r>
        <w:rPr>
          <w:rFonts w:ascii="Times New Roman" w:hAnsi="Times New Roman" w:cs="Times New Roman"/>
          <w:sz w:val="24"/>
          <w:szCs w:val="24"/>
        </w:rPr>
        <w:t>единой системе публичной власти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Инициатива населения об изменении границ городского округа реализуется в порядке, установленном федераль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ным законом и принимаемым в соответствии с ним законом Московской области для выдвижения инициативы проведения местного референдума.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Инициатива органов местного самоуправления, органов государственной власти об изменении границ городского округа оформляетс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я решениями соответствующих органов местного самоуправления, органов государственной власти.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Изменение границ городского округа осуществляется с согласия населения, выраженного Советом депутатов городского округа. 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  <w:bookmarkStart w:id="1" w:name="_Hlk225762728"/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8. Преобразование городского о</w:t>
      </w: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круга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Преобразованием городского округа является его объединение с иным (иными) муниципальными образованиями, разделение городского округа или изменение вида муниципального образования.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 Преобразование городского округа осуществляется законом Московс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кой области по инициативе населения, органов местного самоуправления городского округа, органов государственной власти Московской области, федеральных органов государственной власти в соответствии с Федеральным законом от 20.03.2025 № 33-ФЗ «Об общих принц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ипах организации местного самоуправления в единой системе публичной власти».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 Инициатива населения о преобразовании городского округа реализуется в порядке, установленном федеральным законом и принимаемым в соответствии с ним законом Московской области д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ля выдвижения инициативы проведения местного референдума.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4. Инициатива органов местного самоуправления городского округа, органов государственной власти о преобразовании городского округа оформляется решениями соответствующих органов местного самоуправлен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ия городского округа, органов государственной власти.</w:t>
      </w:r>
    </w:p>
    <w:p w:rsidR="00AF19EC" w:rsidRDefault="00130529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Объединение городского округа с иным (иными) муниципальными образованиями осуществляются с согласия населения, выраженного представительными органами каждого из объединяемых муниципальных образований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F19EC" w:rsidRDefault="0013052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Совета депутатов городского округа Жуковский по данному вопросу принимается единогласно депутатами Совета депутатов городского округа Жуковский.</w:t>
      </w:r>
    </w:p>
    <w:p w:rsidR="00AF19EC" w:rsidRDefault="0013052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Каждое из объединившихся муниципальных образований утрачивает статус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19EC" w:rsidRDefault="001305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Разделение городского округа, влекущее образование двух и более муниципальных образований, осуществляется с учетом мнения населения, выраженного Совета депутатов городского округа.</w:t>
      </w:r>
    </w:p>
    <w:p w:rsidR="00AF19EC" w:rsidRDefault="001305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Совета депутатов городского округа Жуковский по данному </w:t>
      </w:r>
      <w:r>
        <w:rPr>
          <w:rFonts w:ascii="Times New Roman" w:hAnsi="Times New Roman" w:cs="Times New Roman"/>
          <w:sz w:val="24"/>
          <w:szCs w:val="24"/>
        </w:rPr>
        <w:t>вопросу принимается единогласно депутатами Совета депутатов городского округа Жуковский.</w:t>
      </w:r>
    </w:p>
    <w:p w:rsidR="00AF19EC" w:rsidRDefault="001305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Преобразование муниципальных образований влечет создание вновь образованных муниципальных образований в случаях, предусмотренных частями 5 и 6 настоящей статьи.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bookmarkEnd w:id="1"/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лава 3. ВОПРОСЫ МЕСТНОГО ЗНАЧЕНИЯ. НАДЕЛЕНИЕ ОРГАНОВ МЕСТНОГО САМОУПРАВЛЕНИЯ ГОРОДСКОГО ОКРУГА ОТДЕЛЬНЫМИ ГОСУДАРСТВЕННЫМИ ПОЛНОМОЧИЯМИ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9. Вопросы местного значения городского округа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 вопросам местного значения городского округа относятся: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1) сос</w:t>
      </w:r>
      <w:r>
        <w:rPr>
          <w:color w:val="000000"/>
        </w:rPr>
        <w:t>тавление и рассмотрение проекта бюджета городского округа, утверждение и исполнение бюджета городского округа, осуществление контроля за его исполнением, составление и утверждение отчета об исполнении бюджета городского округа;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2) установление, изменение и</w:t>
      </w:r>
      <w:r>
        <w:rPr>
          <w:color w:val="000000"/>
        </w:rPr>
        <w:t xml:space="preserve"> отмена местных налогов и сборов городского округа;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3) владение, пользование и распоряжение имуществом, находящимся в муниципальной собственности городского округа;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4) организация в границах городского округа электро-, тепло-, газо- и водоснабжения населен</w:t>
      </w:r>
      <w:r>
        <w:rPr>
          <w:color w:val="000000"/>
        </w:rPr>
        <w:t>ия, водоотведения, снабжения населения топливом в пределах полномочий, установленных законодательством Российской Федерации;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5) осуществление муниципального контроля за исполнением единой теплоснабжающей организацией обязательств по строительству, реконстр</w:t>
      </w:r>
      <w:r>
        <w:rPr>
          <w:color w:val="000000"/>
        </w:rPr>
        <w:t>укции и (или) модернизации объектов теплоснабжения;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6)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них, включая создание и обеспечение функционировани</w:t>
      </w:r>
      <w:r>
        <w:rPr>
          <w:color w:val="000000"/>
        </w:rPr>
        <w:t>я парковок (парковочных мест), осуществление муниципального контроля на автомобильном транспорте, городском наземном электрическом транспорте и в дорожном хозяйстве в границах городского округа, организация дорожного движения, а также осуществление иных по</w:t>
      </w:r>
      <w:r>
        <w:rPr>
          <w:color w:val="000000"/>
        </w:rPr>
        <w:t>лномочий в области использования автомобильных дорог и осуществления дорожной деятельности в соответствии с законодательством Российской Федерации;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</w:pPr>
      <w:r>
        <w:rPr>
          <w:color w:val="000000"/>
        </w:rPr>
        <w:t>7) обеспечение проживающих в городском округе и нуждающихся в жилых помещениях малоимущих граждан жилыми пом</w:t>
      </w:r>
      <w:r>
        <w:rPr>
          <w:color w:val="000000"/>
        </w:rPr>
        <w:t xml:space="preserve">ещениями, организация строительства и содержания муниципального жилищного фонда, создание условий для жилищного строительства, </w:t>
      </w:r>
      <w:r>
        <w:t>осуществление муниципального жилищного контроля</w:t>
      </w:r>
      <w:r>
        <w:rPr>
          <w:color w:val="000000"/>
        </w:rPr>
        <w:t>, а также иных полномочий органов местного самоуправления в соответствии с жилищны</w:t>
      </w:r>
      <w:r>
        <w:rPr>
          <w:color w:val="000000"/>
        </w:rPr>
        <w:t>м законодательством;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8) создание условий для предоставления транспортных услуг населению и организация транспортного обслуживания населения в границах городского округа;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9) участие в профилактике терроризма и экстремизма, а также в минимизации и (или) ликв</w:t>
      </w:r>
      <w:r>
        <w:rPr>
          <w:color w:val="000000"/>
        </w:rPr>
        <w:t>идации последствий проявлений терроризма и экстремизма в границах городского округа;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 xml:space="preserve">10) разработка и осуществление мер, направленных на укрепление межнационального и межконфессионального согласия, поддержку и развитие языков и культуры народов Российской </w:t>
      </w:r>
      <w:r>
        <w:rPr>
          <w:color w:val="000000"/>
        </w:rPr>
        <w:t>Федерации, проживающих на территории городского округа, реализацию прав коренных малочисленных народов и других национальных меньшинств, обеспечение социальной и культурной адаптации мигрантов, профилактику межнациональных (межэтнических) конфликтов;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11) у</w:t>
      </w:r>
      <w:r>
        <w:rPr>
          <w:color w:val="000000"/>
        </w:rPr>
        <w:t>частие в предупреждении и ликвидации последствий чрезвычайных ситуаций в границах городского округа;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12) организация охраны общественного порядка на территории городского округа муниципальной милицией;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 xml:space="preserve">13) предоставление помещения для работы на </w:t>
      </w:r>
      <w:r>
        <w:rPr>
          <w:color w:val="000000"/>
        </w:rPr>
        <w:t>обслуживаемом административном участке городского округа сотруднику, замещающему должность участкового уполномоченного полиции;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14) обеспечение первичных мер пожарной безопасности в границах городского округа;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</w:pPr>
      <w:r>
        <w:rPr>
          <w:color w:val="000000"/>
        </w:rPr>
        <w:t xml:space="preserve">15) </w:t>
      </w:r>
      <w:r>
        <w:t>организация мероприятий по охране окружающ</w:t>
      </w:r>
      <w:r>
        <w:t>ей среды в границах городского округа,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городского округа;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</w:pPr>
      <w:r>
        <w:rPr>
          <w:color w:val="000000"/>
        </w:rPr>
        <w:t xml:space="preserve">16) </w:t>
      </w:r>
      <w: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</w:t>
      </w:r>
      <w:r>
        <w:t>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</w:t>
      </w:r>
      <w:r>
        <w:t xml:space="preserve">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Федерации), организация предоставления дополнительного образования взрослых по дополнительным образовательным</w:t>
      </w:r>
      <w:r>
        <w:t xml:space="preserve"> программам спортивной подготовки в муниципальных образовательных организациях, создание условий для осуществления присмотра и ухода за детьми, содержания детей в муниципальных образовательных организациях, а также осуществление в пределах своих полномочий</w:t>
      </w:r>
      <w:r>
        <w:t xml:space="preserve"> мероприятий по обеспечению организации отдыха детей в каникулярное время, включая мероприятия по обеспечению безопасности их жизни и здоровья; 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 xml:space="preserve">17) создание условий для оказания медицинской помощи населению на территории городского округа (за исключением </w:t>
      </w:r>
      <w:r>
        <w:rPr>
          <w:color w:val="000000"/>
        </w:rPr>
        <w:t>территорий городских округов, включенных в утвержденный Правительством Российской Федерации перечень территорий, население которых обеспечивается медицинской помощью в медицинских организациях, подведомственных федеральному органу исполнительной власти, ос</w:t>
      </w:r>
      <w:r>
        <w:rPr>
          <w:color w:val="000000"/>
        </w:rPr>
        <w:t>уществляющему функции по медико-санитарному обеспечению населения отдельных территорий) в соответствии с территориальной программой государственных гарантий бесплатного оказания гражданам медицинской помощи;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18) создание условий для обеспечения жителей гор</w:t>
      </w:r>
      <w:r>
        <w:rPr>
          <w:color w:val="000000"/>
        </w:rPr>
        <w:t>одского округа услугами связи, общественного питания, торговли и бытового обслуживания;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19) организация библиотечного обслуживания населения, комплектование и обеспечение сохранности библиотечных фондов библиотек городского округа;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20) создание условий для</w:t>
      </w:r>
      <w:r>
        <w:rPr>
          <w:color w:val="000000"/>
        </w:rPr>
        <w:t xml:space="preserve"> организации досуга и обеспечения жителей городского округа услугами организаций культуры;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21)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</w:t>
      </w:r>
      <w:r>
        <w:rPr>
          <w:color w:val="000000"/>
        </w:rPr>
        <w:t>ромыслов в городском округе;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22) сохранение, использование и популяризация объектов культурного наследия (памятников истории и культуры), находящихся в собственности городского округа, охрана объектов культурного наследия (памятников истории и культуры) ме</w:t>
      </w:r>
      <w:r>
        <w:rPr>
          <w:color w:val="000000"/>
        </w:rPr>
        <w:t>стного (муниципального) значения, расположенных на территории городского округа;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23) обеспечение условий для развития на территории городского округа физической культуры, школьного спорта и массового спорта, организация проведения официальных физкультурно-</w:t>
      </w:r>
      <w:r>
        <w:rPr>
          <w:color w:val="000000"/>
        </w:rPr>
        <w:t>оздоровительных и спортивных мероприятий городского округа;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24) создание условий для массового отдыха жителей городского округа и организация обустройства мест массового отдыха населения;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25) формирование и содержание муниципального архива;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26) организация</w:t>
      </w:r>
      <w:r>
        <w:rPr>
          <w:color w:val="000000"/>
        </w:rPr>
        <w:t xml:space="preserve"> ритуальных услуг и содержание мест захоронения; 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27) 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28) утве</w:t>
      </w:r>
      <w:r>
        <w:rPr>
          <w:color w:val="000000"/>
        </w:rPr>
        <w:t>рждение правил благоустройства территории городского округа, осуществление муниципального контроля в сфере благоустройства, предметом которого является соблюдение правил благоустройства территории городского округа, в том числе требований к обеспечению дос</w:t>
      </w:r>
      <w:r>
        <w:rPr>
          <w:color w:val="000000"/>
        </w:rPr>
        <w:t>тупности для инвалидов объектов социальной, инженерной и транспортной инфраструктур                    и предоставляемых услуг (при осуществлении муниципального контроля в сфере благоустройства может выдаваться предписание об устранении выявленных нарушени</w:t>
      </w:r>
      <w:r>
        <w:rPr>
          <w:color w:val="000000"/>
        </w:rPr>
        <w:t>й обязательных требований, выявленных в ходе наблюдения за соблюдением обязательных требований (мониторинга безопасности), организация благоустройства территории городского округа в соответствии с указанными правилами, а также организация использования, ох</w:t>
      </w:r>
      <w:r>
        <w:rPr>
          <w:color w:val="000000"/>
        </w:rPr>
        <w:t>раны, защиты, воспроизводства городских лесов, лесов особо охраняемых природных территорий, расположенных в границах городского округа;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29) утверждение генеральных планов городского округа, правил землепользования и застройки, утверждение подготовленной на</w:t>
      </w:r>
      <w:r>
        <w:rPr>
          <w:color w:val="000000"/>
        </w:rPr>
        <w:t xml:space="preserve"> основе генеральных планов городского округа документации по планировке территории, выдача градостроительного плана земельного участка, расположенного в границах городского округа, выдача разрешений на строительство (за исключением случаев, предусмотренных</w:t>
      </w:r>
      <w:r>
        <w:rPr>
          <w:color w:val="000000"/>
        </w:rPr>
        <w:t xml:space="preserve">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округа, ут</w:t>
      </w:r>
      <w:r>
        <w:rPr>
          <w:color w:val="000000"/>
        </w:rPr>
        <w:t xml:space="preserve">верждение местных нормативов градостроительного проектирования городского округа, ведение информационной системы обеспечения градостроительной деятельности, осуществляемой на территории городского округа, резервирование земель и изъятие земельных участков </w:t>
      </w:r>
      <w:r>
        <w:rPr>
          <w:color w:val="000000"/>
        </w:rPr>
        <w:t>в границах городского округа для муниципальных нужд, осуществление муниципального земельного контроля в границах городского округа, осуществление в случаях, предусмотренных Градостроительным кодексом Российской Федерации, осмотров зданий, сооружений и выда</w:t>
      </w:r>
      <w:r>
        <w:rPr>
          <w:color w:val="000000"/>
        </w:rPr>
        <w:t xml:space="preserve">ча рекомендаций об устранении выявленных в ходе таких осмотров нарушений,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</w:t>
      </w:r>
      <w:r>
        <w:rPr>
          <w:color w:val="000000"/>
        </w:rPr>
        <w:t>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</w:t>
      </w:r>
      <w:r>
        <w:rPr>
          <w:color w:val="000000"/>
        </w:rPr>
        <w:t>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</w:t>
      </w:r>
      <w:r>
        <w:rPr>
          <w:color w:val="000000"/>
        </w:rPr>
        <w:t>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</w:t>
      </w:r>
      <w:r>
        <w:rPr>
          <w:color w:val="000000"/>
        </w:rPr>
        <w:t>положенных на территории городского округа,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установленными требован</w:t>
      </w:r>
      <w:r>
        <w:rPr>
          <w:color w:val="000000"/>
        </w:rPr>
        <w:t>иями,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</w:t>
      </w:r>
      <w:r>
        <w:rPr>
          <w:color w:val="000000"/>
        </w:rPr>
        <w:t>ями в случаях, предусмотренных Градостроительным кодексом Российской Федерации;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30) утверждение схемы размещения рекламных конструкций, выдача разрешений на установку и эксплуатацию рекламных конструкций на территории городского округа, аннулирование таких</w:t>
      </w:r>
      <w:r>
        <w:rPr>
          <w:color w:val="000000"/>
        </w:rPr>
        <w:t xml:space="preserve"> разрешений, выдача предписаний о демонтаже самовольно установленных рекламных конструкций на территории городского округа, осуществляемые в соответствии с Федеральным законом «О рекламе»;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</w:pPr>
      <w:r>
        <w:rPr>
          <w:color w:val="000000"/>
        </w:rPr>
        <w:t xml:space="preserve">31) </w:t>
      </w:r>
      <w:r>
        <w:t>принятие решений о создании, об упразднении лесничеств, создава</w:t>
      </w:r>
      <w:r>
        <w:t>емых в их составе участковых лесничеств, расположенных на землях населенных пунктов городского округа, установлении и изменении их границ, а также осуществление разработки и утверждения лесохозяйственных регламентов лесничеств, расположенных на землях насе</w:t>
      </w:r>
      <w:r>
        <w:t>ленных пунктов;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</w:pPr>
      <w:r>
        <w:t>32) осуществление мероприятий по лесоустройству в отношении лесов, расположенных               на землях населенных пунктов городского округа;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33) присвоение адресов объектам адресации, изменение, аннулирование адресов, присвоение наименова</w:t>
      </w:r>
      <w:r>
        <w:rPr>
          <w:color w:val="000000"/>
        </w:rPr>
        <w:t>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значения), наименований элементам планировочной структуры в границах городского округа, изменение, аннулир</w:t>
      </w:r>
      <w:r>
        <w:rPr>
          <w:color w:val="000000"/>
        </w:rPr>
        <w:t>ование таких наименований, размещение информации в государственном адресном реестре;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34) организация и осуществление мероприятий по территориальной обороне и гражданской обороне, защите населения и территории городского округа от чрезвычайных ситуаций прир</w:t>
      </w:r>
      <w:r>
        <w:rPr>
          <w:color w:val="000000"/>
        </w:rPr>
        <w:t xml:space="preserve">одного и техногенного характера, включая поддержку в состоянии постоянной готовности к использованию систем оповещения населения об опасности, объектов гражданской обороны, создание и содержание в целях гражданской обороны запасов материально-технических, </w:t>
      </w:r>
      <w:r>
        <w:rPr>
          <w:color w:val="000000"/>
        </w:rPr>
        <w:t>продовольственных, медицинских и иных средств;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35) создание, содержание и организация деятельности аварийно-спасательных служб и (или) аварийно-спасательных формирований на территории городского округа;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36) осуществление муниципального контроля в области о</w:t>
      </w:r>
      <w:r>
        <w:rPr>
          <w:color w:val="000000"/>
        </w:rPr>
        <w:t>храны и использования особо охраняемых природных территорий местного значения;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37) организация и осуществление мероприятий по мобилизационной подготовке муниципальных предприятий и учреждений, находящихся на территории городского округа;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 xml:space="preserve">38) осуществление </w:t>
      </w:r>
      <w:r>
        <w:rPr>
          <w:color w:val="000000"/>
        </w:rPr>
        <w:t>мероприятий по обеспечению безопасности людей на водных объектах, охране их жизни и здоровья;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39) создание условий для развития сельскохозяйственного производства, расширения рынка сельскохозяйственной продукции, сырья и продовольствия, содействие развитию</w:t>
      </w:r>
      <w:r>
        <w:rPr>
          <w:color w:val="000000"/>
        </w:rPr>
        <w:t xml:space="preserve"> малого и среднего предпринимательства, оказание поддержки социально ориентированным некоммерческим организациям, благотворительной деятельности и добровольчеству (волонтерству);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</w:pPr>
      <w:r>
        <w:rPr>
          <w:color w:val="000000"/>
        </w:rPr>
        <w:t xml:space="preserve">40) </w:t>
      </w:r>
      <w:r>
        <w:t>организация и осуществление мероприятий по работе с детьми и молодежью, у</w:t>
      </w:r>
      <w:r>
        <w:t>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</w:t>
      </w:r>
      <w:r>
        <w:t>ение мониторинга реализации молодежной политики в городском округе;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</w:pPr>
      <w:r>
        <w:rPr>
          <w:color w:val="000000"/>
        </w:rPr>
        <w:t xml:space="preserve">41) </w:t>
      </w:r>
      <w:r>
        <w:t>осуществление в пределах, установленных водным законодательством Российской Федерации, полномочий собственника водных объектов, установление правил использования водных объектов общего</w:t>
      </w:r>
      <w:r>
        <w:t xml:space="preserve"> пользования для личных и бытовых нужд и информирование населения об ограничениях использования таких водных объектов, включая обеспечение свободного доступа граждан к водным объектам общего пользования и их береговым полосам, а также правил использования </w:t>
      </w:r>
      <w:r>
        <w:t>водных объектов для рекреационных целей;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42)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43) осуществление муниципального лесного контроля;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</w:pPr>
      <w:r>
        <w:rPr>
          <w:color w:val="000000"/>
        </w:rPr>
        <w:t xml:space="preserve">44) </w:t>
      </w:r>
      <w:r>
        <w:t xml:space="preserve">обеспечение </w:t>
      </w:r>
      <w:r>
        <w:t>выполнения работ, необходимых для создания искусственных земельных участков для нужд городского округа в соответствии с федеральным законом;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45) осуществление мер по противодействию коррупции в границах городского округа;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46) организация в соответствии с ф</w:t>
      </w:r>
      <w:r>
        <w:rPr>
          <w:color w:val="000000"/>
        </w:rPr>
        <w:t>едеральным законом выполнения комплексных кадастровых работ и утверждение карты-плана территории;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47) принятие решений и проведение на территории городского округа мероприятий                             по выявлению правообладателей ранее учтенных объекто</w:t>
      </w:r>
      <w:r>
        <w:rPr>
          <w:color w:val="000000"/>
        </w:rPr>
        <w:t>в недвижимости, направление сведений                  о правообладателях данных объектов недвижимости для внесения в Единый государственный реестр недвижимости;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</w:pPr>
      <w:r>
        <w:rPr>
          <w:color w:val="000000"/>
        </w:rPr>
        <w:t xml:space="preserve">48) </w:t>
      </w:r>
      <w:r>
        <w:t>осуществление выявления объектов накопленного вреда окружающей среде и организация ликвидац</w:t>
      </w:r>
      <w:r>
        <w:t>ии такого вреда применительно к территориям, расположенным в границах земельных участков, находящихся в собственности городского округа;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</w:pPr>
      <w:r>
        <w:t>49) осуществление учета личных подсобных хозяйств, которые ведут граждане в соответствии с Федеральным законом от 07.07</w:t>
      </w:r>
      <w:r>
        <w:t>.2003 № 112-ФЗ «О личном подсобном хозяйстве», в похозяйственных книгах.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Статья 10. </w:t>
      </w:r>
      <w:bookmarkStart w:id="2" w:name="_Hlk225159588"/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Права органов местного самоуправления городского округа на решение вопросов, не отнесенных к вопросам местного значения городского округа</w:t>
      </w:r>
      <w:bookmarkEnd w:id="2"/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Органы местного самоуправления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 имеют право на: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1) создание музеев городского округа;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2) создание муниципальных образовательных организаций высшего образования;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3) участие в осуществлении деятельности по опеке и попечительству;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4) создание условий для осуществления деят</w:t>
      </w:r>
      <w:r>
        <w:rPr>
          <w:color w:val="000000"/>
        </w:rPr>
        <w:t>ельности, связанной с реализацией прав местных национально-культурных автономий на территории городского округа;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5) оказание содействия национально-культурному развитию народов Российской Федерации и реализации мероприятий в сфере межнациональных отношений</w:t>
      </w:r>
      <w:r>
        <w:rPr>
          <w:color w:val="000000"/>
        </w:rPr>
        <w:t xml:space="preserve"> на территории городского округа;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6) создание муниципальной пожарной охраны;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7) создание условий для развития туризма;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8) оказание поддержки общественным наблюдательным комиссиям, осуществляющим общественный контроль за обеспечением прав человека и содейст</w:t>
      </w:r>
      <w:r>
        <w:rPr>
          <w:color w:val="000000"/>
        </w:rPr>
        <w:t>вие лицам, находящимся в местах принудительного содержания;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9) оказание поддержки общественным объединениям инвалидов, а также созданным общероссийскими общественными объединениями инвалидов организациям в соответствии с Федеральным законом от 24.11.1995 №</w:t>
      </w:r>
      <w:r>
        <w:rPr>
          <w:color w:val="000000"/>
        </w:rPr>
        <w:t> 181-ФЗ «О социальной защите инвалидов в Российской Федерации»;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10) осуществление мероприятий, предусмотренных Федеральным законом «О донорстве крови и ее компонентов»;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11) создание условий для организации проведения независимой оценки качества условий ока</w:t>
      </w:r>
      <w:r>
        <w:rPr>
          <w:color w:val="000000"/>
        </w:rPr>
        <w:t>зания услуг организациями в порядке и на условиях, которые установлены федеральными законами,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</w:t>
      </w:r>
      <w:r>
        <w:rPr>
          <w:color w:val="000000"/>
        </w:rPr>
        <w:t xml:space="preserve"> и осуществление контроля за принятием мер по устранению недостатков, выявленных по результатам независимой оценки качества условий оказания услуг организациями, в соответствии с федеральными законами;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12) предоставление гражданам жилых помещений муниципал</w:t>
      </w:r>
      <w:r>
        <w:rPr>
          <w:color w:val="000000"/>
        </w:rPr>
        <w:t>ьного жилищного фонда по договорам найма жилых помещений жилищного фонда социального использования в соответствии с жилищным законодательством;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13) осуществление деятельности по обращению с животными без владельцев, обитающими на территории городского окру</w:t>
      </w:r>
      <w:r>
        <w:rPr>
          <w:color w:val="000000"/>
        </w:rPr>
        <w:t>га;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14) осуществление мероприятий в сфере профилактики правонарушений, предусмотренных Федеральным законом «Об основах системы профилактики правонарушений в Российской Федерации»;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15) оказание содействия развитию физической культуры и спорта инвалидов, лиц</w:t>
      </w:r>
      <w:r>
        <w:rPr>
          <w:color w:val="000000"/>
        </w:rPr>
        <w:t xml:space="preserve"> с ограниченными возможностями здоровья, адаптивной физической культуры и адаптивного спорта;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16) осуществление мероприятий по защите прав потребителей, предусмотренных Законом Российской Федерации от 07.02.1992 № 2300-1 «О защите прав потребителей»;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17) с</w:t>
      </w:r>
      <w:r>
        <w:rPr>
          <w:color w:val="000000"/>
        </w:rPr>
        <w:t>овершение нотариальных действий, предусмотренных законодательством, в случае отсутствия во входящем в состав территории городского округа и не являющемся его административным центром населенном пункте нотариуса;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18) оказание содействия в осуществлении нота</w:t>
      </w:r>
      <w:r>
        <w:rPr>
          <w:color w:val="000000"/>
        </w:rPr>
        <w:t>риусом приема населения в соответствии с графиком приема населения, утвержденным нотариальной палатой субъекта Российской Федерации;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19) предоставление сотруднику, замещающему должность участкового уполномоченного полиции, и членам его семьи жилого помещен</w:t>
      </w:r>
      <w:r>
        <w:rPr>
          <w:color w:val="000000"/>
        </w:rPr>
        <w:t>ия на период замещения сотрудником указанной должности;</w:t>
      </w:r>
    </w:p>
    <w:p w:rsidR="00AF19EC" w:rsidRDefault="00130529">
      <w:pPr>
        <w:pStyle w:val="s1"/>
        <w:shd w:val="clear" w:color="auto" w:fill="FFFFFF"/>
        <w:spacing w:after="0"/>
        <w:ind w:firstLine="851"/>
        <w:jc w:val="both"/>
        <w:rPr>
          <w:color w:val="000000"/>
        </w:rPr>
      </w:pPr>
      <w:r>
        <w:rPr>
          <w:color w:val="000000"/>
        </w:rPr>
        <w:t>20) осуществление мероприятий по оказанию помощи лицам, находящимся в состоянии алкогольного, наркотического или иного токсического опьянения.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11. Осуществление органами местного самоуправле</w:t>
      </w: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ния городского округа отдельных государственных полномочий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1. Московская область вправе передавать органам местного самоуправления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осуществление отдельных государственных полномочий, осуществляемых Московской областью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городского округа, в соответствии со статьей 34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Федерального закона 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sz w:val="24"/>
          <w:szCs w:val="24"/>
        </w:rPr>
        <w:t xml:space="preserve"> и с Федеральным законом от 21.12.2021 № 414-ФЗ «Об общих принципах организа</w:t>
      </w:r>
      <w:r>
        <w:rPr>
          <w:rFonts w:ascii="Times New Roman" w:hAnsi="Times New Roman" w:cs="Times New Roman"/>
          <w:sz w:val="24"/>
          <w:szCs w:val="24"/>
        </w:rPr>
        <w:t xml:space="preserve">ции публичной власти в субъектах Российской Федерации», устанавливающим общие принципы организации публичной власти в субъекте Российской Федерации, при условии передачи органам местного самоуправления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городского округа </w:t>
      </w:r>
      <w:r>
        <w:rPr>
          <w:rFonts w:ascii="Times New Roman" w:hAnsi="Times New Roman" w:cs="Times New Roman"/>
          <w:sz w:val="24"/>
          <w:szCs w:val="24"/>
        </w:rPr>
        <w:t>необходимых для осуществления указан</w:t>
      </w:r>
      <w:r>
        <w:rPr>
          <w:rFonts w:ascii="Times New Roman" w:hAnsi="Times New Roman" w:cs="Times New Roman"/>
          <w:sz w:val="24"/>
          <w:szCs w:val="24"/>
        </w:rPr>
        <w:t>ных полномочий материальных ресурсов и финансовых средств.</w:t>
      </w:r>
    </w:p>
    <w:p w:rsidR="00AF19EC" w:rsidRDefault="00130529">
      <w:pPr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 Органы местного самоуправления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городского округа </w:t>
      </w:r>
      <w:r>
        <w:rPr>
          <w:rFonts w:ascii="Times New Roman" w:hAnsi="Times New Roman" w:cs="Times New Roman"/>
          <w:sz w:val="24"/>
          <w:szCs w:val="24"/>
        </w:rPr>
        <w:t>несут ответственность за осуществление переданных полномочий Российской Федерации, полномочий Московской области в пределах субвенций, предоставл</w:t>
      </w:r>
      <w:r>
        <w:rPr>
          <w:rFonts w:ascii="Times New Roman" w:hAnsi="Times New Roman" w:cs="Times New Roman"/>
          <w:sz w:val="24"/>
          <w:szCs w:val="24"/>
        </w:rPr>
        <w:t xml:space="preserve">енных местным бюджетам в целях финансового обеспечения осуществления соответствующих полномочий. </w:t>
      </w:r>
    </w:p>
    <w:p w:rsidR="00AF19EC" w:rsidRDefault="00130529">
      <w:pP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 Наделение органов местного самоуправления городского округа отдельными государственными полномочиями Российской Федерации осуществляется федеральными закон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ами и законами Московской области, отдельными государственными полномочиями Московской области - законами Московской области.</w:t>
      </w:r>
    </w:p>
    <w:p w:rsidR="00AF19EC" w:rsidRDefault="00130529">
      <w:pPr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4. Органы местного самоуправления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городского округа </w:t>
      </w:r>
      <w:r>
        <w:rPr>
          <w:rFonts w:ascii="Times New Roman" w:hAnsi="Times New Roman" w:cs="Times New Roman"/>
          <w:sz w:val="24"/>
          <w:szCs w:val="24"/>
        </w:rPr>
        <w:t>могут наделяться отдельными государственными полномочиями на неограниченный ср</w:t>
      </w:r>
      <w:r>
        <w:rPr>
          <w:rFonts w:ascii="Times New Roman" w:hAnsi="Times New Roman" w:cs="Times New Roman"/>
          <w:sz w:val="24"/>
          <w:szCs w:val="24"/>
        </w:rPr>
        <w:t xml:space="preserve">ок либо, если данные полномочия имеют определенный срок действия, на срок действия этих полномочий. </w:t>
      </w:r>
    </w:p>
    <w:p w:rsidR="00AF19EC" w:rsidRDefault="00130529">
      <w:pPr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5. Финансовое обеспечение осуществления переданных полномочий осуществляется за счет субвенций из соответствующего бюджета. Органы местного самоуправления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городского округа </w:t>
      </w:r>
      <w:r>
        <w:rPr>
          <w:rFonts w:ascii="Times New Roman" w:hAnsi="Times New Roman" w:cs="Times New Roman"/>
          <w:sz w:val="24"/>
          <w:szCs w:val="24"/>
        </w:rPr>
        <w:t>имеют право дополнительно использовать собственное имущество (материальные ресурсы, финансовые средства) для осуществления переданных им отдельных государственных полномочий в случаях и порядке, которые предусмотрены Уставом городского ок</w:t>
      </w:r>
      <w:r>
        <w:rPr>
          <w:rFonts w:ascii="Times New Roman" w:hAnsi="Times New Roman" w:cs="Times New Roman"/>
          <w:sz w:val="24"/>
          <w:szCs w:val="24"/>
        </w:rPr>
        <w:t xml:space="preserve">руга Жуковский. </w:t>
      </w:r>
    </w:p>
    <w:p w:rsidR="00AF19EC" w:rsidRDefault="00130529">
      <w:pPr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 Изъятие переданных органам местного самоуправления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городского округа </w:t>
      </w:r>
      <w:r>
        <w:rPr>
          <w:rFonts w:ascii="Times New Roman" w:hAnsi="Times New Roman" w:cs="Times New Roman"/>
          <w:sz w:val="24"/>
          <w:szCs w:val="24"/>
        </w:rPr>
        <w:t>отдельных государственных полномочий осуществляется федеральными законами и законами Московской области соответственно.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7. Органы местного самоуправления городского ок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руга участвуют в осуществлении государственных полномочий, не переданных им в соответствии со статьей 34 Федерального закона от 20.03.2025 № 33-ФЗ «Об общих принципах организации местного самоуправления в единой системе публичной власти», в случае принятия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Советом депутатов городского округа решения о реализации права на участие в осуществлении указанных полномочий. 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8. Органы местного самоуправления городского округа вправе осуществлять расходы за счет средств бюджета городского округа (за исключением фина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нсовых средств, передаваемых местному бюджету на осуществление целевых расходов) на осуществление полномочий, не переданных им в соответствии со статьей 34 Федерального закона от 20.03.2025 № 33-ФЗ «Об общих принципах организации местного самоуправления 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единой системе публичной власти», если возможность осуществления таких расходов предусмотрена федеральными законами.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9. Органы местного самоуправления городского округа вправе устанавливать за счет средств бюджета городского округа (за исключением финансов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ых средств, передаваемых местному бюджету на осуществление целевых расходов)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положений, устанавливающих указанное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право. 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10. Финансирование полномочий, предусмотренных пунктами 7, 8, 9 настоящей статьи, не является обязанностью городского округа, осуществляется при наличии возможности и не является основанием для выделения дополнительных средств из других бюджетов бю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джетной системы Российской Федерации.</w:t>
      </w:r>
    </w:p>
    <w:p w:rsidR="00AF19EC" w:rsidRDefault="001305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F19EC" w:rsidRDefault="001305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12. Полномочия органов местного самоуправления городского округа по решению вопросов местного значения</w:t>
      </w:r>
    </w:p>
    <w:p w:rsidR="00AF19EC" w:rsidRDefault="00AF1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19EC" w:rsidRDefault="001305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В целях решения вопросов местного значения органы местного самоуправления городского округа обладают 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ледующими полномочиями:</w:t>
      </w:r>
    </w:p>
    <w:p w:rsidR="00AF19EC" w:rsidRDefault="001305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3" w:name="Par4"/>
      <w:bookmarkEnd w:id="3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принятие устава городского округа и внесение в него изменений и дополнений, издание муниципальных правовых актов;</w:t>
      </w:r>
    </w:p>
    <w:p w:rsidR="00AF19EC" w:rsidRDefault="001305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установление официальных символов городского округа;</w:t>
      </w:r>
    </w:p>
    <w:p w:rsidR="00AF19EC" w:rsidRDefault="001305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создание муниципальных предприятий и учреждений,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учреждениями, а также осуществление закупок товаров, работ, услуг для 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беспечения муниципальных нужд;</w:t>
      </w:r>
    </w:p>
    <w:p w:rsidR="00AF19EC" w:rsidRDefault="001305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установление тарифов на услуги, предоставляемые муниципальными предприятиями и учреждениями, и работы, выполняемые муниципальными предприятиями и учреждениями, если иное не предусмотрено федеральными законами;</w:t>
      </w:r>
    </w:p>
    <w:p w:rsidR="00AF19EC" w:rsidRDefault="00130529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5) полномочи</w:t>
      </w:r>
      <w:r>
        <w:rPr>
          <w:rFonts w:ascii="Times New Roman" w:hAnsi="Times New Roman" w:cs="Times New Roman"/>
          <w:color w:val="000000"/>
          <w:sz w:val="24"/>
          <w:szCs w:val="24"/>
        </w:rPr>
        <w:t>ями по организации теплоснабжения, предусмотренными Федеральным законом «О теплоснабжении»;</w:t>
      </w:r>
    </w:p>
    <w:p w:rsidR="00AF19EC" w:rsidRDefault="00130529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6) полномочиями в сфере водоснабжения и водоотведения, предусмотренными Федеральным законом «О водоснабжении и водоотведении»;</w:t>
      </w:r>
    </w:p>
    <w:p w:rsidR="00AF19EC" w:rsidRDefault="00130529">
      <w:pPr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7) полномочиями в сфере стратегическо</w:t>
      </w:r>
      <w:r>
        <w:rPr>
          <w:rFonts w:ascii="Times New Roman" w:hAnsi="Times New Roman" w:cs="Times New Roman"/>
          <w:color w:val="000000"/>
          <w:sz w:val="24"/>
          <w:szCs w:val="24"/>
        </w:rPr>
        <w:t>го планирования, предусмотренными Федеральным законом от 28.06.2014 № 172-ФЗ «О стратегическом планировании в Российской Федерации»;</w:t>
      </w:r>
    </w:p>
    <w:p w:rsidR="00AF19EC" w:rsidRDefault="001305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8) организационное и материально-техническое обеспечение подготовки и проведения муниципальных выборов, местного референдум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а;</w:t>
      </w:r>
    </w:p>
    <w:p w:rsidR="00AF19EC" w:rsidRDefault="00130529">
      <w:pP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сбора статистических показателей, характеризующих состояние экономики и социальной сферы городского округа, и предоставление указанных данных органам государственной власти в порядке, установленном Правительством Российской Федерации;</w:t>
      </w:r>
    </w:p>
    <w:p w:rsidR="00AF19EC" w:rsidRDefault="00130529">
      <w:pPr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10)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разработка и утверждение программ комплексного развития систем коммунальной инфраструктуры городского округа, программ комплексного развития транспортной инфраструктуры городского округа, программ комплексного развития социальной инфраструктуры городского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округа, требования к которым устанавливаются Правительством Российской Федерации;</w:t>
      </w:r>
    </w:p>
    <w:p w:rsidR="00AF19EC" w:rsidRDefault="00130529">
      <w:pPr>
        <w:spacing w:after="0" w:line="240" w:lineRule="auto"/>
        <w:ind w:firstLine="851"/>
        <w:jc w:val="both"/>
      </w:pPr>
      <w:bookmarkStart w:id="4" w:name="Par20"/>
      <w:bookmarkEnd w:id="4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11) </w:t>
      </w:r>
      <w:r>
        <w:rPr>
          <w:rFonts w:ascii="Times New Roman" w:hAnsi="Times New Roman" w:cs="Times New Roman"/>
          <w:sz w:val="24"/>
          <w:szCs w:val="24"/>
        </w:rPr>
        <w:t>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городского округ</w:t>
      </w:r>
      <w:r>
        <w:rPr>
          <w:rFonts w:ascii="Times New Roman" w:hAnsi="Times New Roman" w:cs="Times New Roman"/>
          <w:sz w:val="24"/>
          <w:szCs w:val="24"/>
        </w:rPr>
        <w:t>а официальной информации;</w:t>
      </w:r>
    </w:p>
    <w:p w:rsidR="00AF19EC" w:rsidRDefault="00130529">
      <w:pPr>
        <w:spacing w:after="0" w:line="240" w:lineRule="auto"/>
        <w:ind w:firstLine="851"/>
        <w:jc w:val="both"/>
      </w:pPr>
      <w:bookmarkStart w:id="5" w:name="Par22"/>
      <w:bookmarkEnd w:id="5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12) осуществление международных и внешнеэкономических связей в соответствии с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AF19EC" w:rsidRDefault="001305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13) организация пр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Совета депутатов городского округа, муниципальных служащих и работников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муниципальных учреждений,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службе;</w:t>
      </w:r>
    </w:p>
    <w:p w:rsidR="00AF19EC" w:rsidRDefault="00130529">
      <w:pP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</w:t>
      </w:r>
      <w:r>
        <w:rPr>
          <w:rFonts w:ascii="Times New Roman" w:hAnsi="Times New Roman" w:cs="Times New Roman"/>
          <w:color w:val="000000"/>
          <w:sz w:val="24"/>
          <w:szCs w:val="24"/>
        </w:rPr>
        <w:t>) утверждение и реализация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муниципальных программ в области энергосбережения и повышения энергетической эффективности, организация проведения энергетического обследования многоквартирных домов, помещения в которых составляют муниципальный жилищный фонд в границах городского округа,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организация и проведение иных мероприятий, предусмотренных законодательством об энергосбережении и о повышении энергетической эффективности;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15) осуществление муниципальных заимствований, предоставление муниципальных гарантий, предоставление бюджетных кре</w:t>
      </w:r>
      <w:r>
        <w:rPr>
          <w:rFonts w:ascii="Times New Roman" w:hAnsi="Times New Roman" w:cs="Times New Roman"/>
          <w:sz w:val="24"/>
          <w:szCs w:val="24"/>
        </w:rPr>
        <w:t>дитов, управление муниципальным долгом и управление муниципальными активами, установление, детализация и определение порядка применения бюджетной классификации Российской Федерации в части, относящейся к местному бюджету;</w:t>
      </w:r>
    </w:p>
    <w:p w:rsidR="00AF19EC" w:rsidRDefault="001305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16) иными полномочиями 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соответствии с федеральным законодательством, настоящим Уставом.</w:t>
      </w:r>
    </w:p>
    <w:p w:rsidR="00AF19EC" w:rsidRDefault="001305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Законами Московской области в случаях, установленных федеральными законами, может осуществляться перераспределение полномочий между органами местного самоуправления городского округа и орг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анами государственной власти Московской области. Перераспределение полномочий допускается на срок не менее срока полномочий законодательного органа Московской области.</w:t>
      </w:r>
    </w:p>
    <w:p w:rsidR="00AF19EC" w:rsidRDefault="00130529">
      <w:pP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 Перечень полномочий органов местного самоуправления городского округа по решению во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просов местного значения, перераспределенных в соответствии с частью 1.2 статьи 17 Федерального закона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 06.10.2003 № 131-ФЗ «Об общих принципах организации местного самоуправления в Российской Федерации» законами Московской области, определяется норматив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ным правовым актом Совета депутатов городского округа с указанием в нем реквизитов актуальной редакции соответствующих законов Московской области.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F19EC" w:rsidRDefault="00130529">
      <w:pP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Органы местного самоуправления городского округа вправе принимать решение о привлечении граждан к выполне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нию на добровольной основе социально значимых для городского округа работ (в том числе дежурств) в целях решения вопросов местного значения городского округа, предусмотренных пунктами </w:t>
      </w:r>
      <w:r>
        <w:rPr>
          <w:rFonts w:ascii="Times New Roman" w:hAnsi="Times New Roman" w:cs="Times New Roman"/>
          <w:sz w:val="24"/>
          <w:szCs w:val="24"/>
        </w:rPr>
        <w:t>7.1-11, 20 и 25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части 1 статьи 16 Федерального закона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 06.10.2003 № 13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1-ФЗ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F19EC" w:rsidRDefault="001305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социально значимым работам могут быть отнесены только работы, не требующие специальной профессиональной подготовки.</w:t>
      </w:r>
    </w:p>
    <w:p w:rsidR="00AF19EC" w:rsidRDefault="001305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выполнению социально значимых работ могут привлека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ться совершеннолетние трудоспособные жители городского округа в свободное от основной работы или учебы время на безвозмездной основе не более чем один раз в три месяца. При этом продолжительность социально значимых работ не может составлять более четырех ч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асов подряд.</w:t>
      </w:r>
    </w:p>
    <w:p w:rsidR="00AF19EC" w:rsidRDefault="001305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Полномочия органов местного самоуправления, установленные настоящей статьей, осуществляются органами местного самоуправления городского округа самостоятельно. </w:t>
      </w:r>
    </w:p>
    <w:p w:rsidR="00AF19EC" w:rsidRDefault="00AF1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13. Муниципальный контроль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Органы местного самоуправления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 организуют и осуществляют муниципальный контроль за соблюдением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субъектов Российской Федерации.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Организация и осуществление видов муниципального контроля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регулируются </w:t>
      </w:r>
      <w:r>
        <w:rPr>
          <w:rFonts w:ascii="Times New Roman" w:hAnsi="Times New Roman" w:cs="Times New Roman"/>
          <w:sz w:val="24"/>
          <w:szCs w:val="24"/>
        </w:rPr>
        <w:t>Федеральным законом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31 июля 2020 года N 248-ФЗ «О государственном контроле (надзоре) и муниципальном контроле в Российской Федерации».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3. В соответствии с частью 9 статьи 1 Федерального закона от 31.07.2020 № 248-ФЗ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«О государственном контр</w:t>
      </w:r>
      <w:r>
        <w:rPr>
          <w:rFonts w:ascii="Times New Roman" w:hAnsi="Times New Roman" w:cs="Times New Roman"/>
          <w:color w:val="000000"/>
          <w:sz w:val="24"/>
          <w:szCs w:val="24"/>
        </w:rPr>
        <w:t>оле (надзоре) и муниципальном контроле в Российской Федерации» вид муниципального контроля подлежит осуществлению при наличии в границах муниципального образования объектов соответствующего вида контроля.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Глава 4. ОРГАНЫ МЕСТНОГО САМОУПРАВЛЕНИЯ ГОРОДСКОГ</w:t>
      </w: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О ОКРУГА И ДОЛЖНОСТНЫЕ ЛИЦА ГОРОДСКОГО ОКРУГА 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Статья 14. Органы местного самоуправления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городского округа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Под органами местного самоуправления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понимаются избираемые непосредственно населением или образуемые Советом депутатов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городск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органы, наделенные собственными полномочиями по решению вопросов местного значения.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Органы местного самоуправления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формируются гражданами непосредственно на муниципальных выборах или опосредованно через избранных на муниципа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льных выборах депутатов. 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 Структуру органов местного самоуправления городского округа составляют: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- Совет депутатов городского округа Жуковский;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- глава городского округа Жуковский;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администрация городского округа Жуковский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(исполнительно-распорядительный орган городского округа);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- контрольно-счетный орган городского округа - контрольно-счетная палата городского округа Жуковский.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4. Органы местного самоуправления городского округа </w:t>
      </w:r>
      <w:bookmarkStart w:id="6" w:name="__DdeLink__8378_3848735143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не входят в систему органов государственной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власти</w:t>
      </w:r>
      <w:bookmarkEnd w:id="6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5. Решение Совета депутатов городского округа об изменении структуры органов местного самоуправления вступает в силу не ранее чем по истечении срока полномочий Совета депутатов городского округа, принявшего указанное решение, за исключением случаев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 предусмотренных Федеральным законом от 20.03.2025 № 33-ФЗ «Об общих принципах организации местного самоуправления в единой системе публичной власти».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6. Организационное и материально-техническое обеспечение деятельности органов местного самоуправления ос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уществляется исключительно за счет собственных доходов бюджета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городского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 за исключением случаев, предусмотренных Федеральным законом от 20.03.2025 № 33-ФЗ «Об общих принципах организации местного самоуправления в единой системе публичной власти».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15. Статус органов местного самоуправления городского округа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Порядок формирования, полномочия, срок полномочий, подотчетность, подконтрольность органов местного самоуправления городского округа определяются настоящим Уставом в соответствии с Фе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деральным законом от 20.03.2025 № 33-ФЗ «Об общих принципах организации местного самоуправления в единой системе публичной власти».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 Совет депутатов городского округа, администрация городского округа, Контрольно-счетная палата городского округа Жуковский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обладают правами юридического лица,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являются муниципальными казенными учреждениями, образуемыми для осуществления управленческих функций, и подлежат государственной регистрации в качестве юридических лиц в соответствии </w:t>
      </w:r>
      <w:r>
        <w:rPr>
          <w:rFonts w:ascii="Times New Roman" w:hAnsi="Times New Roman" w:cs="Times New Roman"/>
          <w:sz w:val="24"/>
          <w:szCs w:val="24"/>
        </w:rPr>
        <w:t>с Ф</w:t>
      </w:r>
      <w:hyperlink r:id="rId11" w:history="1">
        <w:r>
          <w:rPr>
            <w:rStyle w:val="ListLabel6"/>
          </w:rPr>
          <w:t>едеральным 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08.08.2001 № 129-ФЗ «О государственной регистрации юридических лиц и индивидуальных предпринимателей».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Совет депутатов городского округа и администрация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городского округа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как юридические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лица действуют в соответствии с положениями </w:t>
      </w:r>
      <w:r>
        <w:rPr>
          <w:rFonts w:ascii="Times New Roman" w:hAnsi="Times New Roman" w:cs="Times New Roman"/>
          <w:sz w:val="24"/>
          <w:szCs w:val="24"/>
        </w:rPr>
        <w:t xml:space="preserve">Гражданского кодекса </w:t>
      </w:r>
      <w:r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 о казенных учреждениях.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  <w:lang w:eastAsia="ru-RU"/>
        </w:rPr>
        <w:t xml:space="preserve">3. Основаниями для государственной регистрации органов местного самоуправления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  <w:lang w:eastAsia="ru-RU"/>
        </w:rPr>
        <w:t xml:space="preserve"> в качестве юридических лиц являются Устав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  <w:lang w:eastAsia="ru-RU"/>
        </w:rPr>
        <w:t xml:space="preserve"> и решение о создании соответствующего органа местного самоуправления с правами юридического лица.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  <w:lang w:eastAsia="ru-RU"/>
        </w:rPr>
        <w:t xml:space="preserve">4. Органы местного самоуправления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  <w:lang w:eastAsia="ru-RU"/>
        </w:rPr>
        <w:t xml:space="preserve"> и должностные лица местного самоуправления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  <w:lang w:eastAsia="ru-RU"/>
        </w:rPr>
        <w:t xml:space="preserve"> несут предусмотренную закон</w:t>
      </w:r>
      <w:r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  <w:lang w:eastAsia="ru-RU"/>
        </w:rPr>
        <w:t xml:space="preserve">одательством Российской Федерации ответственность, в том числе в случае нарушения ими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shd w:val="clear" w:color="auto" w:fill="FFFFFF"/>
          <w:lang w:eastAsia="ru-RU"/>
        </w:rPr>
        <w:t>Конституции Р</w:t>
      </w:r>
      <w:r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  <w:lang w:eastAsia="ru-RU"/>
        </w:rPr>
        <w:t xml:space="preserve">оссийской Федерации, федеральных конституционных законов, федеральных законов, устава, законов Московской области, Устава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  <w:lang w:eastAsia="ru-RU"/>
        </w:rPr>
        <w:t>, а также в случа</w:t>
      </w:r>
      <w:r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  <w:lang w:eastAsia="ru-RU"/>
        </w:rPr>
        <w:t>е ненадлежащего осуществления указанными органами и должностными лицами переданных им отдельных государственных полномочий.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00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16. Совет депутатов городского округа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Совет депутатов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городского округа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является выборным представительным органом гор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Совет депутатов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городского округа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состоит из 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депутатов, избираемых на муниципальных выборах на основе всеобщего равного и прямого избирательного права при тайном голосовании.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Выборы депутатов Совета депутатов городского округа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проводятся по пяти пятимандатным избирательным округам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 Срок полномочий Совета депутатов составляет пять лет.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4. Совет депутатов городского округа считается избранным в правомочном составе в случае избрания не менее двух третей от установленной численно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сти депутатов.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5. Заседания Совета депутатов городского округа проводятся не реже одного раза в три месяца.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kern w:val="3"/>
          <w:sz w:val="24"/>
          <w:szCs w:val="24"/>
        </w:rPr>
        <w:t xml:space="preserve">6. Вновь избранный </w:t>
      </w:r>
      <w:r>
        <w:rPr>
          <w:rFonts w:ascii="Times New Roman" w:hAnsi="Times New Roman" w:cs="Times New Roman"/>
          <w:sz w:val="24"/>
          <w:szCs w:val="24"/>
        </w:rPr>
        <w:t>Совет депутатов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собирается на первое заседание, которое созывается главой городского округа не позднее чем на 1</w:t>
      </w:r>
      <w:r>
        <w:rPr>
          <w:rFonts w:ascii="Times New Roman" w:hAnsi="Times New Roman" w:cs="Times New Roman"/>
          <w:sz w:val="24"/>
          <w:szCs w:val="24"/>
        </w:rPr>
        <w:t xml:space="preserve">5-й день со избрания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Совета депутатов городского округа </w:t>
      </w:r>
      <w:r>
        <w:rPr>
          <w:rFonts w:ascii="Times New Roman" w:hAnsi="Times New Roman" w:cs="Times New Roman"/>
          <w:sz w:val="24"/>
          <w:szCs w:val="24"/>
        </w:rPr>
        <w:t>в правомочном составе.</w:t>
      </w:r>
    </w:p>
    <w:p w:rsidR="00AF19EC" w:rsidRDefault="00130529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7. Совет депутатов городского округа обладает правами юридического лица.</w:t>
      </w:r>
    </w:p>
    <w:p w:rsidR="00AF19EC" w:rsidRDefault="00130529">
      <w:pPr>
        <w:widowControl w:val="0"/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8. Организацию деятельности Совета депутатов городского округа осуществляет председатель Совета депутато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городского округа. </w:t>
      </w:r>
    </w:p>
    <w:p w:rsidR="00AF19EC" w:rsidRDefault="00130529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9. В исключительной компетенции Совета депутатов находятся:</w:t>
      </w:r>
    </w:p>
    <w:p w:rsidR="00AF19EC" w:rsidRDefault="00130529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1) принятие Устава городского округа и внесение в него изменений и дополнений;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2) утверждение бюджета городского округа и отчета о его исполнении;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3) установление, введение в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действие, изменение и прекращение действия ранее введенных местных налогов и сборов в соответствии с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 законодательством Ро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ссийской Федерации о налогах и сборах;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4)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стратегии социально-экономического развития муниципального образования;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5) опред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еление порядка управления и распоряжения имуществом, находящимся в муниципальной собственности;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6) определение порядка принятия решений о создании, реорганизации и ликвидации муниципальных предприятий, а также об установлении тарифов на услуги муниципальны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х предприятий и учреждений, выполнение работ, за исключением случаев, предусмотренных федеральными законами;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7) определение порядка материально-технического и организационного обеспечения деятельности органов местного самоуправления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8)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контроль за исполнением органами местного самоуправления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должностными лицами местного самоуправления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полномочий по решению вопросов местного значения;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9) принятие решения об удалении главы городского округа в отставку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 предусмотренных Федеральным законом Федеральным законом от 20.03.2025 № 33-ФЗ «Об общих принципах организации местного самоуправления в единой системе публичной власти» случаях;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10) утверждение правил благоустройства территории городского округа;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11) зас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лушивание ежегодных отчетов главы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результатах его деятельности, деятельности местной администрации и иных подведомственных главе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органов местного самоуправления, в том числе о решении вопросов, поставленных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Советом деп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утатов 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10. Иные полномочия Совета депутатов городского округа: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1) осуществление права законодательной инициативы в Московской областной Думе;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2) назначение выборов депутатов Совета депутатов городского округа;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3) избрание главы городског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 округа из числа кандидатов, представленных конкурсной комиссией по результатам конкурса;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4) принятие решения о проведении местного референдума;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5) назначение в соответствии с настоящим Уставом публичных слушаний, проводимых по инициативе жителей городско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 округа или Совета депутатов городского округа;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6) назначение опроса граждан и определение порядка его проведения;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7) назначение собраний граждан в случаях, предусмотренных статьей 48 Федерального закона от 20.03.2025 № 33-ФЗ «Об общих принципах организа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ции местного самоуправления в единой системе публичной власти»;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8) установление официальных символов городского округа и порядка их использования;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9) </w:t>
      </w:r>
      <w:r>
        <w:rPr>
          <w:rFonts w:ascii="Times New Roman" w:hAnsi="Times New Roman" w:cs="Times New Roman"/>
          <w:sz w:val="24"/>
          <w:szCs w:val="24"/>
        </w:rPr>
        <w:t>утверждение схем многомандатных избирательных округов в границах городского округа по выборам депутатов Со</w:t>
      </w:r>
      <w:r>
        <w:rPr>
          <w:rFonts w:ascii="Times New Roman" w:hAnsi="Times New Roman" w:cs="Times New Roman"/>
          <w:sz w:val="24"/>
          <w:szCs w:val="24"/>
        </w:rPr>
        <w:t>вета депутатов городского округа;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10) утверждение регламента Совета депутатов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осуществление контроля за соблюдением Устава городского округа;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принятие общеобязательных правил и положений по вопросам, относящимся к компетенции Сов</w:t>
      </w:r>
      <w:r>
        <w:rPr>
          <w:rFonts w:ascii="Times New Roman" w:hAnsi="Times New Roman" w:cs="Times New Roman"/>
          <w:sz w:val="24"/>
          <w:szCs w:val="24"/>
        </w:rPr>
        <w:t>ета депутатов городского округа;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утверждение перечней недвижимого имущества, передаваемого из муниципальной собственности; перечень недвижимого имущества, принимаемый в муниципальную собственность;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утверждение порядка осуществления муниципальных </w:t>
      </w:r>
      <w:r>
        <w:rPr>
          <w:rFonts w:ascii="Times New Roman" w:hAnsi="Times New Roman" w:cs="Times New Roman"/>
          <w:sz w:val="24"/>
          <w:szCs w:val="24"/>
        </w:rPr>
        <w:t xml:space="preserve">заимствований, управления муниципальным долгом, предоставления муниципальных гарантий; 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15) установление в соответствии с законодательством порядка передачи и продажи жилья в собственность граждан и организаций, сдачи муниципального жилья в аренду;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16) еже</w:t>
      </w:r>
      <w:r>
        <w:rPr>
          <w:rFonts w:ascii="Times New Roman" w:hAnsi="Times New Roman" w:cs="Times New Roman"/>
          <w:sz w:val="24"/>
          <w:szCs w:val="24"/>
        </w:rPr>
        <w:t>годное утверждение Программы приватизации муниципального имущества;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внесение в соответствии с законодательством предложений в органы государственной власти Московской области об установлении и изменении границ городского округа;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18) утверждение генерал</w:t>
      </w:r>
      <w:r>
        <w:rPr>
          <w:rFonts w:ascii="Times New Roman" w:hAnsi="Times New Roman" w:cs="Times New Roman"/>
          <w:sz w:val="24"/>
          <w:szCs w:val="24"/>
        </w:rPr>
        <w:t>ьного плана городского округа;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19) утверждение представленной главой городского округа структуры Администрации городского округа;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20) утверждение порядка организации и осуществления территориального общественного самоуправления, условий и порядка выделения</w:t>
      </w:r>
      <w:r>
        <w:rPr>
          <w:rFonts w:ascii="Times New Roman" w:hAnsi="Times New Roman" w:cs="Times New Roman"/>
          <w:sz w:val="24"/>
          <w:szCs w:val="24"/>
        </w:rPr>
        <w:t xml:space="preserve"> необходимых средств из местного бюджета; 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21) утверждение порядка внесения проектов муниципальных правовых актов Совета депутатов, перечня и формы прилагаемых к ним документов;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22) принятие решений об учреждении межмуниципальных хозяйственных обществ в </w:t>
      </w:r>
      <w:r>
        <w:rPr>
          <w:rFonts w:ascii="Times New Roman" w:hAnsi="Times New Roman" w:cs="Times New Roman"/>
          <w:sz w:val="24"/>
          <w:szCs w:val="24"/>
        </w:rPr>
        <w:t>форме непубличных акционерных обществ и обществ с ограниченной ответственностью;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23) принятие решений о создании некоммерческих организаций в форме автономных некоммерческих организаций и фондов;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24) принятие решений об учреждении отраслевых органов админи</w:t>
      </w:r>
      <w:r>
        <w:rPr>
          <w:rFonts w:ascii="Times New Roman" w:hAnsi="Times New Roman" w:cs="Times New Roman"/>
          <w:sz w:val="24"/>
          <w:szCs w:val="24"/>
        </w:rPr>
        <w:t>страции городского округа в форме муниципального казенного учреждения и их ликвидации, утверждение положений о них по представлению главы городского округа;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25) осуществление депутатских проверок в соответствии со статьями 19.1 настоящего Устава;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26) приня</w:t>
      </w:r>
      <w:r>
        <w:rPr>
          <w:rFonts w:ascii="Times New Roman" w:hAnsi="Times New Roman" w:cs="Times New Roman"/>
          <w:sz w:val="24"/>
          <w:szCs w:val="24"/>
        </w:rPr>
        <w:t>тие решений о присвоении звания «Почетный гражданин городского округа Жуковского», награждение знаком отличия «За заслуги перед городом Жуковским» в соответствии с Положениями, утверждаемыми Советом депутатов городского округа;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27) награждение Почетными гр</w:t>
      </w:r>
      <w:r>
        <w:rPr>
          <w:rFonts w:ascii="Times New Roman" w:hAnsi="Times New Roman" w:cs="Times New Roman"/>
          <w:sz w:val="24"/>
          <w:szCs w:val="24"/>
        </w:rPr>
        <w:t>амотами Совета депутатов городского округа и объявление Благодарностей Совета депутатов городского округа;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28) создание контрольно-счетного органа городского округа - контрольно-счетной палаты городского округа, утверждение Положения о контрольно-счетной п</w:t>
      </w:r>
      <w:r>
        <w:rPr>
          <w:rFonts w:ascii="Times New Roman" w:hAnsi="Times New Roman" w:cs="Times New Roman"/>
          <w:sz w:val="24"/>
          <w:szCs w:val="24"/>
        </w:rPr>
        <w:t xml:space="preserve">алате городского округа; 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29) </w:t>
      </w:r>
      <w:r>
        <w:rPr>
          <w:rFonts w:ascii="Times New Roman" w:hAnsi="Times New Roman" w:cs="Times New Roman"/>
          <w:color w:val="000000"/>
          <w:sz w:val="24"/>
          <w:szCs w:val="24"/>
        </w:rPr>
        <w:t>установление величины порогового значения доходов и стоимости имущества граждан в целях признания граждан малоимущими и предоставления им по договору социального найма жилых помещений муниципального жилищного фонда;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30) устано</w:t>
      </w:r>
      <w:r>
        <w:rPr>
          <w:rFonts w:ascii="Times New Roman" w:hAnsi="Times New Roman" w:cs="Times New Roman"/>
          <w:sz w:val="24"/>
          <w:szCs w:val="24"/>
        </w:rPr>
        <w:t>вление учетной нормы площади жилого помещения в целях принятия граждан на учет в качестве нуждающихся в жилых помещениях;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31) установление нормы предоставления площади жилого помещения по договору социального найма;</w:t>
      </w:r>
    </w:p>
    <w:p w:rsidR="00AF19EC" w:rsidRDefault="00130529">
      <w:pPr>
        <w:widowControl w:val="0"/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32) определение порядка предоставления ж</w:t>
      </w:r>
      <w:r>
        <w:rPr>
          <w:rFonts w:ascii="Times New Roman" w:hAnsi="Times New Roman" w:cs="Times New Roman"/>
          <w:sz w:val="24"/>
          <w:szCs w:val="24"/>
        </w:rPr>
        <w:t>илых помещений муниципального специализированного жилищного фонда;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33) установление порядка осуществления муниципального контроля на территории городского округа, в котором определяются уполномоченные органы местного самоуправления, их организационная стру</w:t>
      </w:r>
      <w:r>
        <w:rPr>
          <w:rFonts w:ascii="Times New Roman" w:hAnsi="Times New Roman" w:cs="Times New Roman"/>
          <w:sz w:val="24"/>
          <w:szCs w:val="24"/>
        </w:rPr>
        <w:t>ктура, функции и порядок их деятельности;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34) осуществление муниципального контроля в области охраны и использования особо охраняемых природных территорий местного значения;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35) избрание заместителей председателя Совета депутатов;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36) определение специальн</w:t>
      </w:r>
      <w:r>
        <w:rPr>
          <w:rFonts w:ascii="Times New Roman" w:hAnsi="Times New Roman" w:cs="Times New Roman"/>
          <w:sz w:val="24"/>
          <w:szCs w:val="24"/>
        </w:rPr>
        <w:t>о отведенных мест для проведения встреч депутатов с избирателями, а также определение перечня помещений, предоставляемых органами местного самоуправления для проведения встреч депутатов с избирателями, и порядка их предоставления;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37) принятие решений о до</w:t>
      </w:r>
      <w:r>
        <w:rPr>
          <w:rFonts w:ascii="Times New Roman" w:hAnsi="Times New Roman" w:cs="Times New Roman"/>
          <w:sz w:val="24"/>
          <w:szCs w:val="24"/>
        </w:rPr>
        <w:t>срочном прекращении полномочий депутатов, Совета депутатов городского округа, самороспуске Совета депутатов городского округа в случае и порядке, предусмотренных действующим законодательством и настоящим Уставом.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11. Расходы на обеспечение деятельности Сов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ета депутатов городского округа предусматриваются в местном бюджете отдельно от других расходов в соответствии с классификацией расходов бюджетов Российской Федерации.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12. Управление и (или) распоряжение Советом депутатов городского округа или отдельными д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епутатами (группами депутатов) в какой бы то ни было форме средствами местного бюджета в процессе его исполнения не допускаются, за исключением средств местного бюджета, направляемых на обеспечение деятельности Совета депутатов городского округа и депутато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17. Досрочное прекращение полномочий Совета депутатов городского округа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Полномочия Совета депутатов городского округа прекращаются досрочно в следующих случаях: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1) вступление в силу закона Московской области о его роспуске;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2) принятие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Советом депутатов решения о самороспуске.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 мотивированной инициативой о самороспуске может выступить группа депутатов численностью не менее половины от установленного числа депутатов Совета депутатов путем подачи письменного заявления. Решение о самороспу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ске депутатами Совета депутатов городского округа принимается единогласно;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3) вступление в силу решения суда о неправомочности данного состава депутатов Совета депутатов, в том числе в связи со сложением депутатами своих полномочий;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4) преобразование город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ского округа, осуществляемое в соответствии с частями 6 и 7 статьи 12 Федерального закона от 20.03.2025 № 33-ФЗ «Об общих принципах организации местного самоуправления в единой системе публичной власти»;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5) увеличение численности избирателей городского окр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уга более чем на 25 процентов;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6) нарушение срока издания муниципального правового акта, необходимого для реализации решения, принятого путем прямого волеизъявления населения.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 В случае вступления в силу закона Московской области о роспуске Совета депута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тов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его полномочия прекращаются досрочно со дня вступления в силу закона Московской области о его роспуске.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 Губернатор Московской области вносит в законодательный орган Московской области проект закона Московской области о роспуске Сов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ета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 течение трех месяцев со дня вступления в силу решения суда, установившего: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1) факт принятия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Советом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нормативного правового акта, противоречащего </w:t>
      </w:r>
      <w:r>
        <w:rPr>
          <w:rFonts w:ascii="Times New Roman" w:hAnsi="Times New Roman" w:cs="Times New Roman"/>
          <w:color w:val="000000"/>
          <w:sz w:val="24"/>
          <w:szCs w:val="24"/>
        </w:rPr>
        <w:t>Конституции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 кон</w:t>
      </w:r>
      <w:r>
        <w:rPr>
          <w:rFonts w:ascii="Times New Roman" w:hAnsi="Times New Roman" w:cs="Times New Roman"/>
          <w:sz w:val="24"/>
          <w:szCs w:val="24"/>
        </w:rPr>
        <w:t xml:space="preserve">ституционным законам, федеральным законам, уставу, законам Московской области, настоящему Уставу, при условии, что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в течение трех месяцев со дня вступления в силу решения суда либо в течение иного предусмотренного решением</w:t>
      </w:r>
      <w:r>
        <w:rPr>
          <w:rFonts w:ascii="Times New Roman" w:hAnsi="Times New Roman" w:cs="Times New Roman"/>
          <w:sz w:val="24"/>
          <w:szCs w:val="24"/>
        </w:rPr>
        <w:t xml:space="preserve"> суда срока не принял в пределах своих полномочий мер по исполнению решения суда, в том числе не отменил соответствующий нормативный правовой акт;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2) что избранный в правомочном составе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в течение трех месяцев подряд не про</w:t>
      </w:r>
      <w:r>
        <w:rPr>
          <w:rFonts w:ascii="Times New Roman" w:hAnsi="Times New Roman" w:cs="Times New Roman"/>
          <w:sz w:val="24"/>
          <w:szCs w:val="24"/>
        </w:rPr>
        <w:t>водил заседание;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3) что вновь избранный в правомочном составе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в течение трех месяцев подряд со дня его избрания не проводил заседание. 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4. Закон Московской области о роспуске Совета депутатов городского округа может быть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обжалован в судебном порядке в течение 10 дней со дня вступления в силу.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5. Депутаты Совета депутатов городского округа, распущенного на основании под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пунктов 2 и 3 пункта 3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настоящей статьи, вправе в течение 10 дней со дня вступления в силу закона Московск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ой области о роспуске Совета депутатов городского округа обратиться в суд с заявлением для установления факта отсутствия их вины за непроведение Советом депутатов городского округа правомочного заседания в течение трех месяцев подряд.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6. Досрочное прекраще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ние полномочий Совета депутатов городского округа влечет досрочное прекращение полномочий его депутатов.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7. В случае досрочного прекращения полномочий Совета депутатов городского округа досрочные выборы в указанный орган проводятся в сроки, установленные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едеральным законом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 12.06.2002 № 67-ФЗ «Об основных гарантиях избирательных прав и права на участие в референдуме граждан Российской Федерации».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Статья 18. Организация деятельности Совета депутатов городского округа 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Основной формой деятельности Сов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ета депутатов городского округа являются заседания, которые созываются председателем Совета депутатов. Внеочередные заседания могут созываться по требованию главы городского округа. 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 Порядок созыва и проведения заседаний Совета депутатов городского окру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га и иные положения, касающиеся организации работы Совета депутатов городского округа, устанавливаются Регламентом Совета депутатов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Регламент принимается Советом депутатов городского округа, если за него проголосовало более половины от у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становленной численности депутатов.</w:t>
      </w:r>
    </w:p>
    <w:p w:rsidR="00AF19EC" w:rsidRDefault="00130529">
      <w:pPr>
        <w:pStyle w:val="ConsPlusNormal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 Заседание Совета депутатов </w:t>
      </w:r>
      <w:r>
        <w:rPr>
          <w:rFonts w:ascii="Times New Roman" w:hAnsi="Times New Roman" w:cs="Times New Roman"/>
          <w:kern w:val="3"/>
          <w:sz w:val="24"/>
          <w:szCs w:val="24"/>
        </w:rPr>
        <w:t xml:space="preserve">городского округа </w:t>
      </w:r>
      <w:r>
        <w:rPr>
          <w:rFonts w:ascii="Times New Roman" w:hAnsi="Times New Roman" w:cs="Times New Roman"/>
          <w:sz w:val="24"/>
          <w:szCs w:val="24"/>
        </w:rPr>
        <w:t>считается правомочным, если на нем присутствует не менее половины от установленного числа депутатов.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4. Заседания Совета депутатов городского округа являются открытыми. В с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лучаях, предусмотренных законодательством, Регламентом Совета депутатов городского округа, Совет депутатов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городского округа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вправе проводить закрытые заседания, на которые в обязательном порядке приглашаются глава городского округа и прокурор городского 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круга. </w:t>
      </w:r>
    </w:p>
    <w:p w:rsidR="00AF19EC" w:rsidRDefault="00130529">
      <w:pPr>
        <w:pStyle w:val="ConsPlusNormal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5. Председательствует на заседаниях председатель Совета депутатов </w:t>
      </w:r>
      <w:r>
        <w:rPr>
          <w:rFonts w:ascii="Times New Roman" w:hAnsi="Times New Roman" w:cs="Times New Roman"/>
          <w:kern w:val="3"/>
          <w:sz w:val="24"/>
          <w:szCs w:val="24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>. Председательствующий организует и ведет заседание, осуществляет контроль за соблюдением регламента заседания и подписывает протокол заседания и решения, принятые н</w:t>
      </w:r>
      <w:r>
        <w:rPr>
          <w:rFonts w:ascii="Times New Roman" w:hAnsi="Times New Roman" w:cs="Times New Roman"/>
          <w:sz w:val="24"/>
          <w:szCs w:val="24"/>
        </w:rPr>
        <w:t xml:space="preserve">а данном заседании, в соответствии с Уставом городского округа и Регламентом Совета депутатов </w:t>
      </w:r>
      <w:r>
        <w:rPr>
          <w:rFonts w:ascii="Times New Roman" w:hAnsi="Times New Roman" w:cs="Times New Roman"/>
          <w:kern w:val="3"/>
          <w:sz w:val="24"/>
          <w:szCs w:val="24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6. На заседаниях Совета депутатов городского округа каждый депутат имеет один голос.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7. Голосование на заседаниях Совета депутатов городского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округа может быть открытым (в том числе поименным) и тайным. Случаи применения каждого вида голосования устанавливаются Регламентом Совета депутатов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8. Решение Совета депутатов городского округа, в том числе устанавливающее правила,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обязательные для исполнения на территории городского округа, а также по вопросам организации деятельности Совета депутатов городского округа, не может считаться принятым, если за него проголосовало менее половины от установленной численности депутатов Сове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та депутатов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Решения Совета депутатов городского округа по всем вопросам принимаются простым большинством голосов от установленной численности депутатов Совета депутатов городского округа, если иное не установлено федеральными законами,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законами Московской области, настоящим Уставом.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9. Совет депутатов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городского округа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образует из числа депутатов постоянные и временные депутатские комиссии, которые осуществляют свою деятельность в соответствии с утвержденным Советом депутатов городского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округа Положением о них.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 работе комиссий могут привлекаться представители общественности, администрации городского округа, эксперты и специалисты. Должностные лица местного самоуправления городского округа обязаны представлять в депутатские комиссии Сове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та депутатов городского округа необходимую информацию и документы по вопросам, относящимся к их компетенции.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10. Обеспечение деятельности Совета депутатов осуществляется аппаратом Совета депутатов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Аппарат Совета депутатов является постоя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нно действующим органом Совета депутатов, осуществляющим мониторинг федерального и областного законодательства, обеспечивающим делопроизводство, финансово-хозяйственную, организационную, информационно-аналитическую, правовую деятельность Совета депутатов,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депутатских комиссий.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19. Депутат Совета депутатов</w:t>
      </w:r>
    </w:p>
    <w:p w:rsidR="00AF19EC" w:rsidRDefault="00AF19EC">
      <w:pPr>
        <w:pStyle w:val="ConsPlusNormal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F19EC" w:rsidRDefault="00130529">
      <w:pPr>
        <w:pStyle w:val="ConsPlusNormal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1. Депутату Совета депутатов обеспечиваются условия для беспрепятственного осуществления своих полномочий.</w:t>
      </w:r>
    </w:p>
    <w:p w:rsidR="00AF19EC" w:rsidRDefault="00130529">
      <w:pPr>
        <w:pStyle w:val="ad"/>
        <w:numPr>
          <w:ilvl w:val="0"/>
          <w:numId w:val="1"/>
        </w:numPr>
        <w:spacing w:after="0" w:line="240" w:lineRule="auto"/>
        <w:ind w:left="0"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Депутат Совета депутатов избирается на 5 лет (срок полномочий Совета депутатов данного со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зыва).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19EC" w:rsidRDefault="00130529">
      <w:pPr>
        <w:pStyle w:val="ad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Депутаты Совета депутатов избираются гражданами Российской Федерации, проживающими на территории городского округа и обладающими активным избирательным правом в соответствии с федеральным законом.</w:t>
      </w:r>
    </w:p>
    <w:p w:rsidR="00AF19EC" w:rsidRDefault="00130529">
      <w:pPr>
        <w:pStyle w:val="ad"/>
        <w:autoSpaceDE w:val="0"/>
        <w:spacing w:before="240" w:after="0" w:line="240" w:lineRule="auto"/>
        <w:ind w:left="0"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4. Депутатом Совета депутата может быть избран г</w:t>
      </w:r>
      <w:r>
        <w:rPr>
          <w:rFonts w:ascii="Times New Roman" w:hAnsi="Times New Roman" w:cs="Times New Roman"/>
          <w:sz w:val="24"/>
          <w:szCs w:val="24"/>
        </w:rPr>
        <w:t xml:space="preserve">ражданин Российской Федерации, обладающий пассивным избирательным правом в соответствии с федеральным </w:t>
      </w:r>
      <w:hyperlink r:id="rId12" w:history="1">
        <w:r>
          <w:rPr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F19EC" w:rsidRDefault="00130529">
      <w:pPr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5. Полномочия депутата начинаются со дня его избрания и прекращаются</w:t>
      </w:r>
      <w:r>
        <w:rPr>
          <w:rFonts w:ascii="Times New Roman" w:hAnsi="Times New Roman" w:cs="Times New Roman"/>
          <w:sz w:val="24"/>
          <w:szCs w:val="24"/>
        </w:rPr>
        <w:t xml:space="preserve"> со дня проведения первого заседания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Совета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нового созыва в правомочном составе.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6. Депутат Совета депутатов принимает участие в решении вопросов, отнесенных к компетенции Совета депутатов. </w:t>
      </w:r>
    </w:p>
    <w:p w:rsidR="00AF19EC" w:rsidRDefault="00130529">
      <w:pP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Депутат Совета депутатов должен </w:t>
      </w:r>
      <w:r>
        <w:rPr>
          <w:rFonts w:ascii="Times New Roman" w:hAnsi="Times New Roman" w:cs="Times New Roman"/>
          <w:color w:val="000000"/>
          <w:sz w:val="24"/>
          <w:szCs w:val="24"/>
        </w:rPr>
        <w:t>соблюдать ограничения, запреты, исполнять обязанности</w:t>
      </w:r>
      <w:r>
        <w:rPr>
          <w:rFonts w:ascii="Times New Roman" w:hAnsi="Times New Roman" w:cs="Times New Roman"/>
          <w:sz w:val="24"/>
          <w:szCs w:val="24"/>
        </w:rPr>
        <w:t>, которые установлены законодательством Российской Федерации о противодействии коррупции.</w:t>
      </w:r>
    </w:p>
    <w:p w:rsidR="00AF19EC" w:rsidRDefault="00130529">
      <w:pP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7.1. </w:t>
      </w:r>
      <w:r>
        <w:rPr>
          <w:rFonts w:ascii="Times New Roman" w:hAnsi="Times New Roman" w:cs="Times New Roman"/>
          <w:sz w:val="24"/>
          <w:szCs w:val="24"/>
        </w:rPr>
        <w:t>Депутат Совета депутатов освобождается от ответственности за несоблюдение ограничений и запретов, требований</w:t>
      </w:r>
      <w:r>
        <w:rPr>
          <w:rFonts w:ascii="Times New Roman" w:hAnsi="Times New Roman" w:cs="Times New Roman"/>
          <w:sz w:val="24"/>
          <w:szCs w:val="24"/>
        </w:rPr>
        <w:t xml:space="preserve"> о предотвращении или об урегулировании конфликта интересов и неисполнение обязанностей, установленных Федеральным законом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от 20.03.2025 № 33-ФЗ «Об общих принципах организации местного самоуправления в единой системе публичной власти» </w:t>
      </w:r>
      <w:r>
        <w:rPr>
          <w:rFonts w:ascii="Times New Roman" w:hAnsi="Times New Roman" w:cs="Times New Roman"/>
          <w:sz w:val="24"/>
          <w:szCs w:val="24"/>
        </w:rPr>
        <w:t>и другими федеральны</w:t>
      </w:r>
      <w:r>
        <w:rPr>
          <w:rFonts w:ascii="Times New Roman" w:hAnsi="Times New Roman" w:cs="Times New Roman"/>
          <w:sz w:val="24"/>
          <w:szCs w:val="24"/>
        </w:rPr>
        <w:t>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</w:t>
      </w:r>
      <w:r>
        <w:rPr>
          <w:rFonts w:ascii="Times New Roman" w:hAnsi="Times New Roman" w:cs="Times New Roman"/>
          <w:sz w:val="24"/>
          <w:szCs w:val="24"/>
        </w:rPr>
        <w:t>татьи 13 Федерального закона от 25 декабря 2008 года № 273-ФЗ «О противодействии коррупции».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8. Депутаты Совета депутатов осуществляют свои полномочия, как правило, на непостоянной основе.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По решению Совета депутатов депутаты (не более 10% от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установленного числа депутатов) могут работать на постоянной основе. Процедура принятия такого решения, условия и порядок работы депутатов определяются Регламентом Совета депутатов.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Депутату, осуществляющему свои полномочия на непостоянной основе, гарантир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уется сохранение места работы (должности) в совокупности на пять рабочих дней в месяц.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9. Депутат Совета депутатов городского округа не может одновременно исполнять полномочия депутата представительного органа иного муниципального образования или главы мун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иципального образования иного муниципального образования, за исключением случаев, установленных Федеральным законом от 20.03.2025 № 33-ФЗ «Об общих принципах организации местного самоуправления в </w:t>
      </w:r>
      <w:r>
        <w:rPr>
          <w:rFonts w:ascii="Times New Roman" w:hAnsi="Times New Roman" w:cs="Times New Roman"/>
          <w:sz w:val="24"/>
          <w:szCs w:val="24"/>
        </w:rPr>
        <w:t>единой системе публичной власти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 другими федеральными закон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ами.</w:t>
      </w:r>
    </w:p>
    <w:p w:rsidR="00AF19EC" w:rsidRDefault="00130529">
      <w:pP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Осуществляющий свои полномочия на постоянной основе депутат Совета депутатов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вправе: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заниматься предпринимательской деятельностью лично или через доверенных лиц;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участвовать в управлении коммерческой или некоммерческой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организацией, за исключением следующих случаев: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участие на безвозмездной основе в управлении некоммерческой организаци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субъекта Российской Федерации в порядке, установленном законом субъекта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Федерации;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представление на безвозмездной основе интересов городского округа в совете муниципальных образований субъекта Российской Федерации, иных объединениях муниципальных образований, а также в их органах управления;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представление на безвозмезд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ной основе интересов городского округа в органах управления и ревизионной комиссии организации, учредителем (акционером, участником) которой является городской округ, в соответствии с муниципальными правовыми актами, определяющими порядок осуществления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имени городского округа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иные случаи, предусмотренные федеральными законами;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заниматься иной оплачиваемой деятел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входить в состав органов управления, попечительских или наблюдательных советов,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Федерации.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11. Полномочия депутата Совета депутатов прекращаются досрочно в случаях: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1) смерти;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2) отставки по собственному желанию;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3) признания судом недееспособным или ограниченно дееспособным;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4) признания судом безвестно отсутствующим или объявления у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мершим;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5) вступления в отношении его в законную силу обвинительного приговора суда;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6) выезда за пределы Российской Федерации на постоянное место жительства;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7)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прекращения </w:t>
      </w:r>
      <w:r>
        <w:rPr>
          <w:rFonts w:ascii="Times New Roman" w:hAnsi="Times New Roman" w:cs="Times New Roman"/>
          <w:sz w:val="24"/>
          <w:szCs w:val="24"/>
        </w:rPr>
        <w:t>гражданства Российской Федерации или наличия гражданства (подданства) иностранного</w:t>
      </w:r>
      <w:r>
        <w:rPr>
          <w:rFonts w:ascii="Times New Roman" w:hAnsi="Times New Roman" w:cs="Times New Roman"/>
          <w:sz w:val="24"/>
          <w:szCs w:val="24"/>
        </w:rPr>
        <w:t xml:space="preserve">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8) досрочного прекращения полномочий Совета депутатов городского округа;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9)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призыва на военную службу или направления на заменяющую ее альтернативную гражданскую службу;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10) приобретения статуса иностранного агента;</w:t>
      </w:r>
    </w:p>
    <w:p w:rsidR="00AF19EC" w:rsidRDefault="00130529">
      <w:pP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11) в иных случаях, установленных Федеральным законом от 20.03.2025 № 33-ФЗ «Об общих принципах организации местного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самоуправления в </w:t>
      </w:r>
      <w:r>
        <w:rPr>
          <w:rFonts w:ascii="Times New Roman" w:hAnsi="Times New Roman" w:cs="Times New Roman"/>
          <w:sz w:val="24"/>
          <w:szCs w:val="24"/>
        </w:rPr>
        <w:t>единой системе публичной власти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 и другими федеральными законами.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Style w:val="a7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11.1. Полномочия депутата Совета депутатов городского округа прекращаются досрочно решением Совета депутатов городского округа в случае отсутствия депутата без уважительных</w:t>
      </w:r>
      <w:r>
        <w:rPr>
          <w:rStyle w:val="a7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причин на всех заседаниях Совета депутатов городского округа в течение шести месяцев подряд.</w:t>
      </w:r>
    </w:p>
    <w:p w:rsidR="00AF19EC" w:rsidRDefault="001305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11.2. Депутат Совета депутатов городского округа, в отношении которого Советом депутатов городского округа принято решение о досрочном прекращении полномочий </w:t>
      </w:r>
      <w:r>
        <w:rPr>
          <w:rFonts w:ascii="Times New Roman" w:hAnsi="Times New Roman" w:cs="Times New Roman"/>
          <w:sz w:val="24"/>
          <w:szCs w:val="24"/>
        </w:rPr>
        <w:t>депутата Совета депутатов, вправе обратиться с заявлением об обжаловании указанного решения в суд в течение 10 дней со дня официального опубликования указанного решения.</w:t>
      </w:r>
    </w:p>
    <w:p w:rsidR="00AF19EC" w:rsidRDefault="00130529">
      <w:pPr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11.3. В случае, если депутат Совета депутатов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>, полномочия которого п</w:t>
      </w:r>
      <w:r>
        <w:rPr>
          <w:rFonts w:ascii="Times New Roman" w:hAnsi="Times New Roman" w:cs="Times New Roman"/>
          <w:sz w:val="24"/>
          <w:szCs w:val="24"/>
        </w:rPr>
        <w:t>рекращены досрочно на основании решения Совета депутатов городского округа о досрочном прекращении полномочий депутата Совета депутатов, обжалует указанное решение в судебном порядке, Совет депутатов городского округа не вправе принимать решение о назначен</w:t>
      </w:r>
      <w:r>
        <w:rPr>
          <w:rFonts w:ascii="Times New Roman" w:hAnsi="Times New Roman" w:cs="Times New Roman"/>
          <w:sz w:val="24"/>
          <w:szCs w:val="24"/>
        </w:rPr>
        <w:t xml:space="preserve">ии дополнительных выборов депутатов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Совета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до вступления решения суда в законную силу.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12. Решение Совета депутатов о досрочном прекращении полномочий депутата принимается не позднее чем через 30 дней со дня появления основания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для досрочного прекращения полномочий, а если это основание появилось в период между сессиями Совета депутатов, - не позднее чем через три месяца со дня появления такого основания.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12.1. В случае, если решение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Совета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о досрочном</w:t>
      </w:r>
      <w:r>
        <w:rPr>
          <w:rFonts w:ascii="Times New Roman" w:hAnsi="Times New Roman" w:cs="Times New Roman"/>
          <w:sz w:val="24"/>
          <w:szCs w:val="24"/>
        </w:rPr>
        <w:t xml:space="preserve"> прекращении полномочий депутата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Совета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по основанию, предусмотренному подпунктом 2 пункта 11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настоящей статьи, не принято в сроки, предусмотренные пунктом 12 настоящей статьи, депутат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Совета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вправе о</w:t>
      </w:r>
      <w:r>
        <w:rPr>
          <w:rFonts w:ascii="Times New Roman" w:hAnsi="Times New Roman" w:cs="Times New Roman"/>
          <w:sz w:val="24"/>
          <w:szCs w:val="24"/>
        </w:rPr>
        <w:t xml:space="preserve">братиться в суд с заявлением об обжаловании бездействия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Совета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в порядке, предусмотренном процессуальным законодательством.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12.2. В случае обращения Губернатора Московской области с заявлением о досрочном прекращении полномочий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депутата Совета депутатов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днем появления основания для досрочного прекращения полномочий является день поступления в Совет депутатов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городского округа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данного заявления.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13. Депутатам, осуществляющим свои полномочия на непостоянной основе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 производится возмещение расходов, связанных с осуществлением их полномочий за счет средств местного бюджета. Размеры указанных компенсаций и порядок их предоставления определяются нормативным правовым актом Совета депутатов.</w:t>
      </w:r>
    </w:p>
    <w:p w:rsidR="00AF19EC" w:rsidRDefault="00AF19E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F19EC" w:rsidRDefault="00130529">
      <w:pPr>
        <w:pStyle w:val="ConsPlusTitle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Статьи 19.1. Проведение депу</w:t>
      </w:r>
      <w:r>
        <w:rPr>
          <w:rFonts w:ascii="Times New Roman" w:hAnsi="Times New Roman" w:cs="Times New Roman"/>
          <w:sz w:val="24"/>
          <w:szCs w:val="24"/>
        </w:rPr>
        <w:t>татских проверок</w:t>
      </w:r>
    </w:p>
    <w:p w:rsidR="00AF19EC" w:rsidRDefault="00AF19E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F19EC" w:rsidRDefault="00130529">
      <w:pPr>
        <w:pStyle w:val="ConsPlusNormal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1. В случае необходимости Совет депутатов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городского округа </w:t>
      </w:r>
      <w:r>
        <w:rPr>
          <w:rFonts w:ascii="Times New Roman" w:hAnsi="Times New Roman" w:cs="Times New Roman"/>
          <w:sz w:val="24"/>
          <w:szCs w:val="24"/>
        </w:rPr>
        <w:t xml:space="preserve">принимает решение о создании временной комиссии по проведению депутатских проверок. Депутатские проверки могут проводиться комиссией, образованной Советом депутатов по </w:t>
      </w:r>
      <w:r>
        <w:rPr>
          <w:rFonts w:ascii="Times New Roman" w:hAnsi="Times New Roman" w:cs="Times New Roman"/>
          <w:sz w:val="24"/>
          <w:szCs w:val="24"/>
        </w:rPr>
        <w:t>предложению, внесенному группой депутатов в количестве не менее 1/3 от установленного числа депутатов.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Депутаты, входящие в число тех, от имени кого было внесено предложение образовать комиссию, могут войти в данную комиссию в количестве, не превышающем</w:t>
      </w:r>
      <w:r>
        <w:rPr>
          <w:rFonts w:ascii="Times New Roman" w:hAnsi="Times New Roman" w:cs="Times New Roman"/>
          <w:sz w:val="24"/>
          <w:szCs w:val="24"/>
        </w:rPr>
        <w:t xml:space="preserve"> 1/3 всего состава комиссии.</w:t>
      </w:r>
    </w:p>
    <w:p w:rsidR="00AF19EC" w:rsidRDefault="00130529">
      <w:pPr>
        <w:pStyle w:val="ConsPlusNormal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 Порядок формирования комиссии по проведению депутатских проверок устанавливается Регламентом Совета депутатов </w:t>
      </w:r>
      <w:r>
        <w:rPr>
          <w:rFonts w:ascii="Times New Roman" w:hAnsi="Times New Roman" w:cs="Times New Roman"/>
          <w:kern w:val="3"/>
          <w:sz w:val="24"/>
          <w:szCs w:val="24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Комиссия по проведению депутатских проверок вправе обращаться в органы и к должностным лицам</w:t>
      </w:r>
      <w:r>
        <w:rPr>
          <w:rFonts w:ascii="Times New Roman" w:hAnsi="Times New Roman" w:cs="Times New Roman"/>
          <w:sz w:val="24"/>
          <w:szCs w:val="24"/>
        </w:rPr>
        <w:t xml:space="preserve"> местного самоуправления с просьбой предоставить необходимые для проведения проверки сведения и документы с учетом ограничений, установленных законодательством, которые должны быть предоставлены соответствующими органами и должностными лицами.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Срок деят</w:t>
      </w:r>
      <w:r>
        <w:rPr>
          <w:rFonts w:ascii="Times New Roman" w:hAnsi="Times New Roman" w:cs="Times New Roman"/>
          <w:sz w:val="24"/>
          <w:szCs w:val="24"/>
        </w:rPr>
        <w:t>ельности комиссии по проведению депутатских проверок не может превышать двух месяцев с момента образования комиссии. В течение этого срока комиссия должна подготовить и представить мотивированное заключение или доклад, адресованные Совету депутатов. С моме</w:t>
      </w:r>
      <w:r>
        <w:rPr>
          <w:rFonts w:ascii="Times New Roman" w:hAnsi="Times New Roman" w:cs="Times New Roman"/>
          <w:sz w:val="24"/>
          <w:szCs w:val="24"/>
        </w:rPr>
        <w:t>нта представления заключения или доклада деятельность комиссии прекращается.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Результаты проверок, проведенных комиссией, заслушиваются на заседании Совета депутатов, в случае необходимости принимается решение Совета депутатов.</w:t>
      </w:r>
    </w:p>
    <w:p w:rsidR="00AF19EC" w:rsidRDefault="00AF19E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20. Председатель С</w:t>
      </w: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овета депутатов 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Совет депутатов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городского округа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избирает из своего состава председателя Совета депутатов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Председатель Совета депутатов городского округа избирается на заседании Совета депутатов городского округа из числа депутатов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открытым голосованием.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Председатель Совета депутатов считается избранным, если за него проголосовало более половины от установленной численности депутатов.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 Председатель Совета депутатов городского округа осуществляет следующие полномочия: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1)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представляет Совет депутатов городского округа в отношениях с органами местного самоуправления других муниципальных образований, органами государственной власти, гражданами и организациями, без доверенности действует от имени Совета депутатов городского ок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руга;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2) предлагает вопросы для включения в повестку дня заседаний Совета депутатов городского округа, вносит на рассмотрение Совета депутатов городского округа проект повестки дня заседания;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3) издает постановления и распоряжения по вопросам организации д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еятельности Совета депутатов городского округа;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4) созывает очередные и внеочередные заседания Совета депутатов, доводит до сведения депутатов время и место их проведения;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5) руководит подготовкой заседаний Совета депутатов, ведет заседания Совета депутато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6) осуществляет общее руководство работой аппарата Совета депутатов, определяет штат и численность аппарата Совета депутатов, осуществляет прием на работу и увольнение работников аппарата Совета депутатов, налагает дисциплинарные взыскания на работников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аппарата Совета депутатов, решает вопросы об их поощрении;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7) организует ведение делопроизводства Совета депутатов, подписывает протоколы заседаний Совета депутатов;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8) оказывает содействие депутатам в осуществлении ими своих полномочий, организует обеспе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чение их необходимой информацией;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9) принимает меры по обеспечению гласности и учету общественного мнения в работе Совета депутатов;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10) организует работу по осуществлению контроля за исполнением решений Совета депутатов;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11) организует рассмотрение обраще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ний и документов, поступающих в адрес Совета депутатов;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12) подписывает решения, принятые Советом депутатов, подписывает заявления, обращения и иные документы Совета депутатов.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 Председатель Совета депутатов городского округа осуществляет свои полномочия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 постоянной основе. 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4. В случае невозможности временного исполнения председателем Совета депутатов городского округа своих полномочий, временного отсутствия председателя Совета депутатов его обязанности исполняет один из заместителей председателя Совет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а депутатов городского округа по решению Совета депутатов городского округа.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21. Глава городского округа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Глава</w:t>
      </w: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 является высшим должностным лицом городского округа и наделяется Уставом городского округа собственными полномочиям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 по решению вопросов местного значения.</w:t>
      </w:r>
    </w:p>
    <w:p w:rsidR="00AF19EC" w:rsidRDefault="00130529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Глава городского округа избирается Советом депутатов городского округа из числа кандидатов, представленных конкурсной комиссией по результатам конкурса, сроком на пять лет, возглавляет местную администрацию. </w:t>
      </w:r>
    </w:p>
    <w:p w:rsidR="00AF19EC" w:rsidRDefault="00130529">
      <w:pP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проведения конкурса по отбору кандидатур на должность главы городского округа устанавливается Советом депутатов городского округа. Порядок проведения конкурса должен предусматривать опубликование условий конкурса, сведений о дате, времени и месте 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проведения не позднее чем за 20 дней до дня проведения конкурса.</w:t>
      </w:r>
    </w:p>
    <w:p w:rsidR="00AF19EC" w:rsidRDefault="00130529">
      <w:pPr>
        <w:pStyle w:val="a8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Кандидатом на должность главы городского округа может быть гражданин, который на день представления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Совету депутатов городского округа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кандидатов на должность главы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имеет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права.</w:t>
      </w:r>
    </w:p>
    <w:p w:rsidR="00AF19EC" w:rsidRDefault="00130529">
      <w:pP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число членов конкурсной комиссии в городском округе устанавли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вается Советом депутатов городского округа.</w:t>
      </w:r>
    </w:p>
    <w:p w:rsidR="00AF19EC" w:rsidRDefault="00130529">
      <w:pP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городском округе половина членов конкурсной комиссии назначается Советом депутатов городского округа, а другая половина – Губернатором Московской области.</w:t>
      </w:r>
    </w:p>
    <w:p w:rsidR="00AF19EC" w:rsidRDefault="00130529">
      <w:pP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Условиями конкурса могут быть предусмотрены требования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профессиональному образованию и (или) профессиональным знаниям и навыкам, которые являются предпочтительными для осуществления главой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полномочий по решению вопросов местного значения.</w:t>
      </w:r>
    </w:p>
    <w:p w:rsidR="00AF19EC" w:rsidRDefault="001305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Московской области могут быть установлены 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итываемые в условиях конкурса требования к уровню профессионального образования и (или) профессиональным знаниям и навыкам, которые являются предпочтительными для осуществления главой городского округа отдельных государственных полномочий, переданных орган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 местного самоуправления.</w:t>
      </w:r>
    </w:p>
    <w:p w:rsidR="00AF19EC" w:rsidRDefault="00130529">
      <w:pPr>
        <w:pStyle w:val="a8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Совету депутатов городского округа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проведения голосования по избранию главы городского округа из числа кандидатов, представленных конкурсной комиссией по результатам конкурса, представляется не менее двух зарегистрированных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конкурсной комиссией кандидатов.</w:t>
      </w:r>
    </w:p>
    <w:p w:rsidR="00AF19EC" w:rsidRDefault="00130529">
      <w:pPr>
        <w:pStyle w:val="a8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избирается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Советом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открытым голосованием большинством голосов от установленной численности депутатов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Советом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19EC" w:rsidRDefault="00130529">
      <w:pPr>
        <w:pStyle w:val="a8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При проведении голосования каждый</w:t>
      </w:r>
      <w:r>
        <w:rPr>
          <w:rFonts w:ascii="Times New Roman" w:hAnsi="Times New Roman" w:cs="Times New Roman"/>
          <w:sz w:val="24"/>
          <w:szCs w:val="24"/>
        </w:rPr>
        <w:t xml:space="preserve"> депутат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может голосовать только за одного кандидата.</w:t>
      </w:r>
      <w:bookmarkStart w:id="7" w:name="Par0"/>
      <w:bookmarkEnd w:id="7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19EC" w:rsidRDefault="00130529">
      <w:pPr>
        <w:pStyle w:val="a8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Избранным на должность главы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считается кандидат, который получил большинство голосов от установленной численности депутатов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Совета депутатов городск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округа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Избрание главы городского округа оформляется решением Совета депутатов городского округа, которое подлежит официальному опубликованию.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Глава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не может исполнять полномочия председателя Совета депутатов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Глава городского округа представляет городской округ в отношениях с органами местного самоуправления других муниципальных образований, органами государственной власти, гражданами и организациями, вправе выступать в суде без доверенности.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5. Глава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</w:t>
      </w:r>
      <w:r>
        <w:rPr>
          <w:rFonts w:ascii="Times New Roman" w:hAnsi="Times New Roman" w:cs="Times New Roman"/>
          <w:color w:val="000000"/>
          <w:sz w:val="24"/>
          <w:szCs w:val="24"/>
        </w:rPr>
        <w:t>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должен соблюдать ограничения, запреты, исполнять обязанности, которые установлены для лиц, замещающих муниципальные должности,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статьей 28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Федерального закона от 20.03.2025 № 33-ФЗ «Об общих принципах организации местного самоуправления в единой си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стеме публичной власти».</w:t>
      </w:r>
    </w:p>
    <w:p w:rsidR="00AF19EC" w:rsidRDefault="00130529">
      <w:pPr>
        <w:pStyle w:val="ConsPlusNormal"/>
        <w:ind w:firstLine="851"/>
        <w:jc w:val="both"/>
      </w:pPr>
      <w:r>
        <w:rPr>
          <w:rFonts w:ascii="Times New Roman" w:hAnsi="Times New Roman" w:cs="Times New Roman"/>
          <w:sz w:val="24"/>
          <w:szCs w:val="24"/>
          <w:lang w:eastAsia="en-US"/>
        </w:rPr>
        <w:t>5.1. Глава городского округа 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оном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20.03.2025 № 33-ФЗ «Об общих принципах организации местного самоуправления в единой системе публичной власти» </w:t>
      </w:r>
      <w:r>
        <w:rPr>
          <w:rFonts w:ascii="Times New Roman" w:hAnsi="Times New Roman" w:cs="Times New Roman"/>
          <w:sz w:val="24"/>
          <w:szCs w:val="24"/>
          <w:lang w:eastAsia="en-US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также неисполнение таких обязанностей признается следствием не зависящих от него обстоятельств в порядке, предусмотренном </w:t>
      </w:r>
      <w:hyperlink r:id="rId13" w:history="1">
        <w:r>
          <w:rPr>
            <w:rFonts w:ascii="Times New Roman" w:hAnsi="Times New Roman" w:cs="Times New Roman"/>
            <w:color w:val="000000"/>
            <w:sz w:val="24"/>
            <w:szCs w:val="24"/>
            <w:lang w:eastAsia="en-US"/>
          </w:rPr>
          <w:t>частями 3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</w:t>
      </w:r>
      <w:hyperlink r:id="rId14" w:history="1">
        <w:r>
          <w:rPr>
            <w:rFonts w:ascii="Times New Roman" w:hAnsi="Times New Roman" w:cs="Times New Roman"/>
            <w:color w:val="000000"/>
            <w:sz w:val="24"/>
            <w:szCs w:val="24"/>
            <w:lang w:eastAsia="en-US"/>
          </w:rPr>
          <w:t>6 статьи 13</w:t>
        </w:r>
      </w:hyperlink>
      <w:r>
        <w:rPr>
          <w:rFonts w:ascii="Times New Roman" w:hAnsi="Times New Roman" w:cs="Times New Roman"/>
          <w:sz w:val="24"/>
          <w:szCs w:val="24"/>
          <w:lang w:eastAsia="en-US"/>
        </w:rPr>
        <w:t xml:space="preserve"> Федерального закона от 25 декабря 2008 года № 273-Ф</w:t>
      </w:r>
      <w:r>
        <w:rPr>
          <w:rFonts w:ascii="Times New Roman" w:hAnsi="Times New Roman" w:cs="Times New Roman"/>
          <w:sz w:val="24"/>
          <w:szCs w:val="24"/>
          <w:lang w:eastAsia="en-US"/>
        </w:rPr>
        <w:t>З «О противодействии коррупции».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6. Глава городского округа подконтролен и подотчетен населению и Совету депутатов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6.1. Глава городского округа представляет Совету депутатов городского округа ежегодные отчеты о результатах своей деятельн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ости, а также о результатах деятельности местной администрации и иных подведомственных ему органов местного самоуправления, в том числе о решении вопросов, поставленных Советом депутатов городского округа.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7. </w:t>
      </w:r>
      <w:bookmarkStart w:id="8" w:name="_Hlk225163028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 соответствии с принципом единства системы пуб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личной власти глава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одновременно замещает государственную должность Московской области и муниципальную должность.</w:t>
      </w:r>
    </w:p>
    <w:bookmarkEnd w:id="8"/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8. Полномочия главы городского округа, избранного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Советом депутатов городского округа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начинаются со дня его избрания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Совето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м депутатов городского округа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вступления в должность в торжественной обстановке в порядке, предусмотренном Уставом городского округа, и прекращаются в день проведения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Советом депутатов городского округа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нового созыва заседания, на котором рассматривается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вопрос об избрании главы городского округа.</w:t>
      </w:r>
    </w:p>
    <w:p w:rsidR="00AF19EC" w:rsidRDefault="001305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 случае невозможности исполнения главой городского округа своих обязанностей по причинам временной нетрудоспособности, отпуска и в других предусмотренных законодательством случаях глава городского округа пис</w:t>
      </w:r>
      <w:r>
        <w:rPr>
          <w:rFonts w:ascii="Times New Roman" w:hAnsi="Times New Roman" w:cs="Times New Roman"/>
          <w:sz w:val="24"/>
          <w:szCs w:val="24"/>
        </w:rPr>
        <w:t>ьменным распоряжением возлагает исполнение обязанностей главы городского округа на первого заместителя или одного из заместителей главы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10. Гарантии прав главы городского округа при привлечении его к уголовной или административной ответс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твенности, задержании, аресте, обыске, допросе, совершении в отношении него иных уголовно-процессуальных и административно-процессуальных действий, а также при проведении оперативно-розыскных мероприятий в его отношении, в отношении занимаемого им жилого 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(или) служебного помещения, его багажа, личных и служебных транспортных средств, переписки, используемых им средств связи, принадлежащих ему документов устанавливаются федеральными законами.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Статья 22. Досрочное прекращение полномочий главы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городского ок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руга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32"/>
        </w:rPr>
        <w:t xml:space="preserve">1.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Полномочия главы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прекращаются досрочно в случаях, предусмотренных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частью 1 статьи 30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Федерального закона от 20.03.2025 № 33-ФЗ «Об общих принципах организации местного самоуправления в единой системе публичной власти», а также 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следующих случаях:</w:t>
      </w:r>
    </w:p>
    <w:p w:rsidR="00AF19EC" w:rsidRDefault="00130529">
      <w:pPr>
        <w:pStyle w:val="a8"/>
        <w:widowControl w:val="0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1) утрата доверия Президента Российской Федерации;</w:t>
      </w:r>
    </w:p>
    <w:p w:rsidR="00AF19EC" w:rsidRDefault="00130529">
      <w:pPr>
        <w:widowControl w:val="0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2) удаление в отставку;</w:t>
      </w:r>
    </w:p>
    <w:p w:rsidR="00AF19EC" w:rsidRDefault="00130529">
      <w:pPr>
        <w:widowControl w:val="0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3) отрешение от должности;</w:t>
      </w:r>
    </w:p>
    <w:p w:rsidR="00AF19EC" w:rsidRDefault="00130529">
      <w:pPr>
        <w:widowControl w:val="0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4) установленная в судебном порядке стойкая неспособность по состоянию здоровья осуществлять полномочия главы городского округа;</w:t>
      </w:r>
    </w:p>
    <w:p w:rsidR="00AF19EC" w:rsidRDefault="00130529">
      <w:pPr>
        <w:widowControl w:val="0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5) пре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образование городского округа, осуществляемое в соответствии с частями 6 и 7 статьи 12 Федерального закона от 20.03.2025 № 33-ФЗ «Об общих принципах организации местного самоуправления в единой системе публичной власти»;</w:t>
      </w:r>
    </w:p>
    <w:p w:rsidR="00AF19EC" w:rsidRDefault="00130529">
      <w:pPr>
        <w:widowControl w:val="0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6) увеличение численности избирател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ей городского округа более чем на 25 процентов;</w:t>
      </w:r>
    </w:p>
    <w:p w:rsidR="00AF19EC" w:rsidRDefault="00130529">
      <w:pPr>
        <w:pStyle w:val="a8"/>
        <w:widowControl w:val="0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7) нарушение срока издания муниципального правового акта, необходимого для реализации решения, принятого путем прямого волеизъявления населения.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 Совет депутатов городского округа Жуковский в соответствии с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 вправе удалить главу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отставку по инициативе депутатов Совета депутатов городского округа или по инициа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тиве Губернатора Московской области.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3. Основаниями для удаления главы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отставку являются: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1) решения, действия (бездействие) главы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, повлекшие (повлекшее) за собой наступление последствий, предусмотренных </w:t>
      </w:r>
      <w:r>
        <w:rPr>
          <w:rFonts w:ascii="Times New Roman" w:hAnsi="Times New Roman" w:cs="Times New Roman"/>
          <w:color w:val="000000"/>
          <w:sz w:val="24"/>
          <w:szCs w:val="24"/>
        </w:rPr>
        <w:t>пунктами 2 и 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части 1 статьи 38 Федерального закона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2) неисполнение в течение трех и более месяцев обязанностей по решению вопросов местного значения, осущ</w:t>
      </w:r>
      <w:r>
        <w:rPr>
          <w:rFonts w:ascii="Times New Roman" w:hAnsi="Times New Roman" w:cs="Times New Roman"/>
          <w:sz w:val="24"/>
          <w:szCs w:val="24"/>
        </w:rPr>
        <w:t xml:space="preserve">ествлению полномочий, предусмотренных Федеральным законом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sz w:val="24"/>
          <w:szCs w:val="24"/>
        </w:rPr>
        <w:t>, другими федеральными законами, Уставом городского округа, и (или) обязанностей по об</w:t>
      </w:r>
      <w:r>
        <w:rPr>
          <w:rFonts w:ascii="Times New Roman" w:hAnsi="Times New Roman" w:cs="Times New Roman"/>
          <w:sz w:val="24"/>
          <w:szCs w:val="24"/>
        </w:rPr>
        <w:t>еспечению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законами Московской области;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3) неудовлетворительная оценка деятельности главы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</w:t>
      </w:r>
      <w:r>
        <w:rPr>
          <w:rFonts w:ascii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Советом депутатов городского округа Жуковский</w:t>
      </w:r>
      <w:r>
        <w:rPr>
          <w:rFonts w:ascii="Times New Roman" w:hAnsi="Times New Roman" w:cs="Times New Roman"/>
          <w:sz w:val="24"/>
          <w:szCs w:val="24"/>
        </w:rPr>
        <w:t xml:space="preserve"> по результатам его ежегодного отчета перед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Советом депутатов городского округа Жуковский</w:t>
      </w:r>
      <w:r>
        <w:rPr>
          <w:rFonts w:ascii="Times New Roman" w:hAnsi="Times New Roman" w:cs="Times New Roman"/>
          <w:sz w:val="24"/>
          <w:szCs w:val="24"/>
        </w:rPr>
        <w:t>, данная два раза подряд;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4) несоблюдение ограничений, запретов, неисполнение обязанностей, которые установлены для лиц</w:t>
      </w:r>
      <w:r>
        <w:rPr>
          <w:rFonts w:ascii="Times New Roman" w:hAnsi="Times New Roman" w:cs="Times New Roman"/>
          <w:sz w:val="24"/>
          <w:szCs w:val="24"/>
        </w:rPr>
        <w:t xml:space="preserve">, замещающих муниципальные должности, в соответствии с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частью 5 статьи 28 </w:t>
      </w:r>
      <w:r>
        <w:rPr>
          <w:rFonts w:ascii="Times New Roman" w:hAnsi="Times New Roman" w:cs="Times New Roman"/>
          <w:sz w:val="24"/>
          <w:szCs w:val="24"/>
        </w:rPr>
        <w:t>Федерального закона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5) допущение главой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</w:t>
      </w:r>
      <w:r>
        <w:rPr>
          <w:rFonts w:ascii="Times New Roman" w:hAnsi="Times New Roman" w:cs="Times New Roman"/>
          <w:sz w:val="24"/>
          <w:szCs w:val="24"/>
        </w:rPr>
        <w:t>, местной а</w:t>
      </w:r>
      <w:r>
        <w:rPr>
          <w:rFonts w:ascii="Times New Roman" w:hAnsi="Times New Roman" w:cs="Times New Roman"/>
          <w:sz w:val="24"/>
          <w:szCs w:val="24"/>
        </w:rPr>
        <w:t>дминистрацией, иными органами и должностными лицами местного самоуправления городского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расы, национальности</w:t>
      </w:r>
      <w:r>
        <w:rPr>
          <w:rFonts w:ascii="Times New Roman" w:hAnsi="Times New Roman" w:cs="Times New Roman"/>
          <w:sz w:val="24"/>
          <w:szCs w:val="24"/>
        </w:rPr>
        <w:t>, языка, отношения к религии и других обстоятельств, ограничения прав и дискриминации по признакам расовой, национальной, языковой или религиозной принадлежности, если это повлекло нарушение межнационального и межконфессионального согласия и способствовало</w:t>
      </w:r>
      <w:r>
        <w:rPr>
          <w:rFonts w:ascii="Times New Roman" w:hAnsi="Times New Roman" w:cs="Times New Roman"/>
          <w:sz w:val="24"/>
          <w:szCs w:val="24"/>
        </w:rPr>
        <w:t xml:space="preserve"> возникновению межнациональных (межэтнических) и межконфессиональных конфликтов;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систематическое недостижение показателей эффективности деятельности органов местного самоуправления. 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4. Инициатива депутатов Совета депутатов городского округа об удалении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главы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отставку, выдвинутая не менее чем одной третью от установленной численности депутатов Совета депутатов городского округа, оформляется в виде обращения, которое вносится в Совет депутатов городского округа. Указанное обращение вно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сится вместе с проектом решения Совета депутатов городского округа об удалении главы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отставку. О выдвижении данной инициативы глава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и Губернатор Московской области уведомляются не позднее дня, следующего за днем внесен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ия указанного обращения в Совет депутатов городского округа.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5. Рассмотрение инициативы депутатов Совета депутатов городского округа об удалении главы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отставку осуществляется с учетом мнения Губернатора Московской области.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6. В случае,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если при рассмотрении инициативы депутатов Совета депутатов городского округа об удалении главы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отставку предполагается рассмотрение вопросов, касающихся обеспечения осуществления органами местного самоуправления отдельных государственн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ых полномочий, переданных органам местного самоуправления федеральными законами и законами Московской области, и (или) решений, действий (бездействия) главы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, повлекших (повлекшего) наступление последствий, предусмотренных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пунктами 2 и 3 ч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асти 1 статьи 38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Федерального закона от 20.03.2025 № 33-ФЗ «Об общих принципах организации местного самоуправления в единой системе публичной власти», решение об удалении главы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отставку может быть принято только при согласии Губернатора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Московской области.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7. Инициатива Губернатора Московской области об удалении главы городского округа в отставку оформляется в виде обращения, которое вносится в Совет депутатов городского округа вместе с проектом соответствующего решения Совета депутатов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городского округа. О выдвижении данной инициативы глава городского округа уведомляется не позднее дня, следующего за днем внесения указанного обращения в Совет депутатов городского округа. 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8. Инициатива об удалении главы городского округа в отставку по ос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нованию, предусмотренному под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пунктом 6 пункта 3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настоящей статьи, вносится в Совет депутатов городского округа Губернатором Московской области. При этом такая инициатива может быть внесена в Совет депутатов городского округа Губернатором Московской области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не ранее чем через один год со дня вступления в должность главы городского округа. 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9. Рассмотрение инициативы депутатов Совета депутатов городского округа или Губернатора Московской области об удалении главы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отставку осуществляется Со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ветом депутатов городского округа в течение одного месяца со дня внесения соответствующего обращения.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10. Решение Совета депутатов городского округа об удалении главы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отставку считается принятым, если за него проголосовало не менее двух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третей от установленной численности депутатов Совета депутатов городского округа.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11. Решение Совета депутатов городского округа об удалении главы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отставку подписывается председателем Совета депутатов городского округа.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12. При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рассмотрении и принятии Советом депутатов городского округа решения об удалении главы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отставку должны быть обеспечены: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1) заблаговременное получение им уведомления о дате и месте проведения соответствующего заседания, ознакомление с обр</w:t>
      </w:r>
      <w:r>
        <w:rPr>
          <w:rFonts w:ascii="Times New Roman" w:hAnsi="Times New Roman" w:cs="Times New Roman"/>
          <w:sz w:val="24"/>
          <w:szCs w:val="24"/>
        </w:rPr>
        <w:t xml:space="preserve">ащением депутатов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Совета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или Губернатора Московской области и проектом решения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Совета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об удалении главы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в отставку;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2) предоставление ему возможности дать депутатам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Совета депутатов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объяснения по поводу обстоятельств, выдвигаемых в качестве основания для удаления в отставку.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13. Решение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Совета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об удалении главы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в отставку подлежит обнародованию не позднее чем через пять д</w:t>
      </w:r>
      <w:r>
        <w:rPr>
          <w:rFonts w:ascii="Times New Roman" w:hAnsi="Times New Roman" w:cs="Times New Roman"/>
          <w:sz w:val="24"/>
          <w:szCs w:val="24"/>
        </w:rPr>
        <w:t>ней со дня его принятия.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14. В случае, если инициатива депутатов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Совета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или Губернатора Московской области об удалении главы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в отставку отклонена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Советом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, вопрос об удалении главы </w:t>
      </w:r>
      <w:r>
        <w:rPr>
          <w:rFonts w:ascii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hAnsi="Times New Roman" w:cs="Times New Roman"/>
          <w:color w:val="000000"/>
          <w:sz w:val="24"/>
          <w:szCs w:val="24"/>
        </w:rPr>
        <w:t>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в отставку может быть вынесен на повторное рассмотрение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Совета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не ранее чем через два месяца со дня проведения заседания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Совета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>, на котором рассматривался указанный вопрос.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15. Глава г</w:t>
      </w:r>
      <w:r>
        <w:rPr>
          <w:rFonts w:ascii="Times New Roman" w:hAnsi="Times New Roman" w:cs="Times New Roman"/>
          <w:sz w:val="24"/>
          <w:szCs w:val="24"/>
        </w:rPr>
        <w:t xml:space="preserve">ородского округа, в отношении которого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Советом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принято решение об удалении его в отставку, вправе обратиться с заявлением об обжаловании указанного решения в суд в течение 10 дней со дня официального опубликования указанного реш</w:t>
      </w:r>
      <w:r>
        <w:rPr>
          <w:rFonts w:ascii="Times New Roman" w:hAnsi="Times New Roman" w:cs="Times New Roman"/>
          <w:sz w:val="24"/>
          <w:szCs w:val="24"/>
        </w:rPr>
        <w:t>ения.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bookmarkStart w:id="9" w:name="_Hlk225163487"/>
      <w:r>
        <w:rPr>
          <w:rFonts w:ascii="Times New Roman" w:hAnsi="Times New Roman" w:cs="Times New Roman"/>
          <w:sz w:val="24"/>
          <w:szCs w:val="24"/>
        </w:rPr>
        <w:t xml:space="preserve">В случае досрочного прекращения полномочий главы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Московской области в течение</w:t>
      </w:r>
      <w:r>
        <w:rPr>
          <w:rFonts w:ascii="Times New Roman" w:hAnsi="Times New Roman" w:cs="Times New Roman"/>
          <w:sz w:val="24"/>
          <w:szCs w:val="24"/>
        </w:rPr>
        <w:t xml:space="preserve"> 10 дней назначает временно исполняющего полномочия главы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из числа лиц,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</w:t>
      </w:r>
      <w:r>
        <w:rPr>
          <w:rFonts w:ascii="Times New Roman" w:hAnsi="Times New Roman" w:cs="Times New Roman"/>
          <w:sz w:val="24"/>
          <w:szCs w:val="24"/>
        </w:rPr>
        <w:t>дерации ограничений пассивного избирательного права</w:t>
      </w:r>
      <w:bookmarkEnd w:id="9"/>
      <w:r>
        <w:rPr>
          <w:rFonts w:ascii="Times New Roman" w:hAnsi="Times New Roman" w:cs="Times New Roman"/>
          <w:sz w:val="24"/>
          <w:szCs w:val="24"/>
        </w:rPr>
        <w:t>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17. В случае досрочного прекращения полномочий главы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избрание главы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, избираемого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Советом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из числа кандидатов, представленных конкурсной ком</w:t>
      </w:r>
      <w:r>
        <w:rPr>
          <w:rFonts w:ascii="Times New Roman" w:hAnsi="Times New Roman" w:cs="Times New Roman"/>
          <w:sz w:val="24"/>
          <w:szCs w:val="24"/>
        </w:rPr>
        <w:t xml:space="preserve">иссией по результатам конкурса, осуществляется не позднее чем через шесть месяцев со дня такого прекращения полномочий. При этом если до истечения срока полномочий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Совета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осталось менее шести месяцев, избрание главы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городского </w:t>
      </w:r>
      <w:r>
        <w:rPr>
          <w:rFonts w:ascii="Times New Roman" w:hAnsi="Times New Roman" w:cs="Times New Roman"/>
          <w:color w:val="000000"/>
          <w:sz w:val="24"/>
          <w:szCs w:val="24"/>
        </w:rPr>
        <w:t>округа</w:t>
      </w:r>
      <w:r>
        <w:rPr>
          <w:rFonts w:ascii="Times New Roman" w:hAnsi="Times New Roman" w:cs="Times New Roman"/>
          <w:sz w:val="24"/>
          <w:szCs w:val="24"/>
        </w:rPr>
        <w:t xml:space="preserve"> из числа кандидатов, представленных конкурсной комиссией по результатам конкурса, осуществляется в течение трех месяцев со дня избрания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Совета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в правомочном составе.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18. В случае, если глава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, полномочия </w:t>
      </w:r>
      <w:r>
        <w:rPr>
          <w:rFonts w:ascii="Times New Roman" w:hAnsi="Times New Roman" w:cs="Times New Roman"/>
          <w:sz w:val="24"/>
          <w:szCs w:val="24"/>
        </w:rPr>
        <w:t xml:space="preserve">которого прекращены досрочно на основании правового акта Губернатора Московской области об отрешении от должности главы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или решения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Совета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об удалении главы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в отставку, обжалует данные правово</w:t>
      </w:r>
      <w:r>
        <w:rPr>
          <w:rFonts w:ascii="Times New Roman" w:hAnsi="Times New Roman" w:cs="Times New Roman"/>
          <w:sz w:val="24"/>
          <w:szCs w:val="24"/>
        </w:rPr>
        <w:t xml:space="preserve">й акт или решение в судебном порядке,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не вправе принимать решение об избрании главы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, избираемого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Советом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из числа кандидатов, представленных конкурсной комиссией по результатам</w:t>
      </w:r>
      <w:r>
        <w:rPr>
          <w:rFonts w:ascii="Times New Roman" w:hAnsi="Times New Roman" w:cs="Times New Roman"/>
          <w:sz w:val="24"/>
          <w:szCs w:val="24"/>
        </w:rPr>
        <w:t xml:space="preserve"> конкурса, до вступления решения суда в законную силу.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19. В случае досрочного прекращения полномочий главы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, возглавляющего администрацию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, одновременно прекращаются его полномочия как главы администрации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20. Губернатор Московской области издает правовой акт об отрешении от должности главы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в случае: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1) издания главой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нормативного правового акта, противоречащего </w:t>
      </w:r>
      <w:r>
        <w:rPr>
          <w:rFonts w:ascii="Times New Roman" w:hAnsi="Times New Roman" w:cs="Times New Roman"/>
          <w:color w:val="000000"/>
          <w:sz w:val="24"/>
          <w:szCs w:val="24"/>
        </w:rPr>
        <w:t>Конституции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 конституцион</w:t>
      </w:r>
      <w:r>
        <w:rPr>
          <w:rFonts w:ascii="Times New Roman" w:hAnsi="Times New Roman" w:cs="Times New Roman"/>
          <w:sz w:val="24"/>
          <w:szCs w:val="24"/>
        </w:rPr>
        <w:t xml:space="preserve">ным законам, федеральным законам, уставу, законам Московской области, настоящему Уставу, если такие противоречия установлены соответствующим судом, а глава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в течение двух месяцев со дня вступления в силу решения суда либо в течение иного </w:t>
      </w:r>
      <w:r>
        <w:rPr>
          <w:rFonts w:ascii="Times New Roman" w:hAnsi="Times New Roman" w:cs="Times New Roman"/>
          <w:sz w:val="24"/>
          <w:szCs w:val="24"/>
        </w:rPr>
        <w:t>предусмотренного решением суда срока не принял в пределах своих полномочий мер по исполнению решения суда;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2) совершения главой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действий, в том числе издания им правового акта, не носящего нормативного характера, влекущих нарушение прав и</w:t>
      </w:r>
      <w:r>
        <w:rPr>
          <w:rFonts w:ascii="Times New Roman" w:hAnsi="Times New Roman" w:cs="Times New Roman"/>
          <w:sz w:val="24"/>
          <w:szCs w:val="24"/>
        </w:rPr>
        <w:t xml:space="preserve"> свобод человека и гражданина, угрозу единству и территориальной целостности Российской Федерации, национальной безопасности Российской Федерации и ее обороноспособности, единству правового и экономического пространства Российской Федерации, нецелевое испо</w:t>
      </w:r>
      <w:r>
        <w:rPr>
          <w:rFonts w:ascii="Times New Roman" w:hAnsi="Times New Roman" w:cs="Times New Roman"/>
          <w:sz w:val="24"/>
          <w:szCs w:val="24"/>
        </w:rPr>
        <w:t>льзование межбюджетных трансфертов, имеющих целевое назначение, бюджетных кредитов, нарушение условий предоставления межбюджетных трансфертов, бюджетных кредитов, полученных из других бюджетов бюджетной системы Российской Федерации, если это установлено со</w:t>
      </w:r>
      <w:r>
        <w:rPr>
          <w:rFonts w:ascii="Times New Roman" w:hAnsi="Times New Roman" w:cs="Times New Roman"/>
          <w:sz w:val="24"/>
          <w:szCs w:val="24"/>
        </w:rPr>
        <w:t xml:space="preserve">ответствующим судом, а глава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не принял в пределах своих полномочий мер по исполнению решения суда.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Губернатор Московской области вправе отрешить от должности: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1) главу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в случае, если в течение одного месяца со дня вы</w:t>
      </w:r>
      <w:r>
        <w:rPr>
          <w:rFonts w:ascii="Times New Roman" w:hAnsi="Times New Roman" w:cs="Times New Roman"/>
          <w:sz w:val="24"/>
          <w:szCs w:val="24"/>
        </w:rPr>
        <w:t xml:space="preserve">несения Губернатором Московской области предупреждения, объявления выговора главе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частью 7 статьи 29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 20.03.2025 № 33-ФЗ «Об общих принципах организации местного самоуправления в единой системе публи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чной власти» </w:t>
      </w:r>
      <w:r>
        <w:rPr>
          <w:rFonts w:ascii="Times New Roman" w:hAnsi="Times New Roman" w:cs="Times New Roman"/>
          <w:sz w:val="24"/>
          <w:szCs w:val="24"/>
        </w:rPr>
        <w:t xml:space="preserve">главой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не были приняты в пределах своих полномочий меры по устранению причин, послуживших основанием для вынесения предупреждения, объявления выговора;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2) главу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по основанию, предусмотренному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пунктом 6 части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статьи, с учетом мнения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Совета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не ранее чем через один год со дня вступления в должность главы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3) главу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по одному из оснований, предусмотренных </w:t>
      </w:r>
      <w:r>
        <w:rPr>
          <w:rFonts w:ascii="Times New Roman" w:hAnsi="Times New Roman" w:cs="Times New Roman"/>
          <w:color w:val="000000"/>
          <w:sz w:val="24"/>
          <w:szCs w:val="24"/>
        </w:rPr>
        <w:t>частью 3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статьи, с </w:t>
      </w:r>
      <w:r>
        <w:rPr>
          <w:rFonts w:ascii="Times New Roman" w:hAnsi="Times New Roman" w:cs="Times New Roman"/>
          <w:sz w:val="24"/>
          <w:szCs w:val="24"/>
        </w:rPr>
        <w:t xml:space="preserve">учетом мнения совета муниципальных образований Московской области не ранее чем через два года со дня вступления в должность главы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в случае, если Губернатором Московской области два и более раза вносились 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 депутатов городского округ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и были отклонены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Советом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инициативы об удалении главы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в отставку.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22. Глава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</w:t>
      </w:r>
      <w:r>
        <w:rPr>
          <w:rFonts w:ascii="Times New Roman" w:hAnsi="Times New Roman" w:cs="Times New Roman"/>
          <w:sz w:val="24"/>
          <w:szCs w:val="24"/>
        </w:rPr>
        <w:t>, в отношении которого Губернатором Московской области был издан правовой акт об отрешении от должности, вправе обж</w:t>
      </w:r>
      <w:r>
        <w:rPr>
          <w:rFonts w:ascii="Times New Roman" w:hAnsi="Times New Roman" w:cs="Times New Roman"/>
          <w:sz w:val="24"/>
          <w:szCs w:val="24"/>
        </w:rPr>
        <w:t>аловать данный правовой акт в судебном порядке в течение 10 дней со дня его официального опубликования.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23. Полномочия главы городского округа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В исключительной компетенции главы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находятся: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представительство городского округ</w:t>
      </w:r>
      <w:r>
        <w:rPr>
          <w:rFonts w:ascii="Times New Roman" w:hAnsi="Times New Roman" w:cs="Times New Roman"/>
          <w:sz w:val="24"/>
          <w:szCs w:val="24"/>
        </w:rPr>
        <w:t>а в отношениях с органами местного самоуправления других муниципальных образований, органами государственной власти, гражданами и организациями;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2) подписание и обнародование в порядке, установленном Уставом городского округа, нормативных правовых актов, п</w:t>
      </w:r>
      <w:r>
        <w:rPr>
          <w:rFonts w:ascii="Times New Roman" w:hAnsi="Times New Roman" w:cs="Times New Roman"/>
          <w:sz w:val="24"/>
          <w:szCs w:val="24"/>
        </w:rPr>
        <w:t xml:space="preserve">ринятых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Советом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издание в пределах своих полномочий правовых актов;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4) право требования созыва внеочередного заседания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Совета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Глава городского округа обеспечивает осуществление органами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местного самоуправления полномочий по решению вопросов местного значения и отдельных государственных полномочий, переданных органам местного самоуправления федеральными законами и законами Московской области.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 Глава городского округа осуществляет следующ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ие полномочия: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представляет Совету депутатов ежегодный отчет о результатах своей деятельности, деятельности администрации городского округа и иных подведомственных Главе городского округа органов местного самоуправления, в том числе о решении вопросов, </w:t>
      </w:r>
      <w:r>
        <w:rPr>
          <w:rFonts w:ascii="Times New Roman" w:hAnsi="Times New Roman" w:cs="Times New Roman"/>
          <w:sz w:val="24"/>
          <w:szCs w:val="24"/>
        </w:rPr>
        <w:t>поставленных Советом депутатов;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осуществляет личный прием граждан, рассматривает предложения, заявления и жалобы граждан, принимает по ним решения;</w:t>
      </w:r>
    </w:p>
    <w:p w:rsidR="00AF19EC" w:rsidRDefault="00130529">
      <w:pPr>
        <w:pStyle w:val="ConsPlusNormal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4) по собственной инициативе вносит в Совет депутатов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городского округа </w:t>
      </w:r>
      <w:r>
        <w:rPr>
          <w:rFonts w:ascii="Times New Roman" w:hAnsi="Times New Roman" w:cs="Times New Roman"/>
          <w:sz w:val="24"/>
          <w:szCs w:val="24"/>
        </w:rPr>
        <w:t>проекты правовых актов;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</w:rPr>
        <w:t>создает совещательные органы при главе городского округа;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координирует деятельность органов местного самоуправления городского округа и их должностных лиц, контролирует их деятельность по решению вопросов местного значения;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обеспечивает взаимодействи</w:t>
      </w:r>
      <w:r>
        <w:rPr>
          <w:rFonts w:ascii="Times New Roman" w:hAnsi="Times New Roman" w:cs="Times New Roman"/>
          <w:sz w:val="24"/>
          <w:szCs w:val="24"/>
        </w:rPr>
        <w:t>е Совета депутатов и администрации городского округа;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обеспечивает координацию деятельности и взаимодействие органов местного самоуправления с органами государственной власти, их подразделениями, расположенными на территории городского округа;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органи</w:t>
      </w:r>
      <w:r>
        <w:rPr>
          <w:rFonts w:ascii="Times New Roman" w:hAnsi="Times New Roman" w:cs="Times New Roman"/>
          <w:sz w:val="24"/>
          <w:szCs w:val="24"/>
        </w:rPr>
        <w:t>зует совещания, проводимые с участием заместителей главы городского округа, руководителей органов государственной власти, их подразделений, расположенных на территории городского округа, руководителей муниципальных предприятий и учреждений, председательств</w:t>
      </w:r>
      <w:r>
        <w:rPr>
          <w:rFonts w:ascii="Times New Roman" w:hAnsi="Times New Roman" w:cs="Times New Roman"/>
          <w:sz w:val="24"/>
          <w:szCs w:val="24"/>
        </w:rPr>
        <w:t>ует на них, определяет порядок и срок их проведения;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обеспечивает координацию деятельности муниципальных учреждений, хозяйственных обществ, учредителем (участником) которых является городской округ Жуковский;</w:t>
      </w:r>
    </w:p>
    <w:p w:rsidR="00AF19EC" w:rsidRDefault="00130529">
      <w:pPr>
        <w:pStyle w:val="ConsPlusNormal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11) принимает решения о реализации проекта </w:t>
      </w:r>
      <w:r>
        <w:rPr>
          <w:rFonts w:ascii="Times New Roman" w:hAnsi="Times New Roman" w:cs="Times New Roman"/>
          <w:sz w:val="24"/>
          <w:szCs w:val="24"/>
        </w:rPr>
        <w:t>муниципально-частного партнерства, если публичным партнером является городской округ либо планируется проведение совместного конкурса с участием городского округа Жуковский (за исключением случая, в котором планируется проведение совместного конкурса с уча</w:t>
      </w:r>
      <w:r>
        <w:rPr>
          <w:rFonts w:ascii="Times New Roman" w:hAnsi="Times New Roman" w:cs="Times New Roman"/>
          <w:sz w:val="24"/>
          <w:szCs w:val="24"/>
        </w:rPr>
        <w:t xml:space="preserve">стием Российской Федерации, субъекта Российской Федерации), а также осуществление иных полномочий, предусмотренных Федеральным </w:t>
      </w:r>
      <w:hyperlink r:id="rId15" w:history="1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13.07.2015 № 224-ФЗ 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Федерации», другими федеральными законами и норматив</w:t>
      </w:r>
      <w:r>
        <w:rPr>
          <w:rFonts w:ascii="Times New Roman" w:hAnsi="Times New Roman" w:cs="Times New Roman"/>
          <w:sz w:val="24"/>
          <w:szCs w:val="24"/>
        </w:rPr>
        <w:t xml:space="preserve">ными правовыми актами Российской Федерации, нормативными правовыми актами Московской области, </w:t>
      </w:r>
      <w:hyperlink r:id="rId16" w:history="1">
        <w:r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городского о</w:t>
      </w:r>
      <w:r>
        <w:rPr>
          <w:rFonts w:ascii="Times New Roman" w:hAnsi="Times New Roman" w:cs="Times New Roman"/>
          <w:sz w:val="24"/>
          <w:szCs w:val="24"/>
        </w:rPr>
        <w:t>круга Жуковский и муниципальными правовыми актами;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определяет орган местного самоуправления городского округа Жуковский, уполномоченный на осуществление полномочий в сфере муниципально-частного партнерства в соответствии с ч. 2 ст. 18 Федерального зако</w:t>
      </w:r>
      <w:r>
        <w:rPr>
          <w:rFonts w:ascii="Times New Roman" w:hAnsi="Times New Roman" w:cs="Times New Roman"/>
          <w:sz w:val="24"/>
          <w:szCs w:val="24"/>
        </w:rPr>
        <w:t>на от 13.07.2015 N 224-ФЗ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осуществляет функции по организации и реализации мероп</w:t>
      </w:r>
      <w:r>
        <w:rPr>
          <w:rFonts w:ascii="Times New Roman" w:hAnsi="Times New Roman" w:cs="Times New Roman"/>
          <w:sz w:val="24"/>
          <w:szCs w:val="24"/>
        </w:rPr>
        <w:t>риятий Комплексного плана противодействия идеологии терроризма в Российской Федерации и других мероприятий по противодействию идеологии терроризма;</w:t>
      </w:r>
    </w:p>
    <w:p w:rsidR="00AF19EC" w:rsidRDefault="00130529">
      <w:pPr>
        <w:pStyle w:val="ConsPlusNormal"/>
        <w:ind w:firstLine="851"/>
        <w:jc w:val="both"/>
      </w:pPr>
      <w:r>
        <w:rPr>
          <w:rFonts w:ascii="Times New Roman" w:hAnsi="Times New Roman" w:cs="Times New Roman"/>
          <w:sz w:val="24"/>
          <w:szCs w:val="24"/>
          <w:lang w:eastAsia="en-US"/>
        </w:rPr>
        <w:t>14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eastAsia="en-US"/>
        </w:rPr>
        <w:t>принимает решения о приеме движимого имущества в собственность городского округа Жуковский, о передаче и</w:t>
      </w:r>
      <w:r>
        <w:rPr>
          <w:rFonts w:ascii="Times New Roman" w:hAnsi="Times New Roman" w:cs="Times New Roman"/>
          <w:sz w:val="24"/>
          <w:szCs w:val="24"/>
          <w:lang w:eastAsia="en-US"/>
        </w:rPr>
        <w:t>з собственности городского округа Жуковский, а также подписывает правовые акты органа местного самоуправления городского округа, отражающие согласие на передачу, прием движимого имущества.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Глава городского округа возглавляет администрацию городского окр</w:t>
      </w:r>
      <w:r>
        <w:rPr>
          <w:rFonts w:ascii="Times New Roman" w:hAnsi="Times New Roman" w:cs="Times New Roman"/>
          <w:sz w:val="24"/>
          <w:szCs w:val="24"/>
        </w:rPr>
        <w:t>уга.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Глава городского округа, возглавляющий администрацию городского округа, в пределах своих полномочий: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организует выполнение нормативных правовых актов Совета депутатов городского округа в пределах своих полномочий;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вносит в Совет депутатов гор</w:t>
      </w:r>
      <w:r>
        <w:rPr>
          <w:rFonts w:ascii="Times New Roman" w:hAnsi="Times New Roman" w:cs="Times New Roman"/>
          <w:sz w:val="24"/>
          <w:szCs w:val="24"/>
        </w:rPr>
        <w:t>одского округа проекты муниципальных правовых актов;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представляет на утверждение Совета депутатов городского округа проект бюджета городского округа и отчет о его исполнении;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представляет на утверждение Совета депутатов городского округа структуру ад</w:t>
      </w:r>
      <w:r>
        <w:rPr>
          <w:rFonts w:ascii="Times New Roman" w:hAnsi="Times New Roman" w:cs="Times New Roman"/>
          <w:sz w:val="24"/>
          <w:szCs w:val="24"/>
        </w:rPr>
        <w:t>министрации городского округа;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представляет на рассмотрение Совета депутатов городского округа проекты нормативных правовых актов об установлении, о введении в действие или прекращении действия налогов (сборов), об изменении налоговых ставок (ставок сбо</w:t>
      </w:r>
      <w:r>
        <w:rPr>
          <w:rFonts w:ascii="Times New Roman" w:hAnsi="Times New Roman" w:cs="Times New Roman"/>
          <w:sz w:val="24"/>
          <w:szCs w:val="24"/>
        </w:rPr>
        <w:t>ров), порядка и срока уплаты налогов (сборов), установлении (отмене) налоговых льгот (льгот по сборам) и (или) оснований и порядка их применения, другие проекты нормативных правовых актов, предусматривающие расходы, финансовое обеспечение которых осуществл</w:t>
      </w:r>
      <w:r>
        <w:rPr>
          <w:rFonts w:ascii="Times New Roman" w:hAnsi="Times New Roman" w:cs="Times New Roman"/>
          <w:sz w:val="24"/>
          <w:szCs w:val="24"/>
        </w:rPr>
        <w:t>яется за счет средств местного бюджета;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организует разработку и исполнение городского бюджета;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выполняет функции главного распорядителя средств местного бюджета;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формирует администрацию городского округа, руководит ее деятельностью на принципах ед</w:t>
      </w:r>
      <w:r>
        <w:rPr>
          <w:rFonts w:ascii="Times New Roman" w:hAnsi="Times New Roman" w:cs="Times New Roman"/>
          <w:sz w:val="24"/>
          <w:szCs w:val="24"/>
        </w:rPr>
        <w:t>иноначалия;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представляет ежегодный отчет о результатах деятельности администрации городского округа, в том числе о решении вопросов, поставленных Советом депутатов городского округа;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в рамках своих полномочий организует и обеспечивает исполнение </w:t>
      </w:r>
      <w:r>
        <w:rPr>
          <w:rFonts w:ascii="Times New Roman" w:hAnsi="Times New Roman" w:cs="Times New Roman"/>
          <w:sz w:val="24"/>
          <w:szCs w:val="24"/>
        </w:rPr>
        <w:t>администрацией отдельных государственных полномочий, переданных в ведение городского округа федеральными законами, законами Московской области;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осуществляет поддержку развития научно-производственного комплекса, научной, научно-технической инновационно</w:t>
      </w:r>
      <w:r>
        <w:rPr>
          <w:rFonts w:ascii="Times New Roman" w:hAnsi="Times New Roman" w:cs="Times New Roman"/>
          <w:sz w:val="24"/>
          <w:szCs w:val="24"/>
        </w:rPr>
        <w:t>й деятельности, производства наукоемкой продукции и подготовки кадров;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приобретает и осуществляет от имени городского округа имущественные и иные права и обязанности;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организует деятельность администрации городского округа и несет персональную </w:t>
      </w:r>
      <w:r>
        <w:rPr>
          <w:rFonts w:ascii="Times New Roman" w:hAnsi="Times New Roman" w:cs="Times New Roman"/>
          <w:sz w:val="24"/>
          <w:szCs w:val="24"/>
        </w:rPr>
        <w:t>ответственность за результаты деятельности администрации городского округа;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единолично подписывает и издает постановления и распоряжения администрации городского округа; 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15) в соответствии со структурой администрации городского округа, утвержденной Со</w:t>
      </w:r>
      <w:r>
        <w:rPr>
          <w:rFonts w:ascii="Times New Roman" w:hAnsi="Times New Roman" w:cs="Times New Roman"/>
          <w:sz w:val="24"/>
          <w:szCs w:val="24"/>
        </w:rPr>
        <w:t>ветом депутатов, утверждает положения об органах администрации городского округа, не являющихся юридическими лицами, вносит в Совет депутатов городского округа проекты положений об органах администрации городского округа, являющихся юридическими лицами;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) назначает на должность и освобождает от должности должностных лиц администрации городского округа, поощряет их и применяет к ним дисциплинарные взыскания;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осуществляет полномочия, предусмотренные бюджетным законодательством Российской Федерации, за и</w:t>
      </w:r>
      <w:r>
        <w:rPr>
          <w:rFonts w:ascii="Times New Roman" w:hAnsi="Times New Roman" w:cs="Times New Roman"/>
          <w:sz w:val="24"/>
          <w:szCs w:val="24"/>
        </w:rPr>
        <w:t>сключением полномочий, относящихся к компетенции Совета депутатов городского округа и Контрольно-счетной палаты городского округа;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18) обеспечивает защиту сведений, составляющих государственную тайну, в соответствии с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о государственной тайне;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Статья 24. Социальные гарантии лиц, замещающих муниципальные должности, осуществляющих свои полномочия на постоянной основе. 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Размер и условия оплаты труда лиц, замещающих муниципальные должности, осуществляющих свои полномо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чия на постоянной основе, устанавливаются муниципальными правовыми актами Совета депутатов городского округа в соответствии с федеральным законодательством и законодательством Московской области.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Лицам, замещающим муниципальную должность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, осуществляющим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 свои полномочия на постоянной основе, в связи с осуществлением их гарантируются:</w:t>
      </w:r>
    </w:p>
    <w:p w:rsidR="00AF19EC" w:rsidRDefault="00130529">
      <w:pPr>
        <w:pStyle w:val="ConsPlusNormal"/>
        <w:ind w:firstLine="851"/>
        <w:jc w:val="both"/>
      </w:pPr>
      <w:r>
        <w:rPr>
          <w:rFonts w:ascii="Times New Roman" w:hAnsi="Times New Roman" w:cs="Times New Roman"/>
          <w:color w:val="000000"/>
          <w:kern w:val="3"/>
          <w:sz w:val="24"/>
          <w:szCs w:val="24"/>
        </w:rPr>
        <w:t>1) предоставление ежегодного дополнительного оплачиваемого отпуска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2) ежегодная дополнительная денежная выплата к ежегодному оплачиваемому отпуску</w:t>
      </w: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3. Лица, замещающие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муниципальные должности, осуществляющие свои полномочия на постоянной основе, имеют право на получение пенсии за выслугу лет в порядке и на условиях, установленных законом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Московской области.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4. Лицам, замещающим муниципальные должности, осуществляющим сво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 полномочия на постоянной основе, в случаях и порядке, предусмотренных Уставом городского округа, иными нормативными правовыми актами городского округа, предоставляются: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1) возможность повышения квалификации, переподготовки;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2) служебный автотранспорт для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осуществления полномочий;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3) служебный телефон (на срок осуществления полномочий).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5. Расходы, связанные с гарантиями осуществления полномочий лицами, замещающими муниципальные должности, осуществляющими свои полномочия на постоянной основе, финансируются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за счет средств бюджета городского округа и не учитываются при формировании межбюджетных трансфертов из других бюджетов.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Статья 25. Администрация городского округа 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Администрация городского округа является исполнительно-распорядительным органом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 и наделяется Уставом городского округа полномочиями по решению вопросов местного значения и полномочиями для осуществления отдельных государственных полномочий, переданных органам местного самоуправления федеральными законами и законами М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осковской области.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Администрация городского округа обладает правами юридического лица, является муниципальным казенным учреждением, образуемым для осуществления управленческих функций, и подлежит государственной регистрации в соответствии с федеральным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законом.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 Администрацией городского округа руководит глава городского округа на принципах единоначалия.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4. Структура администрации городского округа утверждается Советом депутатов городского округа по представлению главы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структуру ад</w:t>
      </w:r>
      <w:r>
        <w:rPr>
          <w:rFonts w:ascii="Times New Roman" w:hAnsi="Times New Roman" w:cs="Times New Roman"/>
          <w:sz w:val="24"/>
          <w:szCs w:val="24"/>
        </w:rPr>
        <w:t>министрации городского округа входят органы администрации городского округа (отделы, управления).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 структуре администрации городского округа могут быть сформированы отраслевые (функциональные) органы администрации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Основаниями для госуда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рственной регистрации органов администрации городского округа в качестве юридических лиц являются решение Совета депутатов городского округа об учреждении соответствующего органа в форме муниципального казенного учреждения и утверждение положения о нем Сов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етом депутатов городского округа по представлению главы городского округа.  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Функции и полномочия органов администрации городского округа, являющихся юридическими лицами, а также организация и порядок их деятельности определяются Положениями об этих органа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х администрации городского округа, утверждаемыми Советом депутатов городского округа по представлению главы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Функции и полномочия органов администрации городского округа, не наделяемых правами юридического лица, а также организация и поря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док их деятельности определяются Положениями, утверждаемыми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главой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5. Сотрудники администрации городского округа, замещающие должности муниципальной службы, составляют аппарат администрации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6. Штатное расписание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администрации городского округа утверждается главой городского округа в соответствии с расходами, предусмотренными в бюджете городского округа на содержание администрации городского округа. 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7. К компетенции администрации городского округа относится: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1) ос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уществление исполнения отдельных государственных полномочий, переданных органам местного самоуправления федеральными законами и законами Московской области;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2) осуществление разработки проектов муниципальных правовых актов;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3) управление муниципальной собс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твенностью в порядке, установленном решением Совета депутатов городского округа;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4) осуществление ведения реестров муниципального имущества в порядке, установленном уполномоченным Правительством Российской Федерации федеральным органом исполнительной власт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5) осуществление регистрации уставов территориального общественного самоуправления;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6) координация деятельности муниципальных учреждений;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7) создание музеев городского округа;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8) участие в осуществлении деятельности по опеке и попечительству;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9) оказани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 содействия национально-культурному развитию народов Российской Федерации и реализации мероприятий в сфере межнациональных отношений на территории городского округа;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10) создание условий для развития туризма;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11) учреждение печатного средства массовой инф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ормации и (или) сетевого издания для обнародования муниципальных правовых актов, доведения до сведения жителей городского округа официальной информации;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обеспечение исполнения полномочий органов местного самоуправления по решению вопросов местного знач</w:t>
      </w:r>
      <w:r>
        <w:rPr>
          <w:rFonts w:ascii="Times New Roman" w:hAnsi="Times New Roman" w:cs="Times New Roman"/>
          <w:sz w:val="24"/>
          <w:szCs w:val="24"/>
        </w:rPr>
        <w:t>ения городского округа в соответствии с федеральными законами, законами Московской области, правовыми актами Совета депутатов и администрации городского округа;</w:t>
      </w:r>
    </w:p>
    <w:p w:rsidR="00AF19EC" w:rsidRDefault="00130529">
      <w:pPr>
        <w:pStyle w:val="ConsPlusNormal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обеспечение проведения в городском округе единой финансовой и налоговой политики;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 соста</w:t>
      </w:r>
      <w:r>
        <w:rPr>
          <w:rFonts w:ascii="Times New Roman" w:hAnsi="Times New Roman" w:cs="Times New Roman"/>
          <w:sz w:val="24"/>
          <w:szCs w:val="24"/>
        </w:rPr>
        <w:t>вление проекта бюджета городского округа, организация исполнения бюджета городского округа, составление отчета об исполнении бюджета городского округа;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15) владение, пользование и распоряжение имуществом, находящимся в муниципальной собственности </w:t>
      </w:r>
      <w:r>
        <w:rPr>
          <w:rFonts w:ascii="Times New Roman" w:hAnsi="Times New Roman" w:cs="Times New Roman"/>
          <w:sz w:val="24"/>
          <w:szCs w:val="24"/>
        </w:rPr>
        <w:t>городского округа; управление и распоряжение земельными участками, находящимися в муниципальной собственности;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16) организация в границах городского округа электро-, газо-, тепло- и водоснабжения населения, водоотведения, снабжения населения топливом в пре</w:t>
      </w:r>
      <w:r>
        <w:rPr>
          <w:rFonts w:ascii="Times New Roman" w:hAnsi="Times New Roman" w:cs="Times New Roman"/>
          <w:sz w:val="24"/>
          <w:szCs w:val="24"/>
        </w:rPr>
        <w:t>делах полномочий, установленных законодательством Российской Федерации;</w:t>
      </w:r>
    </w:p>
    <w:p w:rsidR="00AF19EC" w:rsidRDefault="00130529">
      <w:pPr>
        <w:pStyle w:val="ConsPlusNormal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17) осуществление дорожной деятельности в отношении автомобильных дорог местного значения в границах городского округа и обеспечение безопасности дорожного движения на них, включая соз</w:t>
      </w:r>
      <w:r>
        <w:rPr>
          <w:rFonts w:ascii="Times New Roman" w:hAnsi="Times New Roman" w:cs="Times New Roman"/>
          <w:sz w:val="24"/>
          <w:szCs w:val="24"/>
        </w:rPr>
        <w:t>дание и обеспечение функционирования парковок (парковочных мест), осуществление муниципального контроля на автомобильном транспорте, городском наземном электрическом транспорте и в дорожном хозяйстве в границах городского округа, организация дорожного движ</w:t>
      </w:r>
      <w:r>
        <w:rPr>
          <w:rFonts w:ascii="Times New Roman" w:hAnsi="Times New Roman" w:cs="Times New Roman"/>
          <w:sz w:val="24"/>
          <w:szCs w:val="24"/>
        </w:rPr>
        <w:t xml:space="preserve">ения, а также осуществление иных полномочий в области использования автомобильных дорог и осуществления дорожной деятельности в соответствии с </w:t>
      </w:r>
      <w:hyperlink r:id="rId17" w:history="1">
        <w:r>
          <w:rPr>
            <w:rStyle w:val="af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законодательством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18) обеспечение проживающих в городском округе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</w:t>
      </w:r>
      <w:r>
        <w:rPr>
          <w:rFonts w:ascii="Times New Roman" w:hAnsi="Times New Roman" w:cs="Times New Roman"/>
          <w:sz w:val="24"/>
          <w:szCs w:val="24"/>
        </w:rPr>
        <w:t>, а также иных полномочий органов местного самоуправления в соответствии с жилищным законодательством;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19) принятие в установленном порядке решений о переводе жилых помещений в нежилые помещения и нежилых помещений в жилые помещения; признание в установлен</w:t>
      </w:r>
      <w:r>
        <w:rPr>
          <w:rFonts w:ascii="Times New Roman" w:hAnsi="Times New Roman" w:cs="Times New Roman"/>
          <w:sz w:val="24"/>
          <w:szCs w:val="24"/>
        </w:rPr>
        <w:t>ном порядке жилых помещений муниципального и частного жилищного фонда непригодными для проживания, многоквартирных домов, за исключением многоквартирных домов, все жилые помещения в которых находятся в собственности Российской Федерации или субъекта Россий</w:t>
      </w:r>
      <w:r>
        <w:rPr>
          <w:rFonts w:ascii="Times New Roman" w:hAnsi="Times New Roman" w:cs="Times New Roman"/>
          <w:sz w:val="24"/>
          <w:szCs w:val="24"/>
        </w:rPr>
        <w:t>ской Федерации, аварийными и подлежащими сносу или реконструкции;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20) управление муниципальным жилищным фондом, коммунально-бытовым хозяйством, службами благоустройства городского округа;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21) создание условий для предоставления транспортных услуг населению</w:t>
      </w:r>
      <w:r>
        <w:rPr>
          <w:rFonts w:ascii="Times New Roman" w:hAnsi="Times New Roman" w:cs="Times New Roman"/>
          <w:sz w:val="24"/>
          <w:szCs w:val="24"/>
        </w:rPr>
        <w:t xml:space="preserve"> и организация транспортного обслуживания населения в границах городского округа;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22) 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) участие в предупреждении и ликвидации последствий чрезвычайных ситуаций в границах городского округа;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24) предоставление помещения для работы на обслуживаемом административном участке городского округа сотруднику, замещающему должность участкового уполно</w:t>
      </w:r>
      <w:r>
        <w:rPr>
          <w:rFonts w:ascii="Times New Roman" w:hAnsi="Times New Roman" w:cs="Times New Roman"/>
          <w:sz w:val="24"/>
          <w:szCs w:val="24"/>
        </w:rPr>
        <w:t>моченного полиции;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25) обеспечение первичных мер пожарной безопасности в границах городского округа;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26) организация мероприятий по охране окружающей среды в границах городского округа;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27) организация предоставления общедоступного и бесплатного дошкольног</w:t>
      </w:r>
      <w:r>
        <w:rPr>
          <w:rFonts w:ascii="Times New Roman" w:hAnsi="Times New Roman" w:cs="Times New Roman"/>
          <w:sz w:val="24"/>
          <w:szCs w:val="24"/>
        </w:rPr>
        <w:t>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</w:t>
      </w:r>
      <w:r>
        <w:rPr>
          <w:rFonts w:ascii="Times New Roman" w:hAnsi="Times New Roman" w:cs="Times New Roman"/>
          <w:sz w:val="24"/>
          <w:szCs w:val="24"/>
        </w:rPr>
        <w:t>мм в соответствии с федеральными государственными образовательными стандартами);</w:t>
      </w:r>
    </w:p>
    <w:p w:rsidR="00AF19EC" w:rsidRDefault="00130529">
      <w:pPr>
        <w:pStyle w:val="ConsPlusNormal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28)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</w:t>
      </w:r>
      <w:r>
        <w:rPr>
          <w:rFonts w:ascii="Times New Roman" w:hAnsi="Times New Roman" w:cs="Times New Roman"/>
          <w:sz w:val="24"/>
          <w:szCs w:val="24"/>
        </w:rPr>
        <w:t xml:space="preserve">спечение которого осуществляется органами государственной власти субъекта Российской Федерации),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ных организациях, </w:t>
      </w:r>
      <w:r>
        <w:rPr>
          <w:rFonts w:ascii="Times New Roman" w:hAnsi="Times New Roman" w:cs="Times New Roman"/>
          <w:sz w:val="24"/>
          <w:szCs w:val="24"/>
        </w:rPr>
        <w:t>создание условий для осуществления присмотра и ухода за детьми, содержания детей в муниципальных образовательных организациях, а также осуществление в пределах своих полномочий мероприятий по обеспечению организации отдыха детей в каникул</w:t>
      </w:r>
      <w:r>
        <w:rPr>
          <w:rFonts w:ascii="Times New Roman" w:hAnsi="Times New Roman" w:cs="Times New Roman"/>
          <w:sz w:val="24"/>
          <w:szCs w:val="24"/>
        </w:rPr>
        <w:t>ярное время, включая мероприятия по обеспечению безопасности их жизни и здоровья;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29) создание условий для оказания медицинской помощи населению на территории городского округа (за исключением территорий городских округов, включенных в утвержденный Правите</w:t>
      </w:r>
      <w:r>
        <w:rPr>
          <w:rFonts w:ascii="Times New Roman" w:hAnsi="Times New Roman" w:cs="Times New Roman"/>
          <w:sz w:val="24"/>
          <w:szCs w:val="24"/>
        </w:rPr>
        <w:t>льством Российской Федерации перечень территорий, население которых обеспечивается медицинской помощью в медицинских организациях, подведомственных федеральному органу исполнительной власти, осуществляющему функции по медико-санитарному обеспечению населен</w:t>
      </w:r>
      <w:r>
        <w:rPr>
          <w:rFonts w:ascii="Times New Roman" w:hAnsi="Times New Roman" w:cs="Times New Roman"/>
          <w:sz w:val="24"/>
          <w:szCs w:val="24"/>
        </w:rPr>
        <w:t>ия отдельных территорий) в соответствии с территориальной программой государственных гарантий бесплатного оказания гражданам медицинской помощи;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30) создание условий для обеспечения жителей городского округа услугами связи, общественного питания, торговли </w:t>
      </w:r>
      <w:r>
        <w:rPr>
          <w:rFonts w:ascii="Times New Roman" w:hAnsi="Times New Roman" w:cs="Times New Roman"/>
          <w:sz w:val="24"/>
          <w:szCs w:val="24"/>
        </w:rPr>
        <w:t>и бытового обслуживания;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31) организация библиотечного обслуживания населения, комплектование и обеспечение сохранности библиотечных фондов библиотек городского округа;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32) создание условий для организации досуга и обеспечения жителей городского округа усл</w:t>
      </w:r>
      <w:r>
        <w:rPr>
          <w:rFonts w:ascii="Times New Roman" w:hAnsi="Times New Roman" w:cs="Times New Roman"/>
          <w:sz w:val="24"/>
          <w:szCs w:val="24"/>
        </w:rPr>
        <w:t>угами организаций культуры;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33)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городском округе;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34) сохранение, использование и по</w:t>
      </w:r>
      <w:r>
        <w:rPr>
          <w:rFonts w:ascii="Times New Roman" w:hAnsi="Times New Roman" w:cs="Times New Roman"/>
          <w:sz w:val="24"/>
          <w:szCs w:val="24"/>
        </w:rPr>
        <w:t>пуляризация объектов культурного наследия (памятников истории и культуры), находящихся в собственности городского округа, охрана объектов культурного наследия (памятников истории и культуры) местного (муниципального) значения, расположенных на территории г</w:t>
      </w:r>
      <w:r>
        <w:rPr>
          <w:rFonts w:ascii="Times New Roman" w:hAnsi="Times New Roman" w:cs="Times New Roman"/>
          <w:sz w:val="24"/>
          <w:szCs w:val="24"/>
        </w:rPr>
        <w:t>ородского округа;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35) обеспечение условий для развития на территории городского округа физической культуры, школьного спорта и массового спорта, организация проведения официальных физкультурно-оздоровительных и спортивных мероприятий городского округа;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36)</w:t>
      </w:r>
      <w:r>
        <w:rPr>
          <w:rFonts w:ascii="Times New Roman" w:hAnsi="Times New Roman" w:cs="Times New Roman"/>
          <w:sz w:val="24"/>
          <w:szCs w:val="24"/>
        </w:rPr>
        <w:t xml:space="preserve"> создание условий для массового отдыха жителей городского округа и организация обустройства мест массового отдыха населения;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37) формирование и содержание муниципального архива;</w:t>
      </w:r>
    </w:p>
    <w:p w:rsidR="00AF19EC" w:rsidRDefault="00130529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38) участие в организации деятельности по накоплению (в том числе раздельному </w:t>
      </w:r>
      <w:r>
        <w:rPr>
          <w:rFonts w:ascii="Times New Roman" w:hAnsi="Times New Roman" w:cs="Times New Roman"/>
          <w:sz w:val="24"/>
          <w:szCs w:val="24"/>
        </w:rPr>
        <w:t>накоплению), сбору, транспортированию, обработке, утилизации, обезвреживанию, захоронению твердых коммунальных отходов;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39) организация благоустройства территории городского округа в соответствии с правилами благоустройства, а также организация использован</w:t>
      </w:r>
      <w:r>
        <w:rPr>
          <w:rFonts w:ascii="Times New Roman" w:hAnsi="Times New Roman" w:cs="Times New Roman"/>
          <w:sz w:val="24"/>
          <w:szCs w:val="24"/>
        </w:rPr>
        <w:t>ия, охраны, защиты, воспроизводства городских лесов, лесов особо охраняемых природных территорий, расположенных в границах городского округа;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40) осуществление функции и полномочий учредителя в отношении муниципальных учреждений и предприятий, участие в со</w:t>
      </w:r>
      <w:r>
        <w:rPr>
          <w:rFonts w:ascii="Times New Roman" w:hAnsi="Times New Roman" w:cs="Times New Roman"/>
          <w:sz w:val="24"/>
          <w:szCs w:val="24"/>
        </w:rPr>
        <w:t>здании хозяйственных обществ, необходимых для осуществления полномочий по решению вопросов местного значения;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41) определение цели, условий и порядка деятельности муниципальных предприятий и учреждений, утверждение уставов муниципальных предприятий и учреж</w:t>
      </w:r>
      <w:r>
        <w:rPr>
          <w:rFonts w:ascii="Times New Roman" w:hAnsi="Times New Roman" w:cs="Times New Roman"/>
          <w:sz w:val="24"/>
          <w:szCs w:val="24"/>
        </w:rPr>
        <w:t>дений, назначение на должность и освобождение от должности руководителей муниципальных предприятий и учреждений, заслушивание отчетов об их деятельности, в порядке, предусмотренном Уставом городского округа;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42) обеспечение соблюдения требований федерально</w:t>
      </w:r>
      <w:r>
        <w:rPr>
          <w:rFonts w:ascii="Times New Roman" w:hAnsi="Times New Roman" w:cs="Times New Roman"/>
          <w:sz w:val="24"/>
          <w:szCs w:val="24"/>
        </w:rPr>
        <w:t>го законодательства в области обеспечения санитарно-эпидемиологического благополучия населения городского округа;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43) осуществление регулирования межмуниципальных маршрутов движения пассажирского транзитного транспорта;</w:t>
      </w:r>
    </w:p>
    <w:p w:rsidR="00AF19EC" w:rsidRDefault="00130529">
      <w:pPr>
        <w:pStyle w:val="ConsPlusNormal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44) осуществление международных и </w:t>
      </w:r>
      <w:r>
        <w:rPr>
          <w:rFonts w:ascii="Times New Roman" w:hAnsi="Times New Roman" w:cs="Times New Roman"/>
          <w:sz w:val="24"/>
          <w:szCs w:val="24"/>
        </w:rPr>
        <w:t>внешнеэкономических связей в соответствии с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Федеральным законом от 20.03.2025 N 33-ФЗ "Об общих принципах организации местного самоуправления в единой системе публичной власти";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45) выступление эмитентом муниципальных ценных бумаг городского округа, разраб</w:t>
      </w:r>
      <w:r>
        <w:rPr>
          <w:rFonts w:ascii="Times New Roman" w:hAnsi="Times New Roman" w:cs="Times New Roman"/>
          <w:sz w:val="24"/>
          <w:szCs w:val="24"/>
        </w:rPr>
        <w:t>отка и утверждение Генеральных условий эмиссии и обращения муниципальных ценных бумаг, а также условия эмиссии и обращения муниципальных ценных бумаг;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46) возможность выступать соучредителями межмуниципального печатного средства массовой информации;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47) </w:t>
      </w:r>
      <w:r>
        <w:rPr>
          <w:rFonts w:ascii="Times New Roman" w:hAnsi="Times New Roman" w:cs="Times New Roman"/>
          <w:sz w:val="24"/>
          <w:szCs w:val="24"/>
        </w:rPr>
        <w:t>осуществление контроля за соблюдением трудового законодательства и иных нормативных правовых актов, содержащих нормы трудового права, в муниципальных предприятиях и учреждениях;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48) регистрирование трудовых договоров, заключаемых работодателями - физически</w:t>
      </w:r>
      <w:r>
        <w:rPr>
          <w:rFonts w:ascii="Times New Roman" w:hAnsi="Times New Roman" w:cs="Times New Roman"/>
          <w:sz w:val="24"/>
          <w:szCs w:val="24"/>
        </w:rPr>
        <w:t>ми лицами, не являющимися индивидуальными предпринимателями, со своими работниками;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49) обеспечение управления муниципальным долгом, осуществление муниципальных заимствований, заключение договоров о предоставлении муниципальных гарантий, о предоставлении б</w:t>
      </w:r>
      <w:r>
        <w:rPr>
          <w:rFonts w:ascii="Times New Roman" w:hAnsi="Times New Roman" w:cs="Times New Roman"/>
          <w:sz w:val="24"/>
          <w:szCs w:val="24"/>
        </w:rPr>
        <w:t>юджетных кредитов, предоставление муниципальных гарантий и бюджетных кредитов;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50) определение порядка формирования, сроков реализации долгосрочных целевых программ, порядка проведения и критерии оценки эффективности их реализации;</w:t>
      </w:r>
    </w:p>
    <w:p w:rsidR="00AF19EC" w:rsidRDefault="00130529">
      <w:pPr>
        <w:pStyle w:val="ConsPlusNormal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51) осуществление предос</w:t>
      </w:r>
      <w:r>
        <w:rPr>
          <w:rFonts w:ascii="Times New Roman" w:hAnsi="Times New Roman" w:cs="Times New Roman"/>
          <w:sz w:val="24"/>
          <w:szCs w:val="24"/>
        </w:rPr>
        <w:t>тавления субсидий из средств бюджета</w:t>
      </w:r>
      <w:r>
        <w:rPr>
          <w:rFonts w:ascii="Times New Roman" w:hAnsi="Times New Roman" w:cs="Times New Roman"/>
          <w:kern w:val="3"/>
          <w:sz w:val="24"/>
          <w:szCs w:val="24"/>
        </w:rPr>
        <w:t xml:space="preserve"> городского округа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52) установление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</w:t>
      </w:r>
      <w:r>
        <w:rPr>
          <w:rFonts w:ascii="Times New Roman" w:hAnsi="Times New Roman" w:cs="Times New Roman"/>
          <w:sz w:val="24"/>
          <w:szCs w:val="24"/>
        </w:rPr>
        <w:t>щими и предоставления им по договорам социального найма жилых помещений муниципального жилищного фонда;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53) разработка программ комплексного развития систем коммунальной инфраструктуры, комплексного развития транспортной инфраструктуры, комплексного развит</w:t>
      </w:r>
      <w:r>
        <w:rPr>
          <w:rFonts w:ascii="Times New Roman" w:hAnsi="Times New Roman" w:cs="Times New Roman"/>
          <w:sz w:val="24"/>
          <w:szCs w:val="24"/>
        </w:rPr>
        <w:t>ия социальной инфраструктуры, требования к которым устанавливаются Правительством Российской Федерации;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54) резервирование земель и изъятие земельных участков в границах городского округа для муниципальных нужд;</w:t>
      </w:r>
    </w:p>
    <w:p w:rsidR="00AF19EC" w:rsidRDefault="00130529">
      <w:pPr>
        <w:pStyle w:val="ConsPlusNormal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55) осуществление в случаях, 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Градостроительным </w:t>
      </w:r>
      <w:hyperlink r:id="rId18" w:history="1">
        <w:r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осмотров зданий, сооружений и выдача рекомендаций об устранении </w:t>
      </w:r>
      <w:r>
        <w:rPr>
          <w:rFonts w:ascii="Times New Roman" w:hAnsi="Times New Roman" w:cs="Times New Roman"/>
          <w:sz w:val="24"/>
          <w:szCs w:val="24"/>
        </w:rPr>
        <w:t>выявленных в ходе таких осмотров нарушений;</w:t>
      </w:r>
    </w:p>
    <w:p w:rsidR="00AF19EC" w:rsidRDefault="00130529">
      <w:pPr>
        <w:pStyle w:val="ConsPlusNormal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56) утверждение схемы размещения рекламных конструкций, выдача разрешений на установку и эксплуатацию рекламных конструкций на территории городского округа, аннулирование таких разрешений, выдача предписаний о де</w:t>
      </w:r>
      <w:r>
        <w:rPr>
          <w:rFonts w:ascii="Times New Roman" w:hAnsi="Times New Roman" w:cs="Times New Roman"/>
          <w:sz w:val="24"/>
          <w:szCs w:val="24"/>
        </w:rPr>
        <w:t xml:space="preserve">монтаже самовольно установленных рекламных конструкций на территории городского округа, осуществляемые в соответствии с Федеральным </w:t>
      </w:r>
      <w:hyperlink r:id="rId19" w:history="1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13 марта 2006 года № 38-ФЗ «О рекламе»;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57) подготовка проектов муниципальных нормативных правовых актов;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58) организация и осуществление мероприятий по территориальной обороне и гражданской обороне, защите населения и территор</w:t>
      </w:r>
      <w:r>
        <w:rPr>
          <w:rFonts w:ascii="Times New Roman" w:hAnsi="Times New Roman" w:cs="Times New Roman"/>
          <w:sz w:val="24"/>
          <w:szCs w:val="24"/>
        </w:rPr>
        <w:t>ии городского округа от чрезвычайных ситуаций природного и техногенного характера, включая поддержку в состоянии постоянной готовности к использованию систем оповещения населения об опасности, объектов гражданской обороны, создание и содержание в целях гра</w:t>
      </w:r>
      <w:r>
        <w:rPr>
          <w:rFonts w:ascii="Times New Roman" w:hAnsi="Times New Roman" w:cs="Times New Roman"/>
          <w:sz w:val="24"/>
          <w:szCs w:val="24"/>
        </w:rPr>
        <w:t>жданской обороны запасов материально-технических, продовольственных, медицинских и иных средств;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59) создание, содержание и организация деятельности аварийно-спасательных служб и (или) аварийно-спасательных формирований на территории городского округа;</w:t>
      </w:r>
    </w:p>
    <w:p w:rsidR="00AF19EC" w:rsidRDefault="00130529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60)</w:t>
      </w:r>
      <w:r>
        <w:rPr>
          <w:rFonts w:ascii="Times New Roman" w:hAnsi="Times New Roman" w:cs="Times New Roman"/>
          <w:sz w:val="24"/>
          <w:szCs w:val="24"/>
        </w:rPr>
        <w:t xml:space="preserve"> осуществление муниципального контроля в области охраны и использования особо охраняемых природных территорий местного значения;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61) организация и осуществление мероприятий по мобилизационной подготовке муниципальных предприятий и учреждений, находящихся н</w:t>
      </w:r>
      <w:r>
        <w:rPr>
          <w:rFonts w:ascii="Times New Roman" w:hAnsi="Times New Roman" w:cs="Times New Roman"/>
          <w:sz w:val="24"/>
          <w:szCs w:val="24"/>
        </w:rPr>
        <w:t>а территории городского округа;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62) осуществление мероприятий по обеспечению безопасности людей на водных объектах, охране их жизни и здоровья;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63) создание условий для развития сельскохозяйственного производства, расширения рынка сельскохозяйственной прод</w:t>
      </w:r>
      <w:r>
        <w:rPr>
          <w:rFonts w:ascii="Times New Roman" w:hAnsi="Times New Roman" w:cs="Times New Roman"/>
          <w:sz w:val="24"/>
          <w:szCs w:val="24"/>
        </w:rPr>
        <w:t>укции, сырья и продовольствия, содействие развитию малого и среднего предпринимательства, оказание поддержки социально ориентированным некоммерческим организациям, благотворительной деятельности и добровольчеству (волонтерству);</w:t>
      </w:r>
    </w:p>
    <w:p w:rsidR="00AF19EC" w:rsidRDefault="00130529">
      <w:pPr>
        <w:pStyle w:val="ConsPlusNormal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64) </w:t>
      </w:r>
      <w:r>
        <w:rPr>
          <w:rFonts w:ascii="Times New Roman" w:hAnsi="Times New Roman" w:cs="Times New Roman"/>
          <w:sz w:val="24"/>
          <w:szCs w:val="24"/>
          <w:lang w:eastAsia="en-US"/>
        </w:rPr>
        <w:t>организация и осуществл</w:t>
      </w:r>
      <w:r>
        <w:rPr>
          <w:rFonts w:ascii="Times New Roman" w:hAnsi="Times New Roman" w:cs="Times New Roman"/>
          <w:sz w:val="24"/>
          <w:szCs w:val="24"/>
          <w:lang w:eastAsia="en-US"/>
        </w:rPr>
        <w:t>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</w:t>
      </w:r>
      <w:r>
        <w:rPr>
          <w:rFonts w:ascii="Times New Roman" w:hAnsi="Times New Roman" w:cs="Times New Roman"/>
          <w:sz w:val="24"/>
          <w:szCs w:val="24"/>
          <w:lang w:eastAsia="en-US"/>
        </w:rPr>
        <w:t>зации молодежной политики, организация и осуществление мониторинга реализации молодежной политики в городском округе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65) осуществление в пределах, установленных водным законодательством Российской Федерации, полномочий собственника водных объектов, устано</w:t>
      </w:r>
      <w:r>
        <w:rPr>
          <w:rFonts w:ascii="Times New Roman" w:hAnsi="Times New Roman" w:cs="Times New Roman"/>
          <w:sz w:val="24"/>
          <w:szCs w:val="24"/>
        </w:rPr>
        <w:t>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объектов, включая обеспечение свободного доступа граждан к водным объектам общего пользования и и</w:t>
      </w:r>
      <w:r>
        <w:rPr>
          <w:rFonts w:ascii="Times New Roman" w:hAnsi="Times New Roman" w:cs="Times New Roman"/>
          <w:sz w:val="24"/>
          <w:szCs w:val="24"/>
        </w:rPr>
        <w:t>х береговым полосам, а также правил использования водных объектов для рекреационных целей;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66)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67) осуществление </w:t>
      </w:r>
      <w:r>
        <w:rPr>
          <w:rFonts w:ascii="Times New Roman" w:hAnsi="Times New Roman" w:cs="Times New Roman"/>
          <w:sz w:val="24"/>
          <w:szCs w:val="24"/>
        </w:rPr>
        <w:t>муниципального земельного контроля;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68) осуществление муниципального лесного контроля;</w:t>
      </w:r>
    </w:p>
    <w:p w:rsidR="00AF19EC" w:rsidRDefault="00130529">
      <w:pPr>
        <w:pStyle w:val="ConsPlusNormal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69) осуществление муниципального жилищного контроля;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70) обеспечение выполнения работ, необходимых для создания искусственных земельных участков для нужд городского окру</w:t>
      </w:r>
      <w:r>
        <w:rPr>
          <w:rFonts w:ascii="Times New Roman" w:hAnsi="Times New Roman" w:cs="Times New Roman"/>
          <w:sz w:val="24"/>
          <w:szCs w:val="24"/>
        </w:rPr>
        <w:t>га в соответствии с федеральным законом;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71) организация ритуальных услуг и содержания мест захоронения;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72) создание условий для осуществления деятельности, связанной с реализацией прав местных национально-культурных автономий на территории городского </w:t>
      </w:r>
      <w:r>
        <w:rPr>
          <w:rFonts w:ascii="Times New Roman" w:hAnsi="Times New Roman" w:cs="Times New Roman"/>
          <w:sz w:val="24"/>
          <w:szCs w:val="24"/>
        </w:rPr>
        <w:t>округа;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73) создание муниципальной пожарной охраны;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74) оказание поддержки общественным наблюдательным комиссиям, осуществляющим общественный контроль за обеспечением прав человека и содействие лицам, находящимся в местах принудительного содержания;</w:t>
      </w:r>
    </w:p>
    <w:p w:rsidR="00AF19EC" w:rsidRDefault="00130529">
      <w:pPr>
        <w:pStyle w:val="ConsPlusNormal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75) </w:t>
      </w:r>
      <w:r>
        <w:rPr>
          <w:rFonts w:ascii="Times New Roman" w:hAnsi="Times New Roman" w:cs="Times New Roman"/>
          <w:sz w:val="24"/>
          <w:szCs w:val="24"/>
        </w:rPr>
        <w:t xml:space="preserve">оказание поддержки общественным объединениям инвалидов, а также созданным общероссийскими общественными объединениями инвалидов организациям в соответствии с Федеральным </w:t>
      </w:r>
      <w:hyperlink r:id="rId20" w:history="1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24 ноября 1995 года № 181-ФЗ «О социальной защите инвалидов в Российской Федерации»;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76) осуществление мер по противодействию коррупции в границах городского округа;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77) разработка и осущес</w:t>
      </w:r>
      <w:r>
        <w:rPr>
          <w:rFonts w:ascii="Times New Roman" w:hAnsi="Times New Roman" w:cs="Times New Roman"/>
          <w:sz w:val="24"/>
          <w:szCs w:val="24"/>
        </w:rPr>
        <w:t>твление мер,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городского округа, реализацию прав национальных меньшинств, обеспечение</w:t>
      </w:r>
      <w:r>
        <w:rPr>
          <w:rFonts w:ascii="Times New Roman" w:hAnsi="Times New Roman" w:cs="Times New Roman"/>
          <w:sz w:val="24"/>
          <w:szCs w:val="24"/>
        </w:rPr>
        <w:t xml:space="preserve"> социальной и культурной адаптации мигрантов, профилактику межнациональных (межэтнических) конфликтов;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78) присвоение адресов объектам адресации, изменение, аннулирование адресов, наименований элементам планировочной структуры в границах городского округа,</w:t>
      </w:r>
      <w:r>
        <w:rPr>
          <w:rFonts w:ascii="Times New Roman" w:hAnsi="Times New Roman" w:cs="Times New Roman"/>
          <w:sz w:val="24"/>
          <w:szCs w:val="24"/>
        </w:rPr>
        <w:t xml:space="preserve"> изменение, аннулирование таких наименований, размещение информации в государственном адресном реестре;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79) создание условий для организации проведения независимой оценки качества условий оказания услуг организациями в порядке и на условиях, которые устано</w:t>
      </w:r>
      <w:r>
        <w:rPr>
          <w:rFonts w:ascii="Times New Roman" w:hAnsi="Times New Roman" w:cs="Times New Roman"/>
          <w:sz w:val="24"/>
          <w:szCs w:val="24"/>
        </w:rPr>
        <w:t>влены федеральными законами,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</w:t>
      </w:r>
      <w:r>
        <w:rPr>
          <w:rFonts w:ascii="Times New Roman" w:hAnsi="Times New Roman" w:cs="Times New Roman"/>
          <w:sz w:val="24"/>
          <w:szCs w:val="24"/>
        </w:rPr>
        <w:t>ков, выявленных по результатам независимой оценки качества условий оказания услуг организациями, в соответствии с федеральными законами;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80) предоставление гражданам жилых помещений муниципального жилищного фонда по договорам найма жилых помещений жилищног</w:t>
      </w:r>
      <w:r>
        <w:rPr>
          <w:rFonts w:ascii="Times New Roman" w:hAnsi="Times New Roman" w:cs="Times New Roman"/>
          <w:sz w:val="24"/>
          <w:szCs w:val="24"/>
        </w:rPr>
        <w:t>о фонда социального использования в соответствии с жилищным законодательством;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81) утверждение схемы размещения нестационарных торговых объектов, проведение торгов на право размещения нестационарных торговых объектов, заключение договоров на право размещен</w:t>
      </w:r>
      <w:r>
        <w:rPr>
          <w:rFonts w:ascii="Times New Roman" w:hAnsi="Times New Roman" w:cs="Times New Roman"/>
          <w:sz w:val="24"/>
          <w:szCs w:val="24"/>
        </w:rPr>
        <w:t>ия нестационарных торговых объектов, выдача предписаний о демонтаже самовольно установленных нестационарных объектов на территории городского округа;</w:t>
      </w:r>
    </w:p>
    <w:p w:rsidR="00AF19EC" w:rsidRDefault="00130529">
      <w:pPr>
        <w:pStyle w:val="ConsPlusNormal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82) организация в соответствии с федеральным </w:t>
      </w:r>
      <w:hyperlink r:id="rId21" w:history="1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выполнения комплексных кадастровых работ и утверждение карты-плана территории;</w:t>
      </w:r>
    </w:p>
    <w:p w:rsidR="00AF19EC" w:rsidRDefault="00130529">
      <w:pPr>
        <w:pStyle w:val="ConsPlusNormal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83) осуществление </w:t>
      </w:r>
      <w:hyperlink r:id="rId22" w:history="1">
        <w:r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деятельности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 обращению с животными без владельцев, обитающими на территориях городского округа;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84) осуществление внутреннего муниципального финансового контроля;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85) организация сбора статистических показателей, характ</w:t>
      </w:r>
      <w:r>
        <w:rPr>
          <w:rFonts w:ascii="Times New Roman" w:hAnsi="Times New Roman" w:cs="Times New Roman"/>
          <w:sz w:val="24"/>
          <w:szCs w:val="24"/>
        </w:rPr>
        <w:t>еризующих состояние экономики и социальной сферы городского округа, и предоставление указанных данных органам государственной власти в порядке, установленном Правительством Российской Федерации;</w:t>
      </w:r>
    </w:p>
    <w:p w:rsidR="00AF19EC" w:rsidRDefault="00130529">
      <w:pPr>
        <w:pStyle w:val="ConsPlusNormal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86) осуществление полномочий в сфере стратегического планиров</w:t>
      </w:r>
      <w:r>
        <w:rPr>
          <w:rFonts w:ascii="Times New Roman" w:hAnsi="Times New Roman" w:cs="Times New Roman"/>
          <w:sz w:val="24"/>
          <w:szCs w:val="24"/>
        </w:rPr>
        <w:t xml:space="preserve">ания, предусмотренными Федеральным </w:t>
      </w:r>
      <w:hyperlink r:id="rId23" w:history="1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28 июня 2014 года № 172-ФЗ «О стратегическом планировании в Российск</w:t>
      </w:r>
      <w:r>
        <w:rPr>
          <w:rFonts w:ascii="Times New Roman" w:hAnsi="Times New Roman" w:cs="Times New Roman"/>
          <w:sz w:val="24"/>
          <w:szCs w:val="24"/>
        </w:rPr>
        <w:t>ой Федерации»;</w:t>
      </w:r>
    </w:p>
    <w:p w:rsidR="00AF19EC" w:rsidRDefault="001305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87) выступление от имени городского округа Публичным партнером или Концедентом;</w:t>
      </w:r>
    </w:p>
    <w:p w:rsidR="00AF19EC" w:rsidRDefault="001305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88) рассмотрение в соответствии с положениями статьи 37 Федерального закона от 21.07.2005 № 115-ФЗ «О концессионных соглашениях» предложения лиц, выступающих с и</w:t>
      </w:r>
      <w:r>
        <w:rPr>
          <w:rFonts w:ascii="Times New Roman" w:hAnsi="Times New Roman" w:cs="Times New Roman"/>
          <w:sz w:val="24"/>
          <w:szCs w:val="24"/>
        </w:rPr>
        <w:t>нициативой заключения концессионного соглашения в отношении объектов недвижимого имущества, находящихся в собственности городского округа;</w:t>
      </w:r>
    </w:p>
    <w:p w:rsidR="00AF19EC" w:rsidRDefault="001305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89) принятие решений и проведение на территории городского округа мероприятий по выявлению правообладателей ранее учт</w:t>
      </w:r>
      <w:r>
        <w:rPr>
          <w:rFonts w:ascii="Times New Roman" w:hAnsi="Times New Roman" w:cs="Times New Roman"/>
          <w:sz w:val="24"/>
          <w:szCs w:val="24"/>
        </w:rPr>
        <w:t>енных объектов недвижимости, направление сведений о правообладателях данных объектов недвижимости для внесения в Единый государственный реестр недвижимости;</w:t>
      </w:r>
    </w:p>
    <w:p w:rsidR="00AF19EC" w:rsidRDefault="00130529">
      <w:pPr>
        <w:pStyle w:val="ConsPlusNormal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90) утверждение правил землепользования и застройки городского округа, изменений в них;</w:t>
      </w:r>
    </w:p>
    <w:p w:rsidR="00AF19EC" w:rsidRDefault="00130529">
      <w:pPr>
        <w:pStyle w:val="ConsPlusNormal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91) утвержд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ение местных нормативов градостроительного проектирования, изменений в них.</w:t>
      </w:r>
    </w:p>
    <w:p w:rsidR="00AF19EC" w:rsidRDefault="00130529">
      <w:pPr>
        <w:pStyle w:val="ConsPlusNormal"/>
        <w:ind w:firstLine="851"/>
        <w:jc w:val="both"/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>Расходы на обеспечение деятельности Администрации предусматриваются в бюджете городского округа отдельной строкой в соответствии с классификацией расходов бюджетов Российской Фе</w:t>
      </w:r>
      <w:r>
        <w:rPr>
          <w:rFonts w:ascii="Times New Roman" w:hAnsi="Times New Roman" w:cs="Times New Roman"/>
          <w:sz w:val="24"/>
          <w:szCs w:val="24"/>
        </w:rPr>
        <w:t>дерации.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Первый заместитель Главы городского округа, заместители Главы городского округа обеспечивают осуществление полномочий Администрации в соответствии со структурой Администрации и распределением обязанностей между ними.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Статья 26. </w:t>
      </w: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Контрольно-счетная палата городского округа 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Контрольно-счетным органом городского округа является контрольно-счетная палата городского округа, которая является постоянно действующим органом внешнего муниципального финансового контроля.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Контрольно-счетная палата городского округа обладает правами юридического лица.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 Контрольно-счетная палата образуется Советом депутатов и подотчетна Совету депутатов.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 Контрольно-счетная палата городского округа обладает организационной и функционально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й независимостью, осуществляет свою деятельность самостоятельно. Деятельность контрольно-счетной палаты городского округа не может быть приостановлена, в том числе в связи с досрочным прекращением полномочий Совета депутатов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Контрольно-с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четная палата городского округа имеет гербовую печать и бланки со своим наименованием и с изображением герба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4. Контрольно-счетная палата образуется в составе председателя и аппарата контрольно-счетного органа.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 состав аппарата контроль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но-счетной палаты входят инспекторы и иные штатные работники. На инспекторов контрольно-счетной палаты возлагаются обязанности по организации и непосредственному проведению внешнего муниципального финансового контроля в пределах компетенции контрольно-счет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ной палаты.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Нормативным правовым актом Совета депутатов в составе контрольно-счетной палаты может быть предусмотрена одна должность заместителя председателя контрольно-счетной палаты, а также должности аудиторов контрольно-счетной палаты.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Штатная численнос</w:t>
      </w:r>
      <w:r>
        <w:rPr>
          <w:rFonts w:ascii="Times New Roman" w:hAnsi="Times New Roman" w:cs="Times New Roman"/>
          <w:color w:val="000000"/>
          <w:sz w:val="24"/>
          <w:szCs w:val="24"/>
        </w:rPr>
        <w:t>ть контрольно-счетной палаты городского округа определяется правовым актом Совета депутатов городского округа по представлению председателя контрольно-счетной палаты городского округа с учетом необходимости выполнения возложенных законодательством полномоч</w:t>
      </w:r>
      <w:r>
        <w:rPr>
          <w:rFonts w:ascii="Times New Roman" w:hAnsi="Times New Roman" w:cs="Times New Roman"/>
          <w:color w:val="000000"/>
          <w:sz w:val="24"/>
          <w:szCs w:val="24"/>
        </w:rPr>
        <w:t>ий, обеспечения организационной и функциональной независимости контрольно-счетной палаты.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Должности председателя, заместителя председателя и аудиторов контрольно-счетной палаты городского округа относятся к муниципальным должностям.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5. Председатель контрол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ьно-счетной палаты городского округа, заместитель председателя контрольно-счетной палаты городского округа, аудиторы контрольно-счетной палаты городского округа назначаются на должность Советом депутатов городского округа сроком на пять лет.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Предложения о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кандидатурах на должность председателя контрольно-счетной палаты городского округа вносятся в Совет депутатов городского округа: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1) председателем Совета депутатов городского округа;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2) депутатами Совета депутатов городского округа - не менее одной трети от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установленного числа депутатов Совета депутатов городского округа;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3) главой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Право внесения предложений о кандидатурах на должность председателя контрольно-счетной палаты городского округа в Совет депутатов городского округа в соответст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вии с нормативным правовым актом Совета депутатов городского округа может быть предоставлено также комиссиям Совета депутатов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Предложения о кандидатурах на должности заместителя председателя и аудиторов контрольно-счетного органа городск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ого округа вносятся в Совет депутатов городского округа в порядке, установленном нормативным правовым актом Совета депутатов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Порядок рассмотрения кандидатур на должность председателя контрольно-счетной палаты городского округа, заместите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ля председателя контрольно-счетной палаты городского округа, аудиторов контрольно-счетной палаты городского округа устанавливается нормативным правовым актом Совета депутатов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Кандидат на должность председателя контрольно-счетной палаты г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ородского округа, заместителя председателя контрольно-счетной палаты городского округа, аудитора контрольно-счетной палаты городского округа должен отвечать требованиям, установленным Федеральным законом от 07.02.2011 № 6-ФЗ «Об общих принципах организации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и деятельности контрольно-счетных органов субъектов Российской Федерации, федеральных территорий и муниципальных образований».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Контрольно-счетная палата городского округа осуществляет следующие основные полномочия: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организация и осуществление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 законностью и эффективностью использования средств бюджета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городского округа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иных средств в случаях, предусмотренных законодательством Российской Федерации;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экспертиза проектов бюджета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городского округа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проверка и анализ обоснованн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его показателей;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внешняя проверка годового отчета об исполнении бюджета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проведение аудита в сфере закупок товаров, работ и услуг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05.04.2013 № 44-ФЗ «О контрактной системе в сфере закупок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товаров, работ, услуг для обеспечения государственных и муниципальных нужд»;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оценка эффективности формирования муниципальной собственности, управления                    и распоряжения такой собственностью и контроль за соблюдением установленного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оценка эффективности предоставления налоговых и иных льгот и преимуществ, бюджетных кред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итов за счет средств бюджета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имателями за счет средств бюджета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городского округа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имущества, находящегося в муниципальной собственности;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экспертиза проектов муниципальных правовых актов в части, касающейся расходных обязательств городского округа, экспертиза проектов муниципальных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правовых актов, приводящих к изменению доходов бюджета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муниципальных программ (проектов муниципальных программ);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анализ и мониторинг бюджетного процесса в городском округе, в том числе подготовка предложений по устранению выя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вленных отклонений в бюджетном процессе и совершенствованию бюджетного законодательства Российской Федерации;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9) проведение оперативного анализа исполнения и контроля за организацией исполнения бюджета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городского округа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текущем финансовом году, ежекварта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льное представление информации о ходе исполнения бюджета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 результатах проведенных контрольных и экспертно-аналитических мероприятий в Совет депутатов городского округа и главе городского округа;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10) осуществление контроля за состоянием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внутреннего и внешнего долга;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оценка реализуемости, рисков и результатов достижения целей социально-экономического развития городского округа, предусмотренных документами стратегического планирования городского округа, в пределах компете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нции контрольно-счетного органа городского округа;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участие в пределах полномочий в мероприятиях, направленных на противодействие коррупции;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 иные полномочия в сфере внешнего муниципального финансового контроля, установленные федеральными законами,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аконами Московской области, Уставом городского округа и нормативными правовыми актами Совета депутатов городского округа.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Контрольно-счетная палата городского округа вправе на основе заключенных соглашений о сотрудничестве и взаимодействии привлекать к </w:t>
      </w:r>
      <w:r>
        <w:rPr>
          <w:rFonts w:ascii="Times New Roman" w:hAnsi="Times New Roman" w:cs="Times New Roman"/>
          <w:color w:val="000000"/>
          <w:sz w:val="24"/>
          <w:szCs w:val="24"/>
        </w:rPr>
        <w:t>участию в проведении контрольных и экспертно-аналитических мероприятий контрольные, правоохранительные и иные органы и их представителей, а также на договорной основе аудиторские, научно-исследовательские, экспертные и иные учреждения и организации, отдель</w:t>
      </w:r>
      <w:r>
        <w:rPr>
          <w:rFonts w:ascii="Times New Roman" w:hAnsi="Times New Roman" w:cs="Times New Roman"/>
          <w:color w:val="000000"/>
          <w:sz w:val="24"/>
          <w:szCs w:val="24"/>
        </w:rPr>
        <w:t>ных специалистов, экспертов, переводчиков.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8. Порядок организации и деятельности контрольно-счетной палаты городского округа определяется Федеральным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законом от 07.02.2011 № 6-ФЗ «Об общих принципах организации и деятельности контрольно-счетных органов суб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ъектов Российской Федерации, федеральных территорий и муниципальных образований», Федеральным законом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, Бюджетным кодексом Российской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Федерации,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другими федеральными законами и иными нормативными правовыми актами Российской Федерации, муниципальными нормативными правовыми актами. В случаях и порядке, которые установлены федеральными законами, правовое регулирование организации и деятельности контр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ольно-счетных органов муниципальных образований осуществляется также законами Московской области.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9. Контрольно-счетная палата городского округа в целях обеспечения доступа к информации о своей деятельности размещает на официальном сайте в информационно-те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лекоммуникационной сети «Интернет», опубликовывает в официальном издании информацию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 ним решениях и мерах.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27. Должностные лица местного самоуправления. Статус лиц, замещающих муниципальные должности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bookmarkStart w:id="10" w:name="_Hlk225164418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Под должностным лицом местного самоуправления понимается лицо, замещающее муниципальную должность или заключившее контракт (тр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удовой договор), наделенное в соответствии с Уставом городского округа исполнительно-распорядительными полномочиями по решению вопросов местного значения и (или) по организации деятельности органа местного самоуправления.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 К лицам, замещающим муниципальн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ые должности, относятся: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депутат;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2) глава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председатель, заместитель председателя, аудитор контрольно-счетного органа городского округа.</w:t>
      </w:r>
    </w:p>
    <w:bookmarkEnd w:id="10"/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 Лицам, замещающим муниципальные должности, обеспечиваются условия для беспрепятственного ос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уществления своих полномочий.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4. Срок полномочий лиц, замещающих муниципальные должности, составляет пять лет.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5. Решение об изменении порядка избрания (назначения) лица, замещающего муниципальную должность, применяется только к лицам, замещающим муниципал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ьные должности, избранным (назначенным) после вступления в силу такого решения. Решение об изменении перечня полномочий лица, замещающего муниципальную должность, применяется только к лицам, замещающим муниципальные должности, избранным (назначенным) после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вступления в силу такого решения, за исключением случаев, если соответствующие изменения осуществляются в целях приведения полномочий в соответствие с законодательством Российской Федерации.</w:t>
      </w:r>
    </w:p>
    <w:p w:rsidR="00AF19EC" w:rsidRDefault="00AF19EC">
      <w:pPr>
        <w:pStyle w:val="a8"/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28. Встречи депутата с избирателями</w:t>
      </w:r>
    </w:p>
    <w:p w:rsidR="00AF19EC" w:rsidRDefault="00AF19EC">
      <w:pPr>
        <w:pStyle w:val="a8"/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1. Встречи депутата</w:t>
      </w:r>
      <w:r>
        <w:rPr>
          <w:rFonts w:ascii="Times New Roman" w:hAnsi="Times New Roman" w:cs="Times New Roman"/>
          <w:sz w:val="24"/>
          <w:szCs w:val="24"/>
        </w:rPr>
        <w:t xml:space="preserve"> с избирателями проводятся в соответствии с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 собраниях, митингах, демонстрациях, шествиях и пикетированиях.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Органы местного самоуправления определяют специально отведенные места для проведения встреч депутатов с и</w:t>
      </w:r>
      <w:r>
        <w:rPr>
          <w:rFonts w:ascii="Times New Roman" w:hAnsi="Times New Roman" w:cs="Times New Roman"/>
          <w:sz w:val="24"/>
          <w:szCs w:val="24"/>
        </w:rPr>
        <w:t>збирателями, а также определяют перечень помещений, предоставляемых органами местного самоуправления для проведения встреч депутатов с избирателями, и порядок их предоставления.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3. Воспрепятствование организации или проведению встреч депутата с избирателям</w:t>
      </w:r>
      <w:r>
        <w:rPr>
          <w:rFonts w:ascii="Times New Roman" w:hAnsi="Times New Roman" w:cs="Times New Roman"/>
          <w:sz w:val="24"/>
          <w:szCs w:val="24"/>
        </w:rPr>
        <w:t xml:space="preserve">и влечет за собой административную ответственность в соответствии с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законодательством Р</w:t>
      </w:r>
      <w:r>
        <w:rPr>
          <w:rFonts w:ascii="Times New Roman" w:hAnsi="Times New Roman" w:cs="Times New Roman"/>
          <w:sz w:val="24"/>
          <w:szCs w:val="24"/>
        </w:rPr>
        <w:t>оссийской Федерации.</w:t>
      </w:r>
    </w:p>
    <w:p w:rsidR="00AF19EC" w:rsidRDefault="00AF19EC">
      <w:pPr>
        <w:pStyle w:val="a8"/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29. Ограничения для лиц, замещающих муниципальные должности</w:t>
      </w:r>
    </w:p>
    <w:p w:rsidR="00AF19EC" w:rsidRDefault="00AF19EC">
      <w:pPr>
        <w:pStyle w:val="a8"/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1. Лица, замещающие муниципальные должности, не могут быть сенаторами Российско</w:t>
      </w:r>
      <w:r>
        <w:rPr>
          <w:rFonts w:ascii="Times New Roman" w:hAnsi="Times New Roman" w:cs="Times New Roman"/>
          <w:sz w:val="24"/>
          <w:szCs w:val="24"/>
        </w:rPr>
        <w:t>й Федерации, депутатами Государственной Думы Федерального Собрания Российской Федерации, депутатами законодательных органов субъектов Российской Федерации, замещать иные государственные должности Российской Федерации, государственные должности субъектов Ро</w:t>
      </w:r>
      <w:r>
        <w:rPr>
          <w:rFonts w:ascii="Times New Roman" w:hAnsi="Times New Roman" w:cs="Times New Roman"/>
          <w:sz w:val="24"/>
          <w:szCs w:val="24"/>
        </w:rPr>
        <w:t xml:space="preserve">ссийской Федерации, а также должности государственной гражданской службы и должности муниципальной службы, за исключением случаев, установленных Федеральным законом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 20.03.2025 № 33-ФЗ «Об общих принципах организации местного самоуправления в единой сист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еме публичной власти»</w:t>
      </w:r>
      <w:r>
        <w:rPr>
          <w:rFonts w:ascii="Times New Roman" w:hAnsi="Times New Roman" w:cs="Times New Roman"/>
          <w:sz w:val="24"/>
          <w:szCs w:val="24"/>
        </w:rPr>
        <w:t>, другими федеральными законами.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 Глава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не может одновременно исполнять полномочия депутата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Совета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 Глава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не может одновременно исполнять полномочия депутата представ</w:t>
      </w:r>
      <w:r>
        <w:rPr>
          <w:rFonts w:ascii="Times New Roman" w:hAnsi="Times New Roman" w:cs="Times New Roman"/>
          <w:sz w:val="24"/>
          <w:szCs w:val="24"/>
        </w:rPr>
        <w:t>ительного органа иного муниципального образования или главы муниципального образования иного муниципального образования, за исключением случаев, установленных Федеральным законом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от 20.03.2025 № 33-ФЗ «Об общих принципах организации местного самоуправления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единой системе публичной власти»</w:t>
      </w:r>
      <w:r>
        <w:rPr>
          <w:rFonts w:ascii="Times New Roman" w:hAnsi="Times New Roman" w:cs="Times New Roman"/>
          <w:sz w:val="24"/>
          <w:szCs w:val="24"/>
        </w:rPr>
        <w:t>, другими федеральными законами.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Лица, замещающие муниципальные должности, осуществляющие свои полномочия на постоянной основе, не вправе: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заниматься предпринимательской деятельностью лично или через доверенных лиц;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</w:t>
      </w:r>
      <w:r>
        <w:rPr>
          <w:rFonts w:ascii="Times New Roman" w:hAnsi="Times New Roman" w:cs="Times New Roman"/>
          <w:sz w:val="24"/>
          <w:szCs w:val="24"/>
        </w:rPr>
        <w:t xml:space="preserve">оюзной организации, созданной в органе местного самоуправления,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 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участие </w:t>
      </w:r>
      <w:r>
        <w:rPr>
          <w:rFonts w:ascii="Times New Roman" w:hAnsi="Times New Roman" w:cs="Times New Roman"/>
          <w:sz w:val="24"/>
          <w:szCs w:val="24"/>
        </w:rPr>
        <w:t xml:space="preserve">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</w:t>
      </w:r>
      <w:r>
        <w:rPr>
          <w:rFonts w:ascii="Times New Roman" w:hAnsi="Times New Roman" w:cs="Times New Roman"/>
          <w:sz w:val="24"/>
          <w:szCs w:val="24"/>
        </w:rPr>
        <w:t>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субъекта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 в порядке, установленном законом субъекта Российской Федерации;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представление на безвозмездной основе интересов городского округа в совете муниципальных образований субъекта Российской Федерации, иных объединениях муниципальных образований, а</w:t>
      </w:r>
      <w:r>
        <w:rPr>
          <w:rFonts w:ascii="Times New Roman" w:hAnsi="Times New Roman" w:cs="Times New Roman"/>
          <w:sz w:val="24"/>
          <w:szCs w:val="24"/>
        </w:rPr>
        <w:t xml:space="preserve"> также в их органах управления; 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представление на безвозмездной основе интересов городского округа в органах управления и ревизионной комиссии организации, учредителем (акционером, участником) которой является городской округ,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муниципальными правовыми актами, определяющими порядок осуществления от имени городского округа полномочий учредителя организации либо порядок управления находящимися в муниципальной собственности акциями (долями в уставном капитале); 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иные случаи, пред</w:t>
      </w:r>
      <w:r>
        <w:rPr>
          <w:rFonts w:ascii="Times New Roman" w:hAnsi="Times New Roman" w:cs="Times New Roman"/>
          <w:sz w:val="24"/>
          <w:szCs w:val="24"/>
        </w:rPr>
        <w:t xml:space="preserve">усмотренные федеральными законами; 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</w:t>
      </w:r>
      <w:r>
        <w:rPr>
          <w:rFonts w:ascii="Times New Roman" w:hAnsi="Times New Roman" w:cs="Times New Roman"/>
          <w:sz w:val="24"/>
          <w:szCs w:val="24"/>
        </w:rPr>
        <w:t>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входит</w:t>
      </w:r>
      <w:r>
        <w:rPr>
          <w:rFonts w:ascii="Times New Roman" w:hAnsi="Times New Roman" w:cs="Times New Roman"/>
          <w:sz w:val="24"/>
          <w:szCs w:val="24"/>
        </w:rPr>
        <w:t>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</w:t>
      </w:r>
      <w:r>
        <w:rPr>
          <w:rFonts w:ascii="Times New Roman" w:hAnsi="Times New Roman" w:cs="Times New Roman"/>
          <w:sz w:val="24"/>
          <w:szCs w:val="24"/>
        </w:rPr>
        <w:t>ународным договором Российской Федерации или законодательством Российской Федерации.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5. Лица, замещающие муниципальные должности, должны </w:t>
      </w:r>
      <w:bookmarkStart w:id="11" w:name="__DdeLink__2381_3395590743"/>
      <w:r>
        <w:rPr>
          <w:rFonts w:ascii="Times New Roman" w:hAnsi="Times New Roman" w:cs="Times New Roman"/>
          <w:sz w:val="24"/>
          <w:szCs w:val="24"/>
        </w:rPr>
        <w:t>соблюдать ограничения, запреты,</w:t>
      </w:r>
      <w:bookmarkEnd w:id="11"/>
      <w:r>
        <w:rPr>
          <w:rFonts w:ascii="Times New Roman" w:hAnsi="Times New Roman" w:cs="Times New Roman"/>
          <w:sz w:val="24"/>
          <w:szCs w:val="24"/>
        </w:rPr>
        <w:t xml:space="preserve"> исполнять обязанности, которые установлены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 про</w:t>
      </w:r>
      <w:r>
        <w:rPr>
          <w:rFonts w:ascii="Times New Roman" w:hAnsi="Times New Roman" w:cs="Times New Roman"/>
          <w:sz w:val="24"/>
          <w:szCs w:val="24"/>
        </w:rPr>
        <w:t>тиводействии коррупции.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Лица, замещающие муниципальные должности, осуществляющие полномочия на постоянной основе, не могут участвовать в качестве защитника или представителя (кроме случаев законного представительства) по гражданскому, административному </w:t>
      </w:r>
      <w:r>
        <w:rPr>
          <w:rFonts w:ascii="Times New Roman" w:hAnsi="Times New Roman" w:cs="Times New Roman"/>
          <w:sz w:val="24"/>
          <w:szCs w:val="24"/>
        </w:rPr>
        <w:t>или уголовному делу либо делу об административном правонарушении.</w:t>
      </w:r>
    </w:p>
    <w:p w:rsidR="00AF19EC" w:rsidRDefault="00AF19EC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Статья 30. Ответственность лиц, замещающих муниципальные должности</w:t>
      </w:r>
    </w:p>
    <w:p w:rsidR="00AF19EC" w:rsidRDefault="00AF19EC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1. Полномочия лица, замещающего муниципальную должность, прекращаются досрочно в случае несоблюдения ограничений, запрето</w:t>
      </w:r>
      <w:r>
        <w:rPr>
          <w:rFonts w:ascii="Times New Roman" w:hAnsi="Times New Roman" w:cs="Times New Roman"/>
          <w:sz w:val="24"/>
          <w:szCs w:val="24"/>
        </w:rPr>
        <w:t>в, неисполнения обязанностей, установленных законодательством Российской Федерации о противодействии коррупции, если иное не предусмотрено Федеральным законом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от 20.03.2025 № 33-ФЗ «Об общих принципах организации местного самоуправления в единой системе пу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бличной власти»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 противодействии коррупции лицом, замещающим </w:t>
      </w:r>
      <w:r>
        <w:rPr>
          <w:rFonts w:ascii="Times New Roman" w:hAnsi="Times New Roman" w:cs="Times New Roman"/>
          <w:sz w:val="24"/>
          <w:szCs w:val="24"/>
        </w:rPr>
        <w:t>муниципальную должность, проводится по решению Губернатора Московской области в порядке, установленном законом Московской области.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 При выявлении в результате проверки, проведенной в соответствии с </w:t>
      </w:r>
      <w:r>
        <w:rPr>
          <w:rFonts w:ascii="Times New Roman" w:hAnsi="Times New Roman" w:cs="Times New Roman"/>
          <w:color w:val="000000"/>
          <w:sz w:val="24"/>
          <w:szCs w:val="24"/>
        </w:rPr>
        <w:t>пунктом 2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статьи, фактов несоблюдения ограниче</w:t>
      </w:r>
      <w:r>
        <w:rPr>
          <w:rFonts w:ascii="Times New Roman" w:hAnsi="Times New Roman" w:cs="Times New Roman"/>
          <w:sz w:val="24"/>
          <w:szCs w:val="24"/>
        </w:rPr>
        <w:t>ний, запретов, неисполнения обязанностей, которые установлены законодательством Российской Федерации о противодействии коррупции, Губернатор Московской области обращается с заявлением о досрочном прекращении полномочий лица, замещающего муниципальную должн</w:t>
      </w:r>
      <w:r>
        <w:rPr>
          <w:rFonts w:ascii="Times New Roman" w:hAnsi="Times New Roman" w:cs="Times New Roman"/>
          <w:sz w:val="24"/>
          <w:szCs w:val="24"/>
        </w:rPr>
        <w:t>ость, или применении в отношении указанного лица иной меры ответственности в орган местного самоуправления, уполномоченный принимать соответствующее решение, или в суд.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 лицу, замещающему муниципальную должность, представившему недостоверные или неполн</w:t>
      </w:r>
      <w:r>
        <w:rPr>
          <w:rFonts w:ascii="Times New Roman" w:hAnsi="Times New Roman" w:cs="Times New Roman"/>
          <w:sz w:val="24"/>
          <w:szCs w:val="24"/>
        </w:rPr>
        <w:t>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</w:t>
      </w:r>
      <w:r>
        <w:rPr>
          <w:rFonts w:ascii="Times New Roman" w:hAnsi="Times New Roman" w:cs="Times New Roman"/>
          <w:sz w:val="24"/>
          <w:szCs w:val="24"/>
        </w:rPr>
        <w:t>тих сведений является несущественным, могут быть применены следующие меры ответственности: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предупреждение;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освобождение лица, замещающего муниципальную должность, от должности в соответствующем органе местного самоуправления с лишением права занимать</w:t>
      </w:r>
      <w:r>
        <w:rPr>
          <w:rFonts w:ascii="Times New Roman" w:hAnsi="Times New Roman" w:cs="Times New Roman"/>
          <w:sz w:val="24"/>
          <w:szCs w:val="24"/>
        </w:rPr>
        <w:t xml:space="preserve"> должности в соответствующем органе местного самоуправления до прекращения срока его полномочий;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</w:t>
      </w:r>
      <w:r>
        <w:rPr>
          <w:rFonts w:ascii="Times New Roman" w:hAnsi="Times New Roman" w:cs="Times New Roman"/>
          <w:sz w:val="24"/>
          <w:szCs w:val="24"/>
        </w:rPr>
        <w:t>чий;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запрет исполнять полномочия на постоянной основе до прекращения срока его полномочий. 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Порядок принятия решения о применении к лиц</w:t>
      </w:r>
      <w:r>
        <w:rPr>
          <w:rFonts w:ascii="Times New Roman" w:hAnsi="Times New Roman" w:cs="Times New Roman"/>
          <w:sz w:val="24"/>
          <w:szCs w:val="24"/>
        </w:rPr>
        <w:t>у, замещающему муниципальную должность, мер ответственности, указанных в пункте 4 настоящей статьи, определяется муниципальным правовым актом в соответствии с законом Московской области.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6. Лица, замещающие муниципальные должности, освобождаются от ответст</w:t>
      </w:r>
      <w:r>
        <w:rPr>
          <w:rFonts w:ascii="Times New Roman" w:hAnsi="Times New Roman" w:cs="Times New Roman"/>
          <w:sz w:val="24"/>
          <w:szCs w:val="24"/>
        </w:rPr>
        <w:t xml:space="preserve">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 20.03.2025 № 33-ФЗ «Об общих принципах организации местного самоуправле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ния в единой системе публичной власти»</w:t>
      </w:r>
      <w:r>
        <w:rPr>
          <w:rFonts w:ascii="Times New Roman" w:hAnsi="Times New Roman" w:cs="Times New Roman"/>
          <w:sz w:val="24"/>
          <w:szCs w:val="24"/>
        </w:rPr>
        <w:t xml:space="preserve">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ни</w:t>
      </w:r>
      <w:r>
        <w:rPr>
          <w:rFonts w:ascii="Times New Roman" w:hAnsi="Times New Roman" w:cs="Times New Roman"/>
          <w:sz w:val="24"/>
          <w:szCs w:val="24"/>
        </w:rPr>
        <w:t xml:space="preserve">х обстоятельств в порядке, предусмотренном </w:t>
      </w:r>
      <w:r>
        <w:rPr>
          <w:rFonts w:ascii="Times New Roman" w:hAnsi="Times New Roman" w:cs="Times New Roman"/>
          <w:color w:val="000000"/>
          <w:sz w:val="24"/>
          <w:szCs w:val="24"/>
        </w:rPr>
        <w:t>частями 3 - 6 статьи 13 Федерального закона от 25 декабря 2008 года № 273-ФЗ «О противодействии коррупции».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Губернатор Московской области вправе вынести предупреждение, объявить выговор главе городского округа </w:t>
      </w:r>
      <w:r>
        <w:rPr>
          <w:rFonts w:ascii="Times New Roman" w:hAnsi="Times New Roman" w:cs="Times New Roman"/>
          <w:color w:val="000000"/>
          <w:sz w:val="24"/>
          <w:szCs w:val="24"/>
        </w:rPr>
        <w:t>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(или) законами Московской област</w:t>
      </w:r>
      <w:r>
        <w:rPr>
          <w:rFonts w:ascii="Times New Roman" w:hAnsi="Times New Roman" w:cs="Times New Roman"/>
          <w:color w:val="000000"/>
          <w:sz w:val="24"/>
          <w:szCs w:val="24"/>
        </w:rPr>
        <w:t>и.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8. Гарантии прав лиц, замещающих муниципальные должности, при привлечении их к уголовной или административной ответственности, задержании, аресте, обыске, допросе, совершении в отношении их иных уголовно-процессуальных и административно-процессуальных д</w:t>
      </w:r>
      <w:r>
        <w:rPr>
          <w:rFonts w:ascii="Times New Roman" w:hAnsi="Times New Roman" w:cs="Times New Roman"/>
          <w:color w:val="000000"/>
          <w:sz w:val="24"/>
          <w:szCs w:val="24"/>
        </w:rPr>
        <w:t>ействий, а также при проведении оперативно-разыскных мероприятий в отношении лиц, замещающих муниципальные должности, занимаемого ими жилого и (или) служебного помещения, их багажа, личных и служебных транспортных средств, переписки, используемых ими средс</w:t>
      </w:r>
      <w:r>
        <w:rPr>
          <w:rFonts w:ascii="Times New Roman" w:hAnsi="Times New Roman" w:cs="Times New Roman"/>
          <w:color w:val="000000"/>
          <w:sz w:val="24"/>
          <w:szCs w:val="24"/>
        </w:rPr>
        <w:t>тв связи, принадлежащих им документов устанавливаются федеральными законами.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 Лица, замещающие муниципальные должности, не могут быть привлечены к уголовной или административной ответственности за высказанное мнение, позицию, выраженную при голосовании, </w:t>
      </w:r>
      <w:r>
        <w:rPr>
          <w:rFonts w:ascii="Times New Roman" w:hAnsi="Times New Roman" w:cs="Times New Roman"/>
          <w:color w:val="000000"/>
          <w:sz w:val="24"/>
          <w:szCs w:val="24"/>
        </w:rPr>
        <w:t>и другие действия, соответствующие статусу лиц, замещающих муниципальные должности, в том числе по истечении срока их полномочий. Данное положение не распространяется на случаи, если лицами, замещающими муниципальные должности, были допущены публичные оско</w:t>
      </w:r>
      <w:r>
        <w:rPr>
          <w:rFonts w:ascii="Times New Roman" w:hAnsi="Times New Roman" w:cs="Times New Roman"/>
          <w:color w:val="000000"/>
          <w:sz w:val="24"/>
          <w:szCs w:val="24"/>
        </w:rPr>
        <w:t>рбления, клевета или иные нарушения, ответственность за которые предусмотрена федеральным законом.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10. Не является основанием для привлечения к ответственности лица, замещающего муниципальную должность, за несоблюдение требований о предотвращении или об ур</w:t>
      </w:r>
      <w:r>
        <w:rPr>
          <w:rFonts w:ascii="Times New Roman" w:hAnsi="Times New Roman" w:cs="Times New Roman"/>
          <w:color w:val="000000"/>
          <w:sz w:val="24"/>
          <w:szCs w:val="24"/>
        </w:rPr>
        <w:t>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(в том числе в голосовании по вопросам повестки дня) либо исполнение иных обязанно</w:t>
      </w:r>
      <w:r>
        <w:rPr>
          <w:rFonts w:ascii="Times New Roman" w:hAnsi="Times New Roman" w:cs="Times New Roman"/>
          <w:color w:val="000000"/>
          <w:sz w:val="24"/>
          <w:szCs w:val="24"/>
        </w:rPr>
        <w:t>стей по замещаемой должности, предусмотренных нормативными правовыми актами Российской Федерации.</w:t>
      </w:r>
    </w:p>
    <w:p w:rsidR="00AF19EC" w:rsidRDefault="00AF19EC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Статья 31. Досрочное прекращение полномочий лиц, замещающих муниципальные должности</w:t>
      </w:r>
    </w:p>
    <w:p w:rsidR="00AF19EC" w:rsidRDefault="00AF19EC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Полномочия лица, замещающего муниципальную должность, прекращаются </w:t>
      </w:r>
      <w:r>
        <w:rPr>
          <w:rFonts w:ascii="Times New Roman" w:hAnsi="Times New Roman" w:cs="Times New Roman"/>
          <w:color w:val="000000"/>
          <w:sz w:val="24"/>
          <w:szCs w:val="24"/>
        </w:rPr>
        <w:t>досрочно в следующих случаях: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смерть;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отставка по собственному желанию;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признание судом недееспособным или ограниченно дееспособным;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признание судом безвестно отсутствующим или объявление умершим;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вступление в отношении его в законную силу о</w:t>
      </w:r>
      <w:r>
        <w:rPr>
          <w:rFonts w:ascii="Times New Roman" w:hAnsi="Times New Roman" w:cs="Times New Roman"/>
          <w:sz w:val="24"/>
          <w:szCs w:val="24"/>
        </w:rPr>
        <w:t>бвинительного приговора суда;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выезд за пределы Российской Федерации на постоянное место жительства;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прекращение гражданства Российской Федерации или наличие гражданства (подданства) иностранного государства либо вида на жительство или иного документа</w:t>
      </w:r>
      <w:r>
        <w:rPr>
          <w:rFonts w:ascii="Times New Roman" w:hAnsi="Times New Roman" w:cs="Times New Roman"/>
          <w:sz w:val="24"/>
          <w:szCs w:val="24"/>
        </w:rPr>
        <w:t>, подтверждающего право на постоянное проживание на территории иностранного государства гражданина Российской Федерации;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досрочное прекращение полномочий соответствующего органа местного самоуправления;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призыв на военную службу или направление на зам</w:t>
      </w:r>
      <w:r>
        <w:rPr>
          <w:rFonts w:ascii="Times New Roman" w:hAnsi="Times New Roman" w:cs="Times New Roman"/>
          <w:sz w:val="24"/>
          <w:szCs w:val="24"/>
        </w:rPr>
        <w:t>еняющую ее альтернативную гражданскую службу;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приобретение статуса иностранного агента;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иные случаи, установленные федеральными законами. 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32. Муниципальная служба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Правовое регулирование муниципальной службы, включая установление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требований к должностям муниципальной службы, определение статуса муниципального служащего, условия и порядок прохождения муниципальной службы, осуществляется Федеральным законом от 02.03.2007 № 25-ФЗ «О муниципальной службе в Российской Федерации»,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принятыми в соответствии с ним Законом Московской области от 24.07.2007 № 137/2007-ОЗ «О муниципальной службе в Московской области»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 настоящим Уставом и иными муниципальными правовыми актами.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Муниципальная служба - профессиональная деятельность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граждан, которая осуществляется на постоянной основе на должностях муниципальной службы, замещаемых путем заключения трудового договора (контракта).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 Должность муниципальной службы - должность в органе местного самоуправления городского округа, который 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бразуется в соответствии с настоящим Уставом, с установленным кругом обязанностей по обеспечению исполнения полномочий органа местного самоуправления или лица, замещающего муниципальную должность.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4. Должности муниципальной службы устанавливаются муниципал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ьными правовыми актами в соответствии с реестром должностей муниципальной службы в Московской области, утверждаемым законом Московской области. 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5. Муниципальным служащим является гражданин, исполняющий в порядке, определенном муниципальными правовыми акта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ми в соответствии с федеральными законами и законами Московской области, обязанности по должности муниципальной службы за денежное содержание, выплачиваемое за счет средств бюджета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6. Оплата труда муниципального служащего производится 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виде денежного содержания, которое состоит из должностного оклада муниципального служащего в соответствии с замещаемой им должностью муниципальной службы, а также ежемесячных и иных дополнительных выплат, определяемых законом Московской области.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7. Органы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местного самоуправления самостоятельно определяют размер и условия оплаты труда муниципальных служащих. Размер должностного оклада, а также ежемесячных и иных дополнительных выплат и порядок их осуществления устанавливаются муниципальными правовыми актами,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издаваемыми Советом депутатов городского округа в соответствии с законодательством Российской Федерации, законодательством Московской области.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8. Нанимателем для муниципального служащего является городской округ, от имени которого полномочия нанимателя ос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уществляет представитель нанимателя (работодатель).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9. Аттестация муниципального служащего проводится в целях определения его соответствия замещаемой должности муниципальной службы. Положение о проведении аттестации муниципальных служащих утверждается муни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ципальным правовым актом в соответствии с типовым положением о проведении аттестации муниципальных служащих, утверждаемым законом Московской области.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10. Предельным возрастом, установленным для замещения должности муниципальной службы, является возраст 65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лет.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Допускается продление срока нахождения на муниципальной службе муниципальных служащих, достигших предельного возраста, установленного для замещения должности муниципальной службы. Однократное продление срока нахождения на муниципальной службе муниципа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льного служащего допускается не более чем на один год.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11. Лица, исполняющие обязанности по техническому обеспечению деятельности органов местного самоуправления, не замещают должности муниципальной службы и не являются муниципальными служащими.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pStyle w:val="ConsPlusTitle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32</w:t>
      </w:r>
      <w:r>
        <w:rPr>
          <w:rFonts w:ascii="Times New Roman" w:hAnsi="Times New Roman" w:cs="Times New Roman"/>
          <w:sz w:val="24"/>
          <w:szCs w:val="24"/>
        </w:rPr>
        <w:t>.1. Дополнительные гарантии, предоставляемые муниципальному служащему</w:t>
      </w:r>
    </w:p>
    <w:p w:rsidR="00AF19EC" w:rsidRDefault="00AF19E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F19EC" w:rsidRDefault="00130529">
      <w:pPr>
        <w:pStyle w:val="ConsPlusNormal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1. Гарантии, предоставляемые муниципальному служащему, предусмотрены Трудовым кодексом Российской Федерации, Федеральным </w:t>
      </w:r>
      <w:hyperlink r:id="rId24" w:history="1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02.03.2007 N 25-ФЗ «О муниципальной службе в Российской Федерации», </w:t>
      </w:r>
      <w:hyperlink r:id="rId25" w:history="1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Московской области от 24.07.2007 N 137/2007-ОЗ «О муниципальной службе в Московской области».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Кроме гарантий, предусмотренных законами указанных в пункте 1 настоящей статьи, муниципальным служащим устан</w:t>
      </w:r>
      <w:r>
        <w:rPr>
          <w:rFonts w:ascii="Times New Roman" w:hAnsi="Times New Roman" w:cs="Times New Roman"/>
          <w:sz w:val="24"/>
          <w:szCs w:val="24"/>
        </w:rPr>
        <w:t>авливаются следующие дополнительные гарантии: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право на ежегодную денежную выплату на лечение и отдых в размере и порядке, утвержденным нормативным правовым актом Совета депутатов городского округа;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право на материальную помощь при увольнении в связи </w:t>
      </w:r>
      <w:r>
        <w:rPr>
          <w:rFonts w:ascii="Times New Roman" w:hAnsi="Times New Roman" w:cs="Times New Roman"/>
          <w:sz w:val="24"/>
          <w:szCs w:val="24"/>
        </w:rPr>
        <w:t>с выходом на пенсию в размерах и порядке, утвержденным нормативным правовым актом Совета депутатов городского округа;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право на материальную помощь социального характера, в связи с юбилейными и иными знаменательными датами (бракосочетание, рождение ребен</w:t>
      </w:r>
      <w:r>
        <w:rPr>
          <w:rFonts w:ascii="Times New Roman" w:hAnsi="Times New Roman" w:cs="Times New Roman"/>
          <w:sz w:val="24"/>
          <w:szCs w:val="24"/>
        </w:rPr>
        <w:t>ка), а также в связи со смертью муниципального служащего и его близких родственников, производится в размерах и порядке, утвержденным нормативным правовым актом Совета депутатов городского округа;</w:t>
      </w: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право на денежную выплату по итогам работы за квартал, </w:t>
      </w:r>
      <w:r>
        <w:rPr>
          <w:rFonts w:ascii="Times New Roman" w:hAnsi="Times New Roman" w:cs="Times New Roman"/>
          <w:sz w:val="24"/>
          <w:szCs w:val="24"/>
        </w:rPr>
        <w:t>за год в пределах установленного фонда оплаты труда, в размерах и порядке, утвержденным нормативным правовым актом Совета депутатов городского округа.</w:t>
      </w:r>
    </w:p>
    <w:p w:rsidR="00AF19EC" w:rsidRDefault="00AF19E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Глава 5.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НЕПОСРЕДСТВЕННОЕ ОСУЩЕСТВЛЕНИЕ НАСЕЛЕНИЕМ МЕСТНОГО САМОУПРАВЛЕНИЯ И УЧАСТИЕ НАСЕЛЕНИЯ В ОСУЩЕС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ТВЛЕНИИ МЕСТНОГО САМОУПРАВЛЕНИЯ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33. Формы непосредственного осуществления населением местного самоуправления и участия населения в осуществлении местного самоуправления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 формам непосредственного осуществления населением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 относятся:</w:t>
      </w:r>
    </w:p>
    <w:p w:rsidR="00AF19EC" w:rsidRDefault="001305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местный референдум;</w:t>
      </w:r>
    </w:p>
    <w:p w:rsidR="00AF19EC" w:rsidRDefault="001305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муниципальные выборы;</w:t>
      </w:r>
    </w:p>
    <w:p w:rsidR="00AF19EC" w:rsidRDefault="001305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сход граждан.</w:t>
      </w:r>
    </w:p>
    <w:p w:rsidR="00AF19EC" w:rsidRDefault="001305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 формам участия населения в осуществлении местного самоуправления относятся:</w:t>
      </w:r>
    </w:p>
    <w:p w:rsidR="00AF19EC" w:rsidRDefault="001305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опрос;</w:t>
      </w:r>
    </w:p>
    <w:p w:rsidR="00AF19EC" w:rsidRDefault="001305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публичные слушания, общественные обсуждения;</w:t>
      </w:r>
    </w:p>
    <w:p w:rsidR="00AF19EC" w:rsidRDefault="001305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собрание граждан;</w:t>
      </w:r>
    </w:p>
    <w:p w:rsidR="00AF19EC" w:rsidRDefault="001305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инициативные про</w:t>
      </w:r>
      <w:r>
        <w:rPr>
          <w:rFonts w:ascii="Times New Roman" w:hAnsi="Times New Roman" w:cs="Times New Roman"/>
          <w:sz w:val="24"/>
          <w:szCs w:val="24"/>
        </w:rPr>
        <w:t>екты;</w:t>
      </w:r>
    </w:p>
    <w:p w:rsidR="00AF19EC" w:rsidRDefault="001305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территориальное общественное самоуправление.</w:t>
      </w:r>
    </w:p>
    <w:p w:rsidR="00AF19EC" w:rsidRDefault="001305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Наряду с предусмотренными Федеральным законом от 20.03.2025 № 33-ФЗ «Об общих принципах организации местного самоуправления в единой системе публичной власти» формами непосредственного осуществления </w:t>
      </w:r>
      <w:r>
        <w:rPr>
          <w:rFonts w:ascii="Times New Roman" w:hAnsi="Times New Roman" w:cs="Times New Roman"/>
          <w:sz w:val="24"/>
          <w:szCs w:val="24"/>
        </w:rPr>
        <w:t>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формах, не противоречащих Конституции Российской Федерации, Федеральному закону от 20.</w:t>
      </w:r>
      <w:r>
        <w:rPr>
          <w:rFonts w:ascii="Times New Roman" w:hAnsi="Times New Roman" w:cs="Times New Roman"/>
          <w:sz w:val="24"/>
          <w:szCs w:val="24"/>
        </w:rPr>
        <w:t>03.2025 № 33-ФЗ «Об общих принципах организации местного самоуправления в единой системе публичной власти», другим федеральным законам, законам Московской области.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4. Непосредственное осуществление населением городского округа местного самоуправления и уча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стие населения в осуществлении местного самоуправления основываются на принципах законности, добровольности.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5. На территории городского округа действуют все гарантии прав граждан на осуществление местного самоуправления, установленные Конституцией Российс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кой Федерации, федеральными законами, законами Московской области.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6. Органы местного самоуправления городского округа и их должностные лица </w:t>
      </w:r>
      <w:bookmarkStart w:id="12" w:name="__DdeLink__4720_2771393268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обязаны содействовать населению в непосредственном осуществлении населением</w:t>
      </w:r>
      <w:bookmarkEnd w:id="12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местного самоуправления и участии насел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ения в осуществлении местного самоуправления.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34. Местный референдум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Местный референдум проводится в целях решения непосредственно населением вопросов местного значения. 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местном референдуме имеют право участвовать граждане Российской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Федерации, место жительства которых расположено в границах городского округа. Граждане Российской Федерации участвуют в местном референдуме на основе всеобщего равного и прямого волеизъявления при тайном голосовании. 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На основании международных договоров Р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оссийской Федерации и в порядке, установленном законом, иностранные граждане, постоянно проживающие на территории городского округа, имеют право участвовать в референдуме на тех же условиях, что и граждане Российской Федерации.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 Местный референдум провод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ится на всей территории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 Решение о назначении местного референдума принимается Советом депутатов городского округа: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1) по инициативе, выдвинутой гражданами Российской Федерации, имеющими право на участие в местном референдуме;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2) по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инициативе, выдвинутой избирательными объединениями, иными общественными объединениями, уставы которых предусматривают участие в выборах и (или) референдумах и которые зарегистрированы в порядке и сроки, которые установлены Федеральным законом от 12.06.200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 № 67-ФЗ «Об основных гарантиях избирательных прав и права на участие в референдуме граждан Российской Федерации»;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3) по инициативе Совета депутатов городского округа и главы городского округа, выдвинутой ими совместно.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4. Условием назначения местного реф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ерендума по инициативе граждан, избирательных объединений, иных общественных объединений, указанных в подпункте 2 пункта 3 настоящей статьи, является сбор подписей в поддержку данной инициативы, количество которых в соответствии с Законом Московской област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 от 19.11.2003 № 148/2003-ОЗ «О местном референдуме в Московской области» составляет пять процентов от числа участников референдума, зарегистрированных на территории городского округа в соответствии с Федеральным законом от 12.06.2002 № 67-ФЗ «Об основных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гарантиях избирательных прав и права на участие в референдуме граждан Российской Федерации», но не может быть менее 25 подписей.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5. Инициатива проведения референдума, выдвинутая гражданами, избирательными объединениями, иными общественными объединениями,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указанными в подпункте 2 пункта 3 настоящей статьи, оформляется в порядке, установленном федеральным законом и принимаемым в соответствии с ним законом Московской области.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6. Инициатива проведения референдума, выдвинутая совместно Советом депутатов городск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ого округа и главой городского округа, оформляется правовыми актами Совета депутатов городского округа и главы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7. Совет депутатов городского округа обязан назначить местный референдум в течение 30 дней со дня поступления в Совет депутато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 городского округа документов, на основании которых назначается местный референдум.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8. В случае если местный референдум не назначен Советом депутатов городского округа в установленные сроки, референдум назначается судом на основании обращения граждан, изб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ирательных объединений, главы городского округа, органов государственной власти Московской области или прокурора. Назначенный судом местный референдум организуется соответствующей комиссией референдума, а обеспечение его проведения осуществляется исполните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льным органом Московской области или иным органом, на который судом возложено обеспечение проведения местного референдума.  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9. Итоги голосования и принятое на местном референдуме решение подлежат официальному опубликованию.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10. Принятое на местном референ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думе решение подлежит обязательному исполнению на территории городского округа и не нуждается в утверждении какими-либо органами публичной власти, их должностными лицами.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Органы местного самоуправления городского округа обеспечивают исполнение принятого на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местном референдуме решения в соответствии с разграничением полномочий между ними, определенным настоящим Уставом.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11. Решение о проведении местного референдума, а также принятое на местном референдуме решение может быть обжаловано в судебном порядке граж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данами, органами местного самоуправления городского округа, прокурором, уполномоченными федеральным законом органами государственной власти.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12. Гарантии прав граждан на участие в местном референдуме, а также порядок подготовки и проведения местного рефере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ндума устанавливаются федеральным законом и принимаемыми в соответствии с ним законами Московской области.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35. Муниципальные выборы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Муниципальные выборы проводятся в целях избрания депутатов Совета депутатов городского округа на основе всеобщег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 равного и прямого избирательного права при тайном голосовании.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 Муниципальные выборы назначаются решением Совета депутатов городского округа. В случаях, установленных федеральным законом, муниципальные выборы назначаются территориальной избирательной к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омиссией города Жуковский или судом.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Решение о назначении выборов должно быть принято не ранее чем за 90 дней и не позднее чем за 80 дней до дня голосования. Решение о назначении выборов подлежит официальному опубликованию (обнародованию) не позднее чем че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рез пять дней со дня его принятия. При назначении досрочных выборов сроки, указанные в настоящем пункте, а также сроки осуществления иных избирательных действий могут быть сокращены, но не более чем на одну треть.  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 Днем голосования на муниципальных выб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орах в 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 является второе воскресенье сентября года, в котором истекают сроки полномочий депутато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 Совета депутатов городского округа,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созыва, - день голосования на указанных выборах, за исключением случаев, пр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едусмотренных федеральным законом.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4. В случае досрочного прекращения полномочий депутатов Совета депутатов городского округа, влекущего за собой неправомочность Совета депутатов городского округа, досрочные выборы должны быть проведены не позднее чем чере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 шесть месяцев со дня такого досрочного прекращения полномочий.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5. Голосование на выборах может быть назначено только на воскресенье. Не допускается назначение голосования на нерабочий праздничный день, на предшествующий ему день, на день, следующий за не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рабочим праздничным днем, и на воскресенье, которое объявлено в установленном порядке рабочим днем. Если второе воскресенье сентября, на которое должны быть назначены выборы, совпадает с нерабочим праздничным днем, или предшествующим ему днем, или днем, сл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едующим за нерабочим праздничным днем, либо второе воскресенье сентября объявлено в установленном порядке рабочим днем, выборы назначаются на третье воскресенье сентября.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6. Гарантии избирательных прав граждан при проведении муниципальных выборов, порядок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назначения, подготовки, проведения, установления итогов и определения результатов муниципальных выборов устанавливаются Федеральным законом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12.06.2002 № 67-ФЗ «Об основных гарантиях избирательных прав и прав на участие в референдуме граждан Российской 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едерации» и принятым в соответствии с ним Законом Московской области  от 04.06.2013 № 46/2013-ОЗ «О муниципальных выборах в Московской области».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7. Итоги муниципальных выборов подлежат официальному опубликованию.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36. Сход граждан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bookmarkStart w:id="13" w:name="_Hlk230082400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В случаях,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предусмотренных Федеральным </w:t>
      </w:r>
      <w:hyperlink r:id="rId26" w:history="1">
        <w:r>
          <w:rPr>
            <w:rStyle w:val="af"/>
            <w:rFonts w:ascii="Times New Roman" w:eastAsia="Times New Roman" w:hAnsi="Times New Roman" w:cs="Times New Roman"/>
            <w:color w:val="000000"/>
            <w:kern w:val="3"/>
            <w:sz w:val="24"/>
            <w:szCs w:val="24"/>
            <w:u w:val="non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от 20.03.2025 № 33-ФЗ "Об общих принципах организации местного самоуправления в единой системе публичной власти", сход граждан может проводитьс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я: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1) в населенном пункте, входящем в состав территорий городского округа, по вопросу введения и использования средств самообложения граждан на территории данного населенного пункта;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2) в соответствии с законом Московской области на части территории населе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нного пункта, входящего в состав территории городского округа, по вопросу введения и использования средств самообложения граждан на данной части территории населенного пункта;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3) на территории городского округа или на части его территории по вопросу выявле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ния мнения граждан о поддержке инициативного проекта.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bookmarkStart w:id="14" w:name="Par5"/>
      <w:bookmarkEnd w:id="14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 Сход граждан может созываться главой городского округа либо Советом депутатов городского округа, в том числе по инициативе группы жителей соответствующей части территории населенного пункта численнос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тью не менее 10 человек.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Инициатива жителей о проведении схода граждан оформляется в виде обращения с указанием наименования вопроса, выносимого на сход граждан, с приложением подписных листов, в которых должны быть указаны: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1) вопросы, выносимые на сход г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раждан;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2) предполагаемые сроки проведения схода;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3) фамилия, имя, отчество, дата рождения, адрес места жительства (регистрации), его подпись и дата подписания.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Подписной лист заверяется лицом, осуществляющим сбор подписей, с указанием даты, фамилии, имени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 отчества, даты рождения, номера и серии паспорта или заменяющего его документа, адреса места жительства (регистрации) данного лица.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 В правовом акте о проведении схода граждан определяются: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1) дата, место и время проведения схода граждан;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2) вопросы, в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ыносимые на рассмотрение схода граждан;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3) территория, в границах которой будет проводиться сход граждан;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4) численность обладающих избирательным правом жителей территории, в границах которой проводится сход граждан.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4. Правовой акт об отклонении инициатив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ы граждан принимается в случаях: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1) непредставления подписного листа;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2) неисполнения требований, указанных в пункте </w:t>
      </w:r>
      <w:hyperlink r:id="rId27" w:history="1">
        <w:r>
          <w:rPr>
            <w:rStyle w:val="af"/>
            <w:rFonts w:ascii="Times New Roman" w:eastAsia="Times New Roman" w:hAnsi="Times New Roman" w:cs="Times New Roman"/>
            <w:color w:val="auto"/>
            <w:kern w:val="3"/>
            <w:sz w:val="24"/>
            <w:szCs w:val="24"/>
            <w:u w:val="none"/>
            <w:lang w:eastAsia="ru-RU"/>
          </w:rPr>
          <w:t>2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настоящей статьи;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3) если вопрос, выносимый на сход граждан, в соответствии с действующим законодательством и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Уставом городского округа не относится к компетенции органов местного самоуправления;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4) если вопрос, выносимый на сход граждан, противоречит </w:t>
      </w:r>
      <w:hyperlink r:id="rId28" w:history="1">
        <w:r>
          <w:rPr>
            <w:rStyle w:val="af"/>
            <w:rFonts w:ascii="Times New Roman" w:eastAsia="Times New Roman" w:hAnsi="Times New Roman" w:cs="Times New Roman"/>
            <w:color w:val="auto"/>
            <w:kern w:val="3"/>
            <w:sz w:val="24"/>
            <w:szCs w:val="24"/>
            <w:u w:val="none"/>
            <w:lang w:eastAsia="ru-RU"/>
          </w:rPr>
          <w:t>Конституции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Российской Федерации, федер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альным законам, законам Московской области, Уставу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6. Решение о проведении схода по инициативе граждан либо об отклонении инициативы должно быть принято главой городского округа или Советом депутатов городского округа в течение 10 дней с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 дня поступления обращения и подписных листов.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7. Проведение схода граждан обеспечивается главой городского округа путем предоставления помещения для проведения схода граждан, а в случае невозможности предоставления помещения - организовывает проведение с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хода граждан на открытой местности.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8. Оповещение жителей городского округа о времени и месте проведения схода граждан, заблаговременное ознакомление с проектом муниципального правового акта и материалами по вопросам, выносимым на решение схода граждан, пр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оисходит путем размещения на официальном сайте городского округа в информационно-телекоммуникационной сети Интернет принятого правового акта органа местного самоуправления о сходе граждан не менее, чем за 7 дней до дня проведения схода граждан.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9. Сход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граждан правомочен при участии в нем более половины обладающих избирательным правом жителей населенного пункта (либо части его территории).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 случае, если в населенном пункте отсутствует возможность одновременного совместного присутствия более половины обл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адающих избирательным правом жителей данного населенного пункта, сход граждан в соответствии с уставом городского округа, проводится поэтапно в срок, не превышающий одного месяца со дня принятия решения о проведении схода граждан. При этом лица, ранее прин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явшие участие в сходе граждан, на последующих этапах участия в голосовании не принимают.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10. До начала схода граждан проводится регистрация его участников с указанием фамилии, имени, отчества, даты рождения, адреса места жительства (регистрации).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11. Сход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граждан избирает председателя, секретаря и счетную комиссию схода граждан, утверждает повестку дня.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 вопросам повестки дня председатель схода граждан организует обсуждение, предоставляет слово выступающим, ставит на голосование вопросы, по которым сход г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раждан принимает решение, обеспечивает соблюдение порядка в ходе проведения схода граждан, осуществляет иные функции, непосредственно связанные с проведением схода граждан.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Секретарь схода граждан ведет протокол схода граждан, обеспечивает достоверность от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раженных в нем сведений.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Счетная комиссия дает разъяснения по вопросам голосования, подсчитывает голоса и подводит итоги голосования.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Протокол подписывается председателем и секретарем схода граждан. К протоколу прикладывается список зарегистрированных учас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тников схода граждан.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12. Решение такого схода граждан считается принятым, если за него проголосовало более половины участников схода граждан. Решения на сходе граждан принимаются открытым голосованием.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Решения, принятые на сходе граждан, оформляются и под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писываются председателем схода граждан.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Решения, принятые на сходе граждан, не должны противоречить федеральным законам, законам Московской области, Уставу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13. По результатам проведения схода граждан составляется протокол, который подлеж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ит размещению на официальном сайте городского округа в информационно-телекоммуникационной сети Интернет не позднее 7 дней со дня проведения схода граждан.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14. Органы местного самоуправления и должностные лица местного самоуправления обеспечивают исполнение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решений, принятых на сходе граждан, в соответствии с разграничением полномочий между ними, определенным настоящим уставом.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15. Решения, принятые на сходе граждан, подлежат официальному опубликованию.</w:t>
      </w:r>
    </w:p>
    <w:bookmarkEnd w:id="13"/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37. Опрос</w:t>
      </w:r>
    </w:p>
    <w:p w:rsidR="00AF19EC" w:rsidRDefault="00AF19E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19EC" w:rsidRDefault="00130529">
      <w:pPr>
        <w:pStyle w:val="a8"/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Опрос граждан может проводиться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всей территории городского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значения, а также органами государственной власти субъекта Российской Федерации в части осуществления полномочий по решению вопросов установления общих принципов организации местного самоуправления.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опросе граждан имеют право участвовать жители горо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дского округа, обладающие избирательным правом.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опросе граждан по вопросу выявления мнения граждан о поддержке инициативного проекта вправе участвовать жители городского округа или его части, в которых предлагается реализовать инициативный проект, дос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тигшие восемнадцатилетнего возраста.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Опрос граждан проводится по инициативе: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Совета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главы городского округа;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органов государственной власти Московской области;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жителей городского округа или его части, в которых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предлагается реализовать инициативный проект, - для выявления мнения граждан о поддержке данного инициативного проекта.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Порядок назначения и проведения опроса граждан определяется нормативными правовыми актами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Совета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тствии с законом Московской области.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Решение о назначении опроса граждан должно быть принято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Советом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трех месяцев с момента поступления инициативы проведения опроса граждан, предусмотренной пунктом 4 настоящей стать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В решении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Совета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назначении опроса граждан устанавливаются: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дата и сроки проведения опроса;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формулировка вопроса (вопросов), предлагаемого (предлагаемых) при проведении опроса;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методика проведения опроса;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фор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 опросного листа;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минимальная численность жителей городского округа, участвующих в опросе;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порядок идентификации участников опроса в случае проведения опроса граждан с использованием официального сайта городского округа в информационно-телекоммуник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ационной сети «Интернет».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Жители городского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проведения.</w:t>
      </w:r>
    </w:p>
    <w:p w:rsidR="00AF19EC" w:rsidRDefault="00130529">
      <w:pPr>
        <w:pStyle w:val="a8"/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Для проведения опроса граждан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использоваться официальный сайт городского округа в информационно-телекоммуникационной сети «Интернет».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Финансирование мероприятий, связанных с подготовкой и проведением опроса граждан, осуществляется: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за счет средств бюджета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проведении опроса по инициативе органов местного самоуправления или жителей городского округа;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2) за счет средств бюджета Московской области - при проведении опроса по инициативе органов государственной власти Московской области.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11. Результаты опро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са носят рекомендательный характер.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12. Результаты опроса подлежат обнародованию.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38. Публичные слушания, общественные обсуждения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Публичные слушания могут проводиться на всей территории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городского округа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для обсуждения с участием жителей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городского округа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проектов муниципальных правовых актов по вопросам местного значения.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 На публичные слушания должны выноситься: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Устава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 также проект муниципального нормативного правового акта о внесении изменений и дополнен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ий в данный Устав, кроме случаев, когда в Устав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городского округа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вносятся изменения в форме точного воспроизведения положений </w:t>
      </w:r>
      <w:hyperlink r:id="rId29" w:history="1">
        <w:r>
          <w:rPr>
            <w:rStyle w:val="ListLabel5"/>
            <w:rFonts w:eastAsia="Calibri"/>
          </w:rPr>
          <w:t>Конституции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Российской Федерации, федеральных законов, устава или законов Московской области в целях приведения данного Устава в соответствие с этими нормативными правовыми актами;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2) проект бюджета городского округа и отчет о его исполнении;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3) в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опросы о преобразовании городского округа.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 В публичных слушаниях имеют право участвовать жители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 достигшие восемнадцатилетнего возраста.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4. Публичные слушания проводятся по инициативе: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1) Совета депутатов городского округа;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2) главы го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родского округа;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3) жителей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5. Порядок назначения и проведения публичных слушаний определяется нормативными правовыми актами Совета депутатов городского округа в соответствии с законом Московской области.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проведения публичных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слушаний должен предусматривать оповещение жителей городского округа о времени и месте проведения публичных слушаний, а также возможность ознакомления с проектом муниципального правового акта, в том числе посредством его размещения на официальном сайте 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гана местного самоуправления в информационно-телекоммуникационной сети «Интернет», не менее чем за 10 дней до их проведения, возможность представления жителями городского округа своих замечаний и предложений по вынесенному на обсуждение проекту муниципальн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правового акта, в том числе посредством официального сайта органа местного самоуправления в информационно-телекоммуникационной сети «Интернет», другие меры, обеспечивающие участие в публичных слушаниях жителей городского округа.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Нормативными правовы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 актами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Совета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может быть установлено, что для размещения материалов и информации, указанных в пункте 6 настоящей статьи, обеспечения возможности представления жителями городского округа своих замечаний и предложений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проекту муниципального правового акта, а также для участия жителей городского округа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информационно-телекоммуник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ационной сети «Интернет» может использоваться федеральная государственная информационная система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«Единый портал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 и муниципальных услуг (функций)», порядок использования которой для целей настоящей статьи устанавливается Правительством Россий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 Федерации.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8. Публичные слушания, проводимые по инициативе жителей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городского округа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или Совета депутатов городского округа, назначаются Советом депутатов городского округа, а публичные слушания, проводимые по инициативе главы городского округа, - гла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вой городского округа.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9. Решение о назначении публичных слушаний должно быть принято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Советом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или главой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в течение 10 дней с момента поступления инициативы проведения публичных слушаний, предусмотренной пунктом</w:t>
      </w:r>
      <w:r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настоящей статьи.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10.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11. Результаты публичных слушаний, общественных обсуждений подлежат обяза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тельному рассмотрению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Советом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при рассмотрении проектов муниципальных правовых актов.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публичных слушаний, общественных обсуждений, включая мотивированное обоснование принятых решений, подлежат опубликованию (обнародов</w:t>
      </w:r>
      <w:r>
        <w:rPr>
          <w:rFonts w:ascii="Times New Roman" w:hAnsi="Times New Roman" w:cs="Times New Roman"/>
          <w:sz w:val="24"/>
          <w:szCs w:val="24"/>
        </w:rPr>
        <w:t xml:space="preserve">анию). 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12. Результаты публичных слушаний, общественных обсуждений носят рекомендательный характер.</w:t>
      </w:r>
    </w:p>
    <w:p w:rsidR="00AF19EC" w:rsidRDefault="00AF19EC">
      <w:pPr>
        <w:pStyle w:val="a8"/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Статья 39. Собрание граждан 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1. Собрания граждан могут проводиться: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для обсуждения вопросов местного значения;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для информирования населения о </w:t>
      </w:r>
      <w:r>
        <w:rPr>
          <w:rFonts w:ascii="Times New Roman" w:hAnsi="Times New Roman" w:cs="Times New Roman"/>
          <w:sz w:val="24"/>
          <w:szCs w:val="24"/>
        </w:rPr>
        <w:t>деятельности органов местного самоуправления и должностных лиц местного самоуправления;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3) на территории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городского округа </w:t>
      </w:r>
      <w:r>
        <w:rPr>
          <w:rFonts w:ascii="Times New Roman" w:hAnsi="Times New Roman" w:cs="Times New Roman"/>
          <w:sz w:val="24"/>
          <w:szCs w:val="24"/>
        </w:rPr>
        <w:t>или на части его территории по вопросу выявления мнения граждан о поддержке инициативного проекта;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4) в целях осуществления </w:t>
      </w:r>
      <w:r>
        <w:rPr>
          <w:rFonts w:ascii="Times New Roman" w:hAnsi="Times New Roman" w:cs="Times New Roman"/>
          <w:sz w:val="24"/>
          <w:szCs w:val="24"/>
        </w:rPr>
        <w:t>территориального общественного самоуправления на части территории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 Собрание граждан проводится по инициативе населения городского округа, Совета депутатов городского округа, главы городского округа, а также в случаях, предусмотренных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уставом территориального общественного самоуправления.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 Собрание граждан, проводимое по инициативе Совета депутатов городского округа или главы городского округа, назначается Советом депутатов городского округа или главой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4. Собрание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граждан, проводимое по инициативе населения, назначается Советом депутатов городского округа в порядке, установленном нормативным правовым актом Совета депутатов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5. Порядок назначения и проведения собрания граждан, а также полномочия соб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рания граждан определяются Федеральным законом от 20.03.2025 № 33-ФЗ </w:t>
      </w:r>
      <w:r>
        <w:rPr>
          <w:rFonts w:ascii="Times New Roman" w:hAnsi="Times New Roman" w:cs="Times New Roman"/>
          <w:sz w:val="24"/>
          <w:szCs w:val="24"/>
        </w:rPr>
        <w:t>«Об общих принципах организации местного самоуправления в единой системе публичной власти»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 нормативными правовыми актами Совета депутатов городского округа, уставом территориального обще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ственного самоуправления.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6. Порядок назначения и проведения собраний граждан, предусмотренных подпунктами 1-3</w:t>
      </w:r>
      <w:r>
        <w:rPr>
          <w:rFonts w:ascii="Times New Roman" w:eastAsia="Times New Roman" w:hAnsi="Times New Roman" w:cs="Times New Roman"/>
          <w:color w:val="0000FF"/>
          <w:kern w:val="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пункта 1 на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стоящей статьи, определяется нормативным правовым актом Совета депутатов городского округа.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Порядок назначения и проведения собрания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граждан в целях осуществления территориального общественного самоуправления определяется уставом территориального общественного самоуправления.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В собрании граждан, проводимом на территории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городского округа </w:t>
      </w:r>
      <w:r>
        <w:rPr>
          <w:rFonts w:ascii="Times New Roman" w:hAnsi="Times New Roman" w:cs="Times New Roman"/>
          <w:color w:val="000000"/>
          <w:sz w:val="24"/>
          <w:szCs w:val="24"/>
        </w:rPr>
        <w:t>или на части его территории по вопросу выявлен</w:t>
      </w:r>
      <w:r>
        <w:rPr>
          <w:rFonts w:ascii="Times New Roman" w:hAnsi="Times New Roman" w:cs="Times New Roman"/>
          <w:color w:val="000000"/>
          <w:sz w:val="24"/>
          <w:szCs w:val="24"/>
        </w:rPr>
        <w:t>ия мнения граждан о поддержке инициативного проекта, вправе принимать участие жители соответствующей территории, достигшие восемнадцатилетнего возраста.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8. Собрание граждан может принимать обращения к органам местного самоуправления городского округа и дол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жностным лицам местного самоуправления городского округа, а также избирать лиц, уполномоченных представлять собрание граждан во взаимоотношениях с органами местного самоуправления городского округа и должностными лицами местного самоуправления городского 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9. Собрание граждан, проводимое по вопросам, связанным с осуществлением территориального общественного самоуправления, принимает решения по вопросам, отнесенным к его компетенции уставом территориального общественного самоуправления.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10. Обращения,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принятые собранием граждан, подлежат обязательному рассмотрению органами местного самоуправления и должностными лицами местного самоуправления, к компетенции которых отнесено решение содержащихся в обращениях вопросов, с направлением письменного ответа.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Итоги собрания граждан подлежат официальному опубликованию (обнародованию).  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Статья 40. Инициативные проекты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целях реализации мероприятий, имеющих приоритетное значение для жителей городского округа или его части, по решению вопросов местного зна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чения или иных вопросов, право решения которых предоставлено органам местного самоуправления, в администрацию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внесен инициативный проект.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 определения части территории городского округа, на которой могут реализовываться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инициативные проекты, устанавливается нормативным правовым актом Советом депутатов городского округа.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 инициативой о внесении инициативного проекта вправе выступить инициативная группа численностью не менее 10 граждан, достигших восемнадцатилетнего воз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раста и проживающих на территории городского округа, органы территориального общественного самоуправления (далее - инициаторы проекта). Минимальная численность инициативной группы может быть уменьшена нормативным правовым актом Совета депутатов городского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округа. Право выступить инициатором проекта в соответствии с нормативным правовым актом Совета депутатов городского округа может быть предоставлено также иным лицам, осуществляющим деятельность на территории городского округа.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Инициативный проект должен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содержать следующие сведения: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описание проблемы, решение которой имеет приоритетное значение для жителей городского округа или его части;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обоснование предложений по решению указанной проблемы;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описание ожидаемого результата (ожидаемых результатов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реализации инициативного проекта;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предварительный расчет необходимых расходов на реализацию инициативного проекта;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планируемые сроки реализации инициативного проекта;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сведения о планируемом (возможном) финансовом, имущественном и (или) трудовом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участии заинтересованных лиц в реализации данного проекта;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указание на объем средств бюджета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городского округа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случае, если предполагается использование этих средств на реализацию инициативного проекта, за исключением планируемого объема инициативных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платежей;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8) указание на территорию городского округа или его часть, в границах которой будет реализовываться инициативный проект, в соответствии с порядком, установленным нормативным правовым актом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Совета депутатов городского округа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иные сведения, пре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дусмотренные нормативным правовым актом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Совета депутатов городского округа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Инициативный проект до его внесения в администрацию городского округа подлежит рассмотрению на сходе или собрании граждан, в том числе на собрании граждан по вопросам осуществле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территориального общественного самоуправления на части территории городского округа, в целях обсуждения инициативного проекта, определения его соответствия интересам жителей городского округа или его части, целесообразности реализации инициативного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екта, а также принятия сходом или собранием граждан решения о поддержке инициативного проекта. При этом возможно рассмотрение нескольких инициативных проектов на одном сходе или на одном собрании граждан. </w:t>
      </w:r>
    </w:p>
    <w:p w:rsidR="00AF19EC" w:rsidRDefault="00130529">
      <w:pPr>
        <w:pStyle w:val="a8"/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Помимо обязательной поддержки инициативного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екта, предусмотренной пунктом 4 настоящей статьи, нормативным правовым актом Совета депутатов городского округа может быть предусмотрена возможность дополнительного выявления мнения граждан по вопросу о поддержке инициативного проекта путем опроса граждан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(или) с применением иных способов выявления мнения населения.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Инициаторы проекта при внесении инициативного проекта в администрацию городского округа прикладывают к нему протокол схода или собрания граждан, результаты дополнительного выявления мнения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 путем опроса граждан и (или) с применением иных способов выявления мнения населения, подтверждающие поддержку инициативного проекта жителями городского округа или его части.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Информация о внесении инициативного проекта в администрацию городского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округа подлежит обнародованию, в том числе посредством размещения на официальном сайте городского округа в информационно-телекоммуникационной сети «Интернет», в течение трех рабочих дней со дня внесения инициативного проекта в администрацию городского окру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 и должна содержать сведения, указанные в пункте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настоящей статьи, а также об инициаторах проекта. Одновременно граждане информируются о возможности представления в администрацию городского округа своих замечаний и предложений по инициативному проекту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указанием срока их представления, который не может составлять менее пяти рабочих дней. Свои замечания и предложения вправе направлять жители городского округа, достигшие восемнадцатилетнего возраста. 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Инициативный проект подлежит обязательному рассмот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рению администрацией городского округа в течение 30 дней со дня его внесения. Администрация городского округа по результатам рассмотрения инициативного проекта принимает одно из следующих решений: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поддержать инициативный проект и продолжить работу над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 в пределах бюджетных ассигнований, предусмотренных решением о бюджете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 соответствующие цели и (или) в соответствии с порядком составления и рассмотрения проекта бюджета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городского округа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(внесения изменений в решение о бюджете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город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ского округа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Администрация городского округа принимает решение об отказе в поддержке инициативного проекта в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дном из следующих случаев: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несоблюдение установленного порядка внесения инициативного проекта и его рассмотрения;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несоответствие инициативного проекта требованиям федеральных законов и иных нормативных правовых актов Российской Федерации, законов 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нормативных правовых актов субъектов Российской Федерации, Уставу городского округа;</w:t>
      </w:r>
    </w:p>
    <w:p w:rsidR="00AF19EC" w:rsidRDefault="00130529">
      <w:pPr>
        <w:pStyle w:val="a8"/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невозможность реализации инициативного проекта ввиду отсутствия у органов местного самоуправления городского округа необходимых полномочий органов местного самоупра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вления и прав органов местного самоуправления на осуществление полномочий, не отнесенных к полномочиям органов местного самоуправления;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отсутствие средств бюджета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городского округа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объеме средств, необходимом для реализации инициативного проекта, исто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чником формирования которых не являются инициативные платежи;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наличие возможности решения описанной в инициативном проекте проблемы более эффективным способом;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признание инициативного проекта не прошедшим конкурсный отбор.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Администрация городског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округа вправе, а в случае, предусмотренном 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5 пункта 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настоящей статьи, обязана предложить инициаторам проекта совместно доработать инициативный проект, а также рекомендовать представить его на рассмотрение органа публичной власти в соответств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с его компетенцией.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Порядок выдвижения, внесения, обсуждения, рассмотрения инициативных проектов,                а также проведения их конкурсного отбора устанавливается Советом депутатов городского округа.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В отношении инициативных проектов, выд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вигаемых для получения финансовой поддержки за счет межбюджетных трансфертов из бюджета Московской области, требования к составу сведений, которые должны содержать инициативные проекты, порядок рассмотрения инициативных проектов, в том числе основания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отказа в их поддержке, порядок и критерии конкурсного отбора таких инициативных проектов устанавливаются в соответствии с законом и (или) иным нормативным правовым актом Московской области. В этом случае требования пунктов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3, 8-11, 13 и 14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настоящей статьи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применяются.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В случае, если в администрацию городского округа внесено несколько инициативных проектов, в том числе с описанием аналогичных по содержанию приоритетных проблем, администрация городского округа организует проведение конкурсного отбора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информирует об этом инициаторов проекта.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Проведение конкурсного отбора инициативных проектов возлагается на коллегиальный орган (комиссию), порядок формирования и деятельности которого определяется нормативным правовым актом Совета депутатов городско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округа. Состав коллегиального органа (комиссии) формируется администрацией городского округа. При этом половина от общего числа членов коллегиального органа (комиссии) должна быть назначена на основе предложений Совета депутатов городского округа. Иници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аторам проекта и их представителям при проведении конкурсного отбора должна обеспечиваться возможность участия в рассмотрении коллегиальным органом (комиссией) инициативных проектов и изложения своих позиций по ним.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Инициаторы проекта, другие граждане,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проживающие на территории городского округа, уполномоченные сходом или собранием граждан, а также иные лица, определяемые законодательством Российской Федерации, вправе осуществлять общественный контроль за реализацией инициативного проекта в формах, не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ротиворечащих законодательству Российской Федерации.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Информация о рассмотрении инициативного проекта администрацией городского округа, о ходе реализации инициативного проекта, в том числе об использовании денежных средств, об имущественном и (или) труд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овом участии заинтересованных в его реализации лиц, подлежит обнародованию, в том числе посредством размещения на официальном сайте городского округа в информационно-телекоммуникационной сети «Интернет».</w:t>
      </w:r>
    </w:p>
    <w:p w:rsidR="00AF19EC" w:rsidRDefault="00130529">
      <w:pPr>
        <w:widowControl w:val="0"/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17. Отчет администрации городского округа об итогах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реализации инициативного проекта подлежит обнародованию, в том числе посредством размещения на официальном сайте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городского округа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в информационно-телекоммуникационной сети «Интернет», в течение 30 календарных дней со дня завершения реализации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инициативного проекта. </w:t>
      </w:r>
    </w:p>
    <w:p w:rsidR="00AF19EC" w:rsidRDefault="00AF19EC">
      <w:pPr>
        <w:widowControl w:val="0"/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41. Территориальное общественное самоуправление</w:t>
      </w:r>
    </w:p>
    <w:p w:rsidR="00AF19EC" w:rsidRDefault="00AF1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AF19EC" w:rsidRDefault="00130529">
      <w:pP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территориальным общественным самоуправлением понимается самоорганизация граждан по месту их жительства на части территории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самостоятельного и под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 ответственность осуществления собственных инициатив по вопросам местного значения.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 территории, на которой осуществляется территориальное общественное самоуправление, устанавливаются по предложению населения, проживающего на соответствующей тер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ритории,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Советом депутатов 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 Территориальное общественное самоуправление осуществляется непосредственно населением посредством проведения собраний (конференций) граждан, а также посредством создания органов территориального общественног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 самоуправления.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 Территориальное общественное самоуправление может осуществляться в пределах следующих территорий проживания граждан: многоквартирный жилой дом, группа жилых домов, жилой микрорайон, иные территории проживания граждан. Каждая из указанн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ых территорий проживания граждан может входить только в одно территориальное общественное самоуправление.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4. Органы территориального общественного самоуправления избираются на собраниях (конференциях) граждан, проживающих на соответствующей территории.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городского округа. Порядок регистрации устава территориального общественного самоуправления определя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ется нормативным правовым актом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 депутатов городского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организационно-правовой форме некоммерчес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кой организации.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6. Собрание граждан по вопросам организации и осуществления территориального общественного самоуправления считается правомочным, если в нем принимают участие не менее одной трети жителей соответствующей территории, достигших восемнадцатиле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тнего возраста.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7. В случаях, предусмотренных нормативным правовым актом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Совета депутатов городского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 уставом территориального общественного самоуправления, полномочия собрания граждан могут осуществляться конференцией граждан (собранием делегатов).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Порядок назначения и проведения конференции граждан (собрания делегатов), избрания делегатов определяется нормативным правовым актом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 депутатов городского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 уставом территориального общественного самоуправления.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8. Конференция граждан по вопро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сам организации и осуществления территориального общественного самоуправления считается правомочной, если в ней принимают участие не менее двух третей избранных на собраниях граждан делегатов, представляющих не менее одной трети жителей соответствующей тер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ритории, достигших восемнадцатилетнего возраста.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9. К исключительным полномочиям собрания, конференции граждан, осуществляющих территориальное общественное самоуправление, относятся: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1) установление структуры органов территориального общественного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самоуправления;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2) принятие устава территориального общественного самоуправления, внесение в него изменений и дополнений;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3) избрание органов территориального общественного самоуправления;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4) определение основных направлений деятельности территориального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общественного самоуправления;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5) утверждение сметы доходов и расходов территориального общественного самоуправления и отчета о ее исполнении;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6) рассмотрение и утверждение отчетов о деятельности органов территориального общественного самоуправления;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7) </w:t>
      </w:r>
      <w:r>
        <w:rPr>
          <w:rFonts w:ascii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hAnsi="Times New Roman" w:cs="Times New Roman"/>
          <w:color w:val="000000"/>
          <w:sz w:val="24"/>
          <w:szCs w:val="24"/>
        </w:rPr>
        <w:t>уждение инициативного проекта и принятие решения по вопросу о его одобрении.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10. Органы территориального общественного самоуправления: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1) действуют в интересах населения, проживающего на соответствующей территории;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2) могут осуществлять хозяйственную деяте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территории, как за счет средств указанных граждан, так и на основании договора меж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ду органами территориального общественного самоуправления и органами местного самоуправления с использованием средств бюджета городского округа;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3) обеспечивают исполнение иных принятых на собраниях, конференциях граждан решений по вопросам местного значен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ия соответствующей территории;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4) вправе вносить в органы местного самоуправления городского округа проекты муниципальных правовых актов, подлежащие обязательному рассмотрению этими органами и должностными лицами местного самоуправления, к компетенции кото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рых отнесено принятие указанных актов.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11.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Органы территориального общественного самоуправления могут выдвигать инициативный проект в качестве инициаторов проекта.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12. В уставе территориального общественного самоуправления устанавливаются: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1) территория, н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а которой оно осуществляется;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2) цели, задачи, формы и основные направления деятельности территориального общественного самоуправления;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3) порядок формирования, прекращения полномочий, права и обязанности, срок полномочий органов территориального обществен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ного самоуправления;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4) порядок принятия решений;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5) порядок приобретения имущества, а также порядок пользования и распоряжения указанным имуществом и финансовыми средствами;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6) порядок прекращения осуществления территориального общественного самоуправлени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я.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13. Дополнительные требования к уставу территориального общественного самоуправления органами местного самоуправления устанавливаться не могут.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14. Порядок организации и осуществления территориального общественного самоуправления, условия и порядок выде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ления необходимых средств из бюджета городского округа определяются нормативными правовыми актами Совета депутатов городского округа.</w:t>
      </w:r>
    </w:p>
    <w:p w:rsidR="00AF19EC" w:rsidRDefault="00130529">
      <w:pPr>
        <w:pStyle w:val="a8"/>
        <w:widowControl w:val="0"/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15. В порядке, установленном законом Московской области, территориальным общественным самоуправлениям, в том числе осущест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вляющим свою деятельность без регистрации в качестве юридического лица, может быть предоставлена поддержка за счет бюджетных ассигнований бюджета Московской области и бюджета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Глава 6. МУНИЦИПАЛЬНЫЕ ПРАВОВЫЕ АКТЫ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Статья 43. Система </w:t>
      </w: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муниципальных правовых актов городского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округа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В систему муниципальных правовых актов входят: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правовые акты, принятые на местном референдуме, сходе граждан;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правовые акты Совета депутатов городского округа;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правовые акты главы городского округ</w:t>
      </w:r>
      <w:r>
        <w:rPr>
          <w:rFonts w:ascii="Times New Roman" w:hAnsi="Times New Roman" w:cs="Times New Roman"/>
          <w:sz w:val="24"/>
          <w:szCs w:val="24"/>
        </w:rPr>
        <w:t>а;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правовые акты администрации городского округа;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правовые акты Председателя Совета депутатов городского округа;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правовые акты Председателя Контрольно-счетной палаты городского округа.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 Устав городского округа и оформленные в виде правовых актов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решения, принятые на местном референдуме, сходе граждан, являются актами высшей юридической силы в системе муниципальных правовых актов, имеют прямое действие и применяются на всей территории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 Иные муниципальные правовые акты не должн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ы противоречить Уставу городского округа и правовым актам, принятым на местном референдуме, сходе граждан.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4. Порядок внесения проектов муниципальных правовых актов, перечень и форма прилагаемых к ним документов устанавливаются правовым актом органа местно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 самоуправления городского округа или должностного лица местного самоуправления городского округа, на рассмотрение которых вносятся указанные проекты.</w:t>
      </w:r>
    </w:p>
    <w:p w:rsidR="00AF19EC" w:rsidRDefault="00130529">
      <w:pPr>
        <w:pStyle w:val="a8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по вопросам, отнесенным к его компетенции федеральными законами, з</w:t>
      </w:r>
      <w:r>
        <w:rPr>
          <w:rFonts w:ascii="Times New Roman" w:hAnsi="Times New Roman" w:cs="Times New Roman"/>
          <w:sz w:val="24"/>
          <w:szCs w:val="24"/>
        </w:rPr>
        <w:t xml:space="preserve">аконами Московской области, настоящим Уставом, принимает: </w:t>
      </w:r>
    </w:p>
    <w:p w:rsidR="00AF19EC" w:rsidRDefault="00130529">
      <w:pPr>
        <w:pStyle w:val="a8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1) решения, устанавливающие правила, обязательные для исполнения на территории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F19EC" w:rsidRDefault="00130529">
      <w:pPr>
        <w:pStyle w:val="a8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решение об удалении главы городского округа в отставку; </w:t>
      </w:r>
    </w:p>
    <w:p w:rsidR="00AF19EC" w:rsidRDefault="00130529">
      <w:pPr>
        <w:pStyle w:val="a8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3) решения по вопросам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4) решения по иным вопросам, отнесенным к его компетенции федеральными законами, законами Московской области, Уставом городского округа. 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6. Председатель Совета депутатов издает постановления и распоряжения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по вопросам организации деятельности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 депутатов городского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, подписывает решения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 депутатов городского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7. Глава городского округа в пределах своих полномочий, установленных настоящим Уставом и решениями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 депутатов городског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, издает постановления и распоряжения по вопросам, отнесенным к его компетенции Уставом городского округа в соответствии с федеральными законами, а также издает постановления администрации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по вопросам местного значения и вопросам,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связанным с осуществлением отдельных государственных полномочий, переданных органам местного самоуправления федеральными законами и законами Московской области, а также распоряжения администрации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по вопросам организации работы администра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ции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AF19EC" w:rsidRDefault="00130529">
      <w:pPr>
        <w:pStyle w:val="ConsPlusNormal"/>
        <w:ind w:firstLine="851"/>
        <w:jc w:val="both"/>
      </w:pPr>
      <w:r>
        <w:rPr>
          <w:rFonts w:ascii="Times New Roman" w:hAnsi="Times New Roman" w:cs="Times New Roman"/>
          <w:kern w:val="3"/>
          <w:sz w:val="24"/>
          <w:szCs w:val="24"/>
        </w:rPr>
        <w:t>8. Председатель</w:t>
      </w:r>
      <w:r>
        <w:rPr>
          <w:rFonts w:ascii="Times New Roman" w:hAnsi="Times New Roman" w:cs="Times New Roman"/>
          <w:sz w:val="24"/>
          <w:szCs w:val="24"/>
        </w:rPr>
        <w:t xml:space="preserve"> контрольно-счетной палаты городского округа издает распоряжения и приказы по вопросам, отнесенным к его полномочиям.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44. Принятие Устава городского округа, решения о внесении изменений и дополнений в Устав гор</w:t>
      </w: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одского округа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Устав городского округа принимается Советом депутатов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Проект Устава городского округа, проект решения Совета депутатов городского округа о внесении изменений и дополнений в Устав городского округа не позднее чем за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30 дней до дня рассмотрения вопроса о принятии Устава городского округа, внесении изменений и дополнений в Устав городского округа  подлежат официальному опубликованию с одновременным официальным опубликованием установленного Советом депутатов городского 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круга порядка учета предложений по проекту Устава городского округа, проекту решения Совета депутатов городского округа о внесении изменений и дополнений в Устав городского округа, а также порядка участия граждан в его обсуждении.</w:t>
      </w:r>
    </w:p>
    <w:p w:rsidR="00AF19EC" w:rsidRDefault="00130529">
      <w:pP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требуется официальное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опубликование порядка учета предложений по проекту решения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Совета депутатов городского округа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и дополнений в Устав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порядка участия граждан в его обсуждении в случае, если в Устав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вносятся 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менения в форме точного воспроизведения положений Конституции Российской Федерации, федеральных законов, Устава Московской области или законов Московской области в целях приведения Устава городского округа в соответствие с этими нормативными правовыми акта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 Устав городского округа, решение Совета депутатов городского округа о внесении изменений и дополнений в Устав городского округа принимаются Советом депутатов городского округа большинством в две трети голосов от установленной численности депутатов С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овета депутатов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4. Устав городского округа, решение Совета депутатов городского округа о внесении изменений и дополнений в Устав городского округа подлежат государственной регистрации в территориальном органе уполномоченного федерального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органа исполнительной власти в сфере регистрации уставов муниципальных образований в порядке, установленном Федеральным законом от 21.07.2005 № 97-ФЗ «О государственной регистрации уставов муниципальных образований».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5. Устав городского округа, решение Со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вета депутатов городского округа о внесении изменений и дополнений в Устав городского округа подлежат официальному опубликованию после их государственной регистрации и вступают в силу после их официального опубликования. 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5.1. Глава городского округа обяза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 опубликовать зарегистрированные Устав городского округа, решение Совета депутатов городского округа о внесении изменений и дополнений в Устав городского округа в течение семи дней со дня поступления из территориального органа уполномоченного федерального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органа исполнительной власти в сфере регистрации уставов муниципальных образований, предусмотренного частью 6 статьи 4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Федерального закона от 21.07.2005 № 97-ФЗ «О государственной регистрации уставов муниципальных образований»,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уведомления о включении све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дений об Уставе городского округа, о решении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Совета депутатов городского округа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внесении изменений и дополнений в Устав городского округа в государственный реестр уставов муниципальных образований Московской области. 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и дополнения, внесенные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Устав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изменяющие структуру органов местного самоуправления городского округа, разграничение полномочий между органами местного самоуправления городского округа (за исключением случаев приведения Устава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с федеральными законами, а также изменения полномочий, срока полномочий, порядка избрания (назначения) лиц, замещающих муниципальные должности), вступают в силу после истечения срока полномочий Совета депутатов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принявшего решение о вне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сении указанных изменений и дополнений в Устав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округа, за исключением случаев, установленных Федеральным законом от 20.03.2025 № 33-ФЗ «Об общих принципах организации местного самоуправления в единой системе публичной власти».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7. Изменения и доп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олнения, внесенные в Устав городского округа и предусматривающие создание контрольно-счетного органа городского округа, вступают в силу в порядке, предусмотренном пунктом 5 настоящей статьи.</w:t>
      </w:r>
    </w:p>
    <w:p w:rsidR="00AF19EC" w:rsidRDefault="00130529">
      <w:pP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Приведение Устава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соответствие с федеральн</w:t>
      </w:r>
      <w:r>
        <w:rPr>
          <w:rFonts w:ascii="Times New Roman" w:eastAsia="Times New Roman" w:hAnsi="Times New Roman" w:cs="Times New Roman"/>
          <w:sz w:val="24"/>
          <w:szCs w:val="24"/>
        </w:rPr>
        <w:t>ым законом, законом Московской области осуществляется в установленный этими законодательными актами срок.</w:t>
      </w:r>
    </w:p>
    <w:p w:rsidR="00AF19EC" w:rsidRDefault="00130529">
      <w:pP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случае, если федеральным законом, законом Московской области указанный срок не установлен, срок приведения Устава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соответствие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федеральным законом, законом Московской области определяется с учетом дня вступления в силу соответствующего федерального закона, закона Московской области, необходимости официального опубликования и обсуждения на публичных слушаниях проекта муниципальног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правового акта о внесении изменений и дополнений в Устав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учета предложений граждан по нему, периодичности заседаний Совета депутатов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sz w:val="24"/>
          <w:szCs w:val="24"/>
        </w:rPr>
        <w:t>, сроков государственной регистрации и официального опубликования такого муниципально</w:t>
      </w:r>
      <w:r>
        <w:rPr>
          <w:rFonts w:ascii="Times New Roman" w:eastAsia="Times New Roman" w:hAnsi="Times New Roman" w:cs="Times New Roman"/>
          <w:sz w:val="24"/>
          <w:szCs w:val="24"/>
        </w:rPr>
        <w:t>го правового акта и, как правило, не должен превышать шесть месяцев.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Изложение Устава городского округа в новой редакции посредством принятия решения Совета депутатов городского округа о внесении изменений и дополнений в Устав городского округа не допус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кается. В этом случае принимается новый Устав городского округа, а ранее действовавший Устав городского округа и решения Совета депутатов городского округа о внесении в него изменений и дополнений признаются утратившими силу со дня вступления в силу нового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Устава городского округа.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45. Решения, принятые путем прямого волеизъявления граждан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Решение вопросов местного значения непосредственно гражданами городского округа осуществляется путем прямого волеизъявления населения городского округа, выраж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енного на местном референдуме, сходе граждан.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 Если для реализации решения, принятого путем прямого волеизъявления населения городского округа, дополнительно требуется принятие (издание) муниципального правового акта, орган местного самоуправления городс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кого округа или должностное лицо местного самоуправления городского округа, в компетенцию которых входит принятие (издание) указанного акта, обязаны в течение 15 дней со дня вступления в силу решения, принятого на референдуме, сходе граждан, определить сро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 подготовки и (или) принятия соответствующего муниципального правового акта. Указанный срок не может превышать три месяца.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 Нарушение срока издания муниципального правового акта, необходимого для реализации решения, принятого путем прямого волеизъявлени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я населения городского округа, является основанием для досрочного прекращения полномочий главы городского округа или досрочного прекращения полномочий Совета депутатов городского округа.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46. Правила благоустройства территории городского округа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благоустройства территории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утверждаются Советом депутатов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Правила благоустройства территории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регулируют вопросы: 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содержания территорий общего пользования и порядка пользования такими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территориями;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внешнего вида фасадов и ограждающих конструкций зданий, строений, сооружений;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проектирования, размещения, содержания и восстановления элементов благоустройства, в том числе после проведения земляных работ;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организации освещения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 архитектурную подсветку зданий, строений, сооружений;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 организации озеленения территории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 порядок создания, содержания, восстановления и охраны расположенных в границах населенных пунктов 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зонов, цветников и иных территорий, занятых травянистыми растениями;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6) размещения информации на территории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установки указателей с наименованиями улиц и номерами домов, вывесок;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7) размещения и содержания детских и спортивных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площадок, площадок для выгула животных, парковок (парковочных мест), малых архитектурных форм;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8) организации пешеходных коммуникаций, в том числе тротуаров, аллей, дорожек, тропинок;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обустройства территории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обеспечения беспре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пятственного передвижения по указанной территории инвалидов и других маломобильных групп населения;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10) уборки территории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в зимний период;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11) организации стоков ливневых вод;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12) порядка проведения земляных работ;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13) участи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в том числе финансового, собственников и (или) иных законных владельцев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образованы или образованы по границам таких домов) в содержании прилегающих территорий;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14) определения границ прилегающих территорий в соответствии с порядком, установленным законом Московской области;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15) праздничного оформления территории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городского окр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16) порядка участия граждан и организаций в реализации мероприятий по благоустройству территории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Статья 47. </w:t>
      </w:r>
      <w:bookmarkStart w:id="15" w:name="_Hlk225162657"/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Порядок подготовки и вступления в силу муниципальных правовых актов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Порядок внесения проектов муниципальных правовых 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ктов, перечень и форма прилагаемых к ним документов устанавливаются правовым актом органа местного самоуправления городского округа или должностного лица местного самоуправления городского округа, на рассмотрение которых вносятся указанные проекты.</w:t>
      </w:r>
    </w:p>
    <w:bookmarkEnd w:id="15"/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</w:t>
      </w:r>
      <w:r>
        <w:rPr>
          <w:rFonts w:ascii="Times New Roman" w:hAnsi="Times New Roman" w:cs="Times New Roman"/>
          <w:kern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Проекты муниципальных правовых актов городского округа,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деятельности, обязанности для </w:t>
      </w:r>
      <w:r>
        <w:rPr>
          <w:rFonts w:ascii="Times New Roman" w:hAnsi="Times New Roman" w:cs="Times New Roman"/>
          <w:color w:val="000000"/>
          <w:sz w:val="24"/>
          <w:szCs w:val="24"/>
        </w:rPr>
        <w:t>субъектов инвестиционной деятельности, подлежат оценке регулирующего воздействия, проводимой органами местного самоуправления городского округа, в порядке, установленном муниципальными правовыми актами в соответствии с законом Московской области, за исключ</w:t>
      </w:r>
      <w:r>
        <w:rPr>
          <w:rFonts w:ascii="Times New Roman" w:hAnsi="Times New Roman" w:cs="Times New Roman"/>
          <w:color w:val="000000"/>
          <w:sz w:val="24"/>
          <w:szCs w:val="24"/>
        </w:rPr>
        <w:t>ением: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проектов нормативных правовых актов Совета депутатов городского округа, устанавливающих, изменяющих, приостанавливающих, отменяющих местные налоги и сборы;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проектов нормативных правовых актов Совета депутатов городского округа, регулирующих бю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джетные правоотношения;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проектов нормативных правовых актов, разработанных в целях ликвидации чрезвычайных ситуаций природного и техногенного характера на период действия режимов чрезвычайных ситуаций.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Оценка регулирующего воздействия проектов муниципал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ьных нормативных правовых актов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 проводится в целях выявления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ожений, способствующих возникновению необоснованных расходов субъектов предпринимательской и иной экономической деятельности и бюджета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3. Муниципальные правовые акты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 вступают в силу с момента их подписания, если иной по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рядок не предусмотрен законодательством, настоящим Уставом или соответствующим муниципальным правовым актом. Нормативные правовые акты Совета депутатов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 о налогах и сборах вступают в силу в соответствии с Налоговым кодексом Российской Феде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рации.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4. 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городской округ, а такж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е соглашения, заключаемые между органами местного самоуправления, вступают в силу после их официального опубликования.</w:t>
      </w:r>
    </w:p>
    <w:p w:rsidR="00AF19EC" w:rsidRDefault="00AF19EC">
      <w:pPr>
        <w:pStyle w:val="a8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48. Обнародование муниципальных правовых актов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pStyle w:val="a8"/>
        <w:widowControl w:val="0"/>
        <w:spacing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Порядок обнародования муниципальных правовых актов, в том числе соглашений,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заключаемых между органами местного самоуправления, устанавливается настоящим Уставом и должен обеспечивать возможность ознакомления с ними граждан, за исключением муниципальных правовых актов или их отдельных положений, содержащих сведения, распространени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 которых ограничено Федеральным законом.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 Под обнародованием муниципального правового акта понимаются: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официальное опубликование муниципального правового акта;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размещение муниципального правового акта в местах, доступных для неограниченного круга </w:t>
      </w:r>
      <w:r>
        <w:rPr>
          <w:rFonts w:ascii="Times New Roman" w:hAnsi="Times New Roman" w:cs="Times New Roman"/>
          <w:sz w:val="24"/>
          <w:szCs w:val="24"/>
        </w:rPr>
        <w:t>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3. Официальным опубликованием муниципального правового акта, в том числе соглашения, заключенного</w:t>
      </w:r>
      <w:r>
        <w:rPr>
          <w:rFonts w:ascii="Times New Roman" w:hAnsi="Times New Roman" w:cs="Times New Roman"/>
          <w:sz w:val="24"/>
          <w:szCs w:val="24"/>
        </w:rPr>
        <w:t xml:space="preserve"> между органами местного самоуправления, считается первое размещение его полного текста в сетевом издании Жуковский.ру - на официальном сайте городского округа Жуковский </w:t>
      </w:r>
      <w:hyperlink r:id="rId30" w:history="1">
        <w:r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www.zhukovskiy.ru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 (зарегистрирован в качестве электронного (сетевого) средства массовой информации, свидетельство о регистрации ЭЛ N ФС77-77837 от 19.02.2020, доменное имя - ZHUKOVSKIY.RU).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В город</w:t>
      </w:r>
      <w:r>
        <w:rPr>
          <w:rFonts w:ascii="Times New Roman" w:hAnsi="Times New Roman" w:cs="Times New Roman"/>
          <w:sz w:val="24"/>
          <w:szCs w:val="24"/>
        </w:rPr>
        <w:t xml:space="preserve">ском округе администрацией городского округа в соответствии с Федеральным </w:t>
      </w:r>
      <w:hyperlink r:id="rId31" w:history="1">
        <w:r>
          <w:rPr>
            <w:rStyle w:val="af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9 февраля 2009 года № 8-ФЗ "Об обеспечении доступа к информации о деятельности 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органов и органов местного самоуправления" обеспечивается создание одного или нескольких пунктов подключения к информационно-телекоммуникационной сети «Интернет» в местах, доступных для их использования неограниченным кругом лиц (в помещениях государствен</w:t>
      </w:r>
      <w:r>
        <w:rPr>
          <w:rFonts w:ascii="Times New Roman" w:hAnsi="Times New Roman" w:cs="Times New Roman"/>
          <w:sz w:val="24"/>
          <w:szCs w:val="24"/>
        </w:rPr>
        <w:t>ных органов, органов местного самоуправления, государственных и муниципальных библиотек, других доступных для посещения местах) без использования ими дополнительных технических средств.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4. Обнародование иных документов и информации в случаях, если такое об</w:t>
      </w:r>
      <w:r>
        <w:rPr>
          <w:rFonts w:ascii="Times New Roman" w:hAnsi="Times New Roman" w:cs="Times New Roman"/>
          <w:sz w:val="24"/>
          <w:szCs w:val="24"/>
        </w:rPr>
        <w:t>народование предусмотрено Федеральным законом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sz w:val="24"/>
          <w:szCs w:val="24"/>
        </w:rPr>
        <w:t>, осуществляется в порядке, предусмотренном для обнародования муниципальных правовых актов.</w:t>
      </w:r>
    </w:p>
    <w:p w:rsidR="00AF19EC" w:rsidRDefault="00AF19EC">
      <w:pPr>
        <w:pStyle w:val="a8"/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</w:t>
      </w: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я 49. Отмена муниципальных правовых актов и приостановление их действия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Муниципальные правовые акты могут быть отменены или их действие может быть приостановлено органами местного самоуправления городского округа или должностными лицами местного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самоуправления городского округа, принявшими (издавшими) соответствующий муниципальный правовой акт, в случае упразднения таких органов или соответствующих должностей либо изменения перечня полномочий указанных органов или должностных лиц - органами местно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го самоуправления или должностными лицами местного самоуправления, к полномочиям которых на момент отмены или приостановления действия муниципального правового акта отнесено принятие (издание) соответствующего муниципального правового акта, а также судом,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а в части, регулирующей осуществление органами местного самоуправления отдельных государственных полномочий, переданных им федеральными законами и законами Московской области, - уполномоченным органом государственной власти Российской Федерации (уполномоче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нным органом государственной власти Московской области).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 Действие муниципального правового акта, не имеющего нормативного характера, незамедлительно приостанавливается принявшим (издавшим) его органом местного самоуправления городского округа или должно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стным лицом местного самоуправления городского округа в случае получения соответствующего предписания Уполномоченного при Президенте Российской Федерации по защите прав предпринимателей, выданного в соответствии с законодательством Российской Федерации об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уполномоченных по защите прав предпринимателей. Об исполнении полученного предписания органы местного самоуправления городского округа или должностные лица местного самоуправления городского округа обязаны сообщить Уполномоченному при Президенте Российской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Федерации по защите прав предпринимателей в трехдневный срок, а Совет депутатов городского округа - не позднее трех дней со дня принятия им решения.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3. Признание по решению суда закона Московской области об установлении статуса муниципального образования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недействующим до дня вступления в силу нового закона Московской области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городского округа, принятых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до вступления решения суда в законную силу, или для отмены данных муниципальных правовых актов.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Статья 50. Нормативные и иные правовые акты Совета депутатов городского округа </w:t>
      </w:r>
    </w:p>
    <w:p w:rsidR="00AF19EC" w:rsidRDefault="00AF19EC">
      <w:pPr>
        <w:pStyle w:val="a8"/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Совет депутатов городского округа по вопросам своего ведения принимает реш</w:t>
      </w:r>
      <w:r>
        <w:rPr>
          <w:rFonts w:ascii="Times New Roman" w:hAnsi="Times New Roman" w:cs="Times New Roman"/>
          <w:sz w:val="24"/>
          <w:szCs w:val="24"/>
        </w:rPr>
        <w:t xml:space="preserve">ения - правовые акты нормативного и иного характера. </w:t>
      </w:r>
    </w:p>
    <w:p w:rsidR="00AF19EC" w:rsidRDefault="00130529">
      <w:pPr>
        <w:pStyle w:val="a8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К нормативным правовым актам Совета депутатов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городского округа </w:t>
      </w:r>
      <w:r>
        <w:rPr>
          <w:rFonts w:ascii="Times New Roman" w:hAnsi="Times New Roman" w:cs="Times New Roman"/>
          <w:sz w:val="24"/>
          <w:szCs w:val="24"/>
        </w:rPr>
        <w:t>относятся:</w:t>
      </w:r>
    </w:p>
    <w:p w:rsidR="00AF19EC" w:rsidRDefault="00130529">
      <w:pPr>
        <w:pStyle w:val="a8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нормативный правовой акт об утверждении Устава муниципального образования; </w:t>
      </w:r>
    </w:p>
    <w:p w:rsidR="00AF19EC" w:rsidRDefault="00130529">
      <w:pPr>
        <w:pStyle w:val="a8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нормативный правовой акт об утверждении </w:t>
      </w:r>
      <w:r>
        <w:rPr>
          <w:rFonts w:ascii="Times New Roman" w:hAnsi="Times New Roman" w:cs="Times New Roman"/>
          <w:sz w:val="24"/>
          <w:szCs w:val="24"/>
        </w:rPr>
        <w:t xml:space="preserve">бюджета муниципального образования; </w:t>
      </w:r>
    </w:p>
    <w:p w:rsidR="00AF19EC" w:rsidRDefault="00130529">
      <w:pPr>
        <w:pStyle w:val="a8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3) правила благоустройства территории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AF19EC" w:rsidRDefault="00130529">
      <w:pPr>
        <w:pStyle w:val="a8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нормативные правовые акты об утверждении соглашений, заключаемых между органами местного самоуправления; </w:t>
      </w:r>
    </w:p>
    <w:p w:rsidR="00AF19EC" w:rsidRDefault="00130529">
      <w:pPr>
        <w:pStyle w:val="a8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иные нормативные правовые акты, принятые Советом</w:t>
      </w:r>
      <w:r>
        <w:rPr>
          <w:rFonts w:ascii="Times New Roman" w:hAnsi="Times New Roman" w:cs="Times New Roman"/>
          <w:sz w:val="24"/>
          <w:szCs w:val="24"/>
        </w:rPr>
        <w:t xml:space="preserve"> депутатов городского округа по вопросам, отнесенным к его компетенции федеральными законами, законами Московской области, настоящим Уставом. </w:t>
      </w:r>
    </w:p>
    <w:p w:rsidR="00AF19EC" w:rsidRDefault="00130529">
      <w:pPr>
        <w:pStyle w:val="a8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2. Проекты нормативных правовых актов Совета депутатов городского округа об установлении, о введении в действие и</w:t>
      </w:r>
      <w:r>
        <w:rPr>
          <w:rFonts w:ascii="Times New Roman" w:hAnsi="Times New Roman" w:cs="Times New Roman"/>
          <w:sz w:val="24"/>
          <w:szCs w:val="24"/>
        </w:rPr>
        <w:t xml:space="preserve">ли прекращении действия налогов (сборов), об изменении налоговых ставок (ставок сборов), порядка и срока уплаты налогов (сборов), установлении (отмене) налоговых льгот (льгот по сборам) и (или) оснований и порядка их применения, другие проекты нормативных </w:t>
      </w:r>
      <w:r>
        <w:rPr>
          <w:rFonts w:ascii="Times New Roman" w:hAnsi="Times New Roman" w:cs="Times New Roman"/>
          <w:sz w:val="24"/>
          <w:szCs w:val="24"/>
        </w:rPr>
        <w:t xml:space="preserve">правовых актов Совета депутатов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, предусматривающие расходы, финансовое обеспечение которых осуществляется за счет средств местного бюджета, рассматриваются Советом депутатов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городского округа </w:t>
      </w:r>
      <w:r>
        <w:rPr>
          <w:rFonts w:ascii="Times New Roman" w:hAnsi="Times New Roman" w:cs="Times New Roman"/>
          <w:sz w:val="24"/>
          <w:szCs w:val="24"/>
        </w:rPr>
        <w:t>по представлению главы  городского округа либо</w:t>
      </w:r>
      <w:r>
        <w:rPr>
          <w:rFonts w:ascii="Times New Roman" w:hAnsi="Times New Roman" w:cs="Times New Roman"/>
          <w:sz w:val="24"/>
          <w:szCs w:val="24"/>
        </w:rPr>
        <w:t xml:space="preserve"> при наличии письменного заключения указанного лица. Данное заключение представляется в Совет депутатов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городского округа </w:t>
      </w:r>
      <w:r>
        <w:rPr>
          <w:rFonts w:ascii="Times New Roman" w:hAnsi="Times New Roman" w:cs="Times New Roman"/>
          <w:sz w:val="24"/>
          <w:szCs w:val="24"/>
        </w:rPr>
        <w:t xml:space="preserve">не менее чем за 20 дней до дня рассмотрения указанного проекта нормативного правового акта. </w:t>
      </w:r>
    </w:p>
    <w:p w:rsidR="00AF19EC" w:rsidRDefault="00130529">
      <w:pPr>
        <w:pStyle w:val="a8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3. Проекты нормативных правовых актов мог</w:t>
      </w:r>
      <w:r>
        <w:rPr>
          <w:rFonts w:ascii="Times New Roman" w:hAnsi="Times New Roman" w:cs="Times New Roman"/>
          <w:sz w:val="24"/>
          <w:szCs w:val="24"/>
        </w:rPr>
        <w:t xml:space="preserve">ут вноситься в Совет депутатов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городского округа </w:t>
      </w:r>
      <w:r>
        <w:rPr>
          <w:rFonts w:ascii="Times New Roman" w:hAnsi="Times New Roman" w:cs="Times New Roman"/>
          <w:sz w:val="24"/>
          <w:szCs w:val="24"/>
        </w:rPr>
        <w:t xml:space="preserve">депутатами Совета депутатов городского округа, главой городского округа, Контрольно-счетной палатой городского округа, органами территориального общественного самоуправления, инициативными группами граждан, </w:t>
      </w:r>
      <w:r>
        <w:rPr>
          <w:rFonts w:ascii="Times New Roman" w:hAnsi="Times New Roman" w:cs="Times New Roman"/>
          <w:sz w:val="24"/>
          <w:szCs w:val="24"/>
        </w:rPr>
        <w:t xml:space="preserve">прокурором городского округа. </w:t>
      </w:r>
    </w:p>
    <w:p w:rsidR="00AF19EC" w:rsidRDefault="00130529">
      <w:pPr>
        <w:pStyle w:val="a8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Решения Совета депутатов городского округа принимаются на заседании Совета депутатов городского округа. Решение Совета депутатов городского округа, в том числе устанавливающее правила, обязательные для исполнения на террит</w:t>
      </w:r>
      <w:r>
        <w:rPr>
          <w:rFonts w:ascii="Times New Roman" w:hAnsi="Times New Roman" w:cs="Times New Roman"/>
          <w:sz w:val="24"/>
          <w:szCs w:val="24"/>
        </w:rPr>
        <w:t>ории муниципального образования, а также по вопросам организации деятельности Совета депутатов городского округа, не может считаться принятым, если за него проголосовало менее половины от установленной численности депутатов Совета депутатов городского окру</w:t>
      </w:r>
      <w:r>
        <w:rPr>
          <w:rFonts w:ascii="Times New Roman" w:hAnsi="Times New Roman" w:cs="Times New Roman"/>
          <w:sz w:val="24"/>
          <w:szCs w:val="24"/>
        </w:rPr>
        <w:t>га.</w:t>
      </w:r>
    </w:p>
    <w:p w:rsidR="00AF19EC" w:rsidRDefault="00130529">
      <w:pPr>
        <w:pStyle w:val="a8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Глава городского округа подписывает и обнародует нормативный правовой акт, принятый Советом депутатов городского округа. </w:t>
      </w:r>
    </w:p>
    <w:p w:rsidR="00AF19EC" w:rsidRDefault="00130529">
      <w:pPr>
        <w:pStyle w:val="a8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Нормативный правовой акт, принятый Советом депутатов городского округа, направляется главе городского округа для подписания </w:t>
      </w:r>
      <w:r>
        <w:rPr>
          <w:rFonts w:ascii="Times New Roman" w:hAnsi="Times New Roman" w:cs="Times New Roman"/>
          <w:sz w:val="24"/>
          <w:szCs w:val="24"/>
        </w:rPr>
        <w:t xml:space="preserve">и обнародования в течение 10 дней. </w:t>
      </w:r>
    </w:p>
    <w:p w:rsidR="00AF19EC" w:rsidRDefault="00130529">
      <w:pPr>
        <w:pStyle w:val="a8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Глава городского округа имеет право отклонить нормативный правовой акт, принятый Советом депутатов городского округа. В этом случае указанный нормативный правовой акт в течение 10 дней возвращается в Совет депутатов г</w:t>
      </w:r>
      <w:r>
        <w:rPr>
          <w:rFonts w:ascii="Times New Roman" w:hAnsi="Times New Roman" w:cs="Times New Roman"/>
          <w:sz w:val="24"/>
          <w:szCs w:val="24"/>
        </w:rPr>
        <w:t xml:space="preserve">ородского округа с мотивированным обоснованием его отклонения либо с предложениями о внесении в него изменений и дополнений. </w:t>
      </w:r>
    </w:p>
    <w:p w:rsidR="00AF19EC" w:rsidRDefault="00130529">
      <w:pPr>
        <w:pStyle w:val="a8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Отклоненный главой городского округа нормативный правовой акт повторно рассматривается Советом депутатов городского округа. </w:t>
      </w:r>
    </w:p>
    <w:p w:rsidR="00AF19EC" w:rsidRDefault="00130529">
      <w:pPr>
        <w:pStyle w:val="a8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Советом депутатов городского округа, он подлежит подписанию главой городского округа </w:t>
      </w:r>
      <w:r>
        <w:rPr>
          <w:rFonts w:ascii="Times New Roman" w:hAnsi="Times New Roman" w:cs="Times New Roman"/>
          <w:sz w:val="24"/>
          <w:szCs w:val="24"/>
        </w:rPr>
        <w:t xml:space="preserve">в течение семи дней и обнародованию. </w:t>
      </w:r>
    </w:p>
    <w:p w:rsidR="00AF19EC" w:rsidRDefault="00130529">
      <w:pPr>
        <w:pStyle w:val="ConsPlusNormal"/>
        <w:ind w:firstLine="851"/>
        <w:jc w:val="both"/>
      </w:pPr>
      <w:r>
        <w:rPr>
          <w:rFonts w:ascii="Times New Roman" w:hAnsi="Times New Roman" w:cs="Times New Roman"/>
          <w:kern w:val="3"/>
          <w:sz w:val="24"/>
          <w:szCs w:val="24"/>
        </w:rPr>
        <w:t xml:space="preserve">10. </w:t>
      </w:r>
      <w:r>
        <w:rPr>
          <w:rFonts w:ascii="Times New Roman" w:hAnsi="Times New Roman" w:cs="Times New Roman"/>
          <w:sz w:val="24"/>
          <w:szCs w:val="24"/>
        </w:rPr>
        <w:t>Муниципальные нормативные правовые акты городского округа, в том числе оформленные в виде правовых актов решения, принятые на местном референдуме, сходе граждан, подлежат включению в регистр муниципальных нормативн</w:t>
      </w:r>
      <w:r>
        <w:rPr>
          <w:rFonts w:ascii="Times New Roman" w:hAnsi="Times New Roman" w:cs="Times New Roman"/>
          <w:sz w:val="24"/>
          <w:szCs w:val="24"/>
        </w:rPr>
        <w:t xml:space="preserve">ых правовых актов Московской области, организация и ведение которого осуществляются органами государственной власти Московской области в порядке, установленном </w:t>
      </w:r>
      <w:hyperlink r:id="rId32" w:history="1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Московской области.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Глава 7. ЭКОНОМИЧЕСКАЯ ОСНОВА МЕСТНОГО САМОУПРАВЛЕНИЯ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51. Экономическая основа местного самоуправления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Экономическую основу местного самоуправления городского округа со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ставляют находящееся в муниципальной собственности имущество, в том числе имущественные права городского округа, а также средства бюджета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 В соответствии с Конституцией Российской Федерации муниципальная собственность признается и защи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щается государством наравне с иными формами собственности.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52. Владение, пользование и распоряжение муниципальным имуществом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Органы местного самоуправления от имени городского округа самостоятельно владеют, пользуются и распоряжаются муниципаль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ным имуществом в соответствии с Конституцией Российской Федерации, федеральными законами и принимаемыми в соответствии с ними нормативными правовыми актами органов местного самоуправления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Органы местного самоуправления городского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округа вправе приобретать имущество в муниципальную собственность, передавать муниципальное имущество во временное владение и (или) в пользование физическим и юридическим лицам, органам публичной власти, в том числе органам местного самоуправления иных мун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иципальных образований, отчуждать, совершать иные сделки в соответствии с федеральными законами.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3.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федеральными законами.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4. Доходы от использования и приватизации муниципального имущества поступают в бюджет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5. Городской округ может создавать муниципальные предприятия и учреждения, участвовать в создании хозяйственных обществ, в том ч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исле межмуниципальных, необходимых для осуществления полномочий по решению вопросов местного значения. Функции и полномочия учредителя в отношении муниципальных предприятий и учреждений осуществляет администрация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городского</w:t>
      </w:r>
      <w:r>
        <w:rPr>
          <w:rFonts w:ascii="Times New Roman" w:hAnsi="Times New Roman" w:cs="Times New Roman"/>
          <w:sz w:val="24"/>
          <w:szCs w:val="24"/>
        </w:rPr>
        <w:t xml:space="preserve"> округа, осуществляющая функции и полномочия учредителя, определяет цели, условия и порядок деятельности муниципальных предприятий и учреждений, утверждает их уставы, назначает на должность и освобождает от должности руководителей данных предприятий и учре</w:t>
      </w:r>
      <w:r>
        <w:rPr>
          <w:rFonts w:ascii="Times New Roman" w:hAnsi="Times New Roman" w:cs="Times New Roman"/>
          <w:sz w:val="24"/>
          <w:szCs w:val="24"/>
        </w:rPr>
        <w:t>ждений, заслушивает отчеты об их деятельности в порядке, предусмотренном Уставом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местного самоуправления городского округа от имени городского округа субсидиарно отвечают по обязательствам муниципальных казенных учреждений и обесп</w:t>
      </w:r>
      <w:r>
        <w:rPr>
          <w:rFonts w:ascii="Times New Roman" w:hAnsi="Times New Roman" w:cs="Times New Roman"/>
          <w:sz w:val="24"/>
          <w:szCs w:val="24"/>
        </w:rPr>
        <w:t>ечивают их исполнение в порядке, установленном федеральным законом.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6. Администрация городского округа ведет реестр муниципального имущества в порядке, установленном уполномоченным Правительством Российской Федерации федеральным органом исполнительной влас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ти.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7. Органы местного самоуправления осуществляют передачу в безвозмездное владение и пользование объектов электросетевого хозяйства, находящихся в муниципальной собственности, системообразующей территориальной сетевой организации или территориальной сете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вой организации, действующих в границах Московской области, в случаях, порядке и на условиях, которые установлены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законодательством Р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оссийской Федерации об электроэнергетике</w:t>
      </w: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53. Бюджет городского округа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Городской округ имеет собственный бюджет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(далее - бюджет городского округа, местный бюджет).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 Бюджет городского округа представляет собой форму образования и расходования денежных средств, предназначенных для финансового обеспечения задач и функций местного самоуправления.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 Составление и рас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смотрение проекта бюджета городского округа, утверждение и исполнение бюджета городского округа, осуществление контроля за его исполнением, составление и утверждение отчета об исполнении бюджета городского округа осуществляются органами местного самоуправл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ения городского округа самостоятельно с соблюдением требований, установленных Бюджетным кодексом Российской Федерации.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Бюджетные полномочия городского округа, органов местного самоуправления и должностных лиц местного самоуправления устанавливаются Бюджетн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ым кодексом Российской Федерации.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4. Проект бюджета городского округа составляется в порядке, установленном администрацией городского округа, в соответствии с Бюджетным кодексом Российской Федерации и принимаемыми с соблюдением его требований муниципальным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 правовыми актами Совета депутатов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Составление проекта местного бюджета является исключительной прерогативой администрации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Порядок и сроки составления проекта местного бюджета устанавливается администрацией городского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округа с соблюдением требований, устанавливаемых Бюджетным кодексом Российской Федерации и муниципальными правовыми актами Совета депутатов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Проект бюджета городского округа выносится на публичные слушания. 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Результаты публичных слушаний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подлежат обнародованию.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5. Администрация городского округа вносит на рассмотрение Совета депутатов городского округа проект решения о местном бюджете в сроки, установленные муниципальным правовым актом Совета депутатов городского округа, но не позднее 15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ноября текущего года.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Порядок рассмотрения проекта решения о бюджете и его утверждения определяется муниципальным правовым актом Совета депутатов городского округа в соответствии с требованиями Бюджетного кодекса Российской Федерации. 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6. Утверждение бюдже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та городского округа осуществляется Советом депутатов городского округа на основании результатов рассмотрения проекта бюджета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7. Исполнение местного бюджета обеспечивается администрацией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8. Отчет об исполнении бюджета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городского округа за первый квартал, полугодие и девять месяцев текущего финансового года утверждается администрацией городского округа и направляется в Совет депутатов городского округа и контрольно-счетную палату городского округа. 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Годовой отчет об испо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лнении бюджета городского округа утверждается муниципальным правовым актом Совета депутатов городского округа. 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9. Годовой отчет об исполнении бюджета до его рассмотрения в Совете депутатов городского округа подлежит внешней проверке, которая включает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внешнюю проверку бюджетной отчетности главных администраторов бюджетных средств и подготовку заключения на годовой отчет об исполнении бюджета. 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Внешняя проверка годового отчета об исполнении местного бюджета осуществляется контрольно-счетной палатой город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ского округа в порядке, установленном муниципальным правовым актом Совета депутатов городского округа, с соблюдением требований Бюджетного кодекса Российской Федерации и с учетом особенностей, установленных федеральными законами.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Контрольно-счетная палата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 готовит заключение на отчет об исполнении бюджета с учетом данных внешней проверки годовой бюджетной отчетности главных администраторов бюджетных средств.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Заключение на годовой отчет об исполнении бюджета городского округа представляется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контрольно-счетной палатой городского округа в Совет депутатов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городского округа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 одновременным направлением в администрацию городского округа.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10. Порядок представления, рассмотрения и утверждения годового отчета об исполнении бюджета устанавливается Сов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етом депутатов городского округа в соответствии с положениями Бюджетного кодекса Российской Федерации. 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Решением Совета депутатов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городского округа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об исполнении бюджета утверждается отчет об исполнении бюджета за отчетный финансовый год с указанием общего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объема доходов, расходов и дефицита (профицита) бюджета.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11. За исполнением бюджета городского округа осуществляется внутренний и внешний муниципальный финансовый контроль. 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12. Проект бюджета городского округа, решение об утверждении бюджета городского 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круга, годовой отчет о его исполнении, ежеквартальные сведения о ходе исполнения бюджета городского округа и о численности муниципальных служащих органов местного самоуправления городского округа, работников муниципальных учреждений городского округа с ука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занием фактических расходов на оплату их труда подлежат официальному опубликованию.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Статья 54. Доходы бюджета городского округа 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Формирование доходов бюджета городского округа осуществляется в соответствии с бюджетным законодательством Российской Федерац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ии, законодательством о налогах и сборах и законодательством об иных обязательных платежах.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55. Средства самообложения граждан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средствами самообложения граждан понимаются разовые платежи граждан, осуществляемые для решения конкретных 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местного значения.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Размер платежей в порядке самообложения граждан устанавливается в абсолютной величине равным для всех жителей городского округа (населенного пункта (части территории населенного пункта), входящего в состав территории городского округа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), за исключением отдельных категорий граждан, численность которых не может превышать 30 процентов от общего числа жителей городского округа (населенного пункта (части  территории населенного пункта), входящего в состав территории городского округа) и для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которых размер платежей может быть уменьшен.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 Вопросы введения и использования указанных в пункте 1 настоящей статьи разовых платежей граждан решаются на местном референдуме, а в случаях, предусмотренных пунктами 1 и 2 части 1 статьи 45 Федерального зако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на от 20.03.2025 № 33-ФЗ «Об общих принципах организации местного самоуправления в единой системе публичной власти», на сходе граждан.</w:t>
      </w:r>
    </w:p>
    <w:p w:rsidR="00AF19EC" w:rsidRDefault="00AF19E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56. Финансовое и иное обеспечение реализации инициативных проектов</w:t>
      </w:r>
    </w:p>
    <w:p w:rsidR="00AF19EC" w:rsidRDefault="00AF19E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Источником финансового обеспечения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реализации инициативных проектов, предусмотренных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статьей 49 </w:t>
      </w:r>
      <w:r>
        <w:rPr>
          <w:rFonts w:ascii="Times New Roman" w:hAnsi="Times New Roman" w:cs="Times New Roman"/>
          <w:color w:val="000000"/>
          <w:sz w:val="24"/>
          <w:szCs w:val="24"/>
        </w:rPr>
        <w:t>Федерального закона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являются предусмотренные в местном бюджете бюджетные ассигнов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ания на реализацию инициативных проектов, формируемые в том числе с учетом объемов инициативных платежей и (или) межбюджетных трансфертов из бюджета Московской области, предоставленных в целях финансового обеспечения соответствующих расходных обязательств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городского округа.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Бюджетным кодексом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 в местный бюджет в целях реализации конкретных инициативных проектов.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случае, если инициативный проект не был реализован, инициативные платежи подлежат возврату лицам (в том числе организациям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осуществившим их перечисление в местный бюджет. В случае образования по итогам реализации 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лицам (в том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исле организациям), осуществившим их перечисление в местный бюджет.</w:t>
      </w:r>
    </w:p>
    <w:p w:rsidR="00AF19EC" w:rsidRDefault="00130529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расчета и возврата сумм инициативных платежей, подлежащих возврату лицам (в том числе организациям), осуществившим их перечисление в местный бюджет, определяется нормативным правов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ым актом Совета депутатов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Реализация инициативных проектов может обеспечиваться также в форме добровольного имущественного и (или) трудового участия заинтересованных лиц.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Статья 57. Предоставление субвенций бюджету городского округа </w:t>
      </w: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на осуществление органами местного самоуправления государственных полномочий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Финансовое обеспечение расходных обязательств городского округа, возникающих при выполнении государственных полномочий Российской Федерации, переданных для осуществления орган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ам местного самоуправления городского округа, осуществляется за счет средств федерального бюджета путем предоставления субвенций бюджету городского округа из бюджета Московской области в соответствии с Бюджетным кодексом Российской Федерации.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 Финансовое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обеспечение расходных обязательств городского округа, возникающих при выполнении государственных полномочий Московской области, переданных для осуществления органам местного самоуправления законами Московской области, осуществляется за счет средств бюджет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а Московской области путем предоставления субвенций бюджету городского округа из бюджета Московской области в соответствии с Бюджетным кодексом Российской Федерации и принимаемыми в соответствии с ним законами Московской области.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58. Субсидии, дота</w:t>
      </w: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ции и иные межбюджетные трансферты, предоставляемые бюджету городского округа из бюджета Московской области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В целях софинансирования расходных обязательств, возникающих при выполнении полномочий органов местного самоуправления городского округа по реше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нию вопросов местного значения, из бюджета Московской области могут быть предоставлены субсидии бюджету городского округа в соответствии с Бюджетным кодексом Российской Федерации и принимаемыми в соответствии с ним законами Московской области.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 В случаях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и порядке, которые установлены законами Московской области в соответствии с Бюджетным кодексом Российской Федерации и принимаемыми в соответствии с ними иными нормативными правовыми актами органов государственной власти Московской области, бюджету городск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ого округа могут быть предоставлены дотации и иные межбюджетные трансферты из бюджета Московской области.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59. Муниципальные заимствования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Городской округ вправе осуществлять муниципальные заимствования, в том числе путем выпуска муниципальных ценн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ых бумаг, в соответствии с Бюджетным кодексом Российской Федерации и настоящим Уставом.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60. Расходы бюджета городского округа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Формирование расходов бюджета городского округа осуществляется в соответствии с расходными обязательствами городского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округа, устанавливаемыми и исполняемыми органами местного самоуправления городского округа в соответствии с требованиями Бюджетного кодекса Российской Федерации.</w:t>
      </w: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Исполнение расходных обязательств городского округа осуществляется за счет средств бюджета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 в соответствии с требованиями Бюджетного кодекса Российской Федерации.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61. Закупки для обеспечения муниципальных нужд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Закупки товаров, работ, услуг для обеспечения муниципальных нужд осуществляются в соответствии с законодател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AF19EC" w:rsidRDefault="00130529">
      <w:pPr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 Закупки товаров, работ, услуг для обеспечения муниципальных нужд осуществляются за счет средств бюджета городск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ого округа, если иное не предусмотрено Федеральным законом от 20.03.2025 № 33-ФЗ «Об общих принципах организации местного самоуправления в единой системе публичной власти».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Глава 8. МЕЖМУНИЦИПАЛЬНОЕ СОТРУДНИЧЕСТВО</w:t>
      </w:r>
    </w:p>
    <w:p w:rsidR="00AF19EC" w:rsidRDefault="00AF19EC">
      <w:pPr>
        <w:pStyle w:val="a8"/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Статья 62. Формы межмуниципального </w:t>
      </w: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сотрудничества</w:t>
      </w:r>
    </w:p>
    <w:p w:rsidR="00AF19EC" w:rsidRDefault="00AF19EC">
      <w:pPr>
        <w:pStyle w:val="a8"/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pStyle w:val="a8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Межмуниципальное сотрудничество осуществляется в следующих формах: </w:t>
      </w:r>
    </w:p>
    <w:p w:rsidR="00AF19EC" w:rsidRDefault="00130529">
      <w:pPr>
        <w:pStyle w:val="a8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членство муниципальных образований в объединениях муниципальных образований; </w:t>
      </w:r>
    </w:p>
    <w:p w:rsidR="00AF19EC" w:rsidRDefault="00130529">
      <w:pPr>
        <w:pStyle w:val="a8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учреждение межмуниципальных хозяйственных обществ, межмуниципального печатного средст</w:t>
      </w:r>
      <w:r>
        <w:rPr>
          <w:rFonts w:ascii="Times New Roman" w:hAnsi="Times New Roman" w:cs="Times New Roman"/>
          <w:sz w:val="24"/>
          <w:szCs w:val="24"/>
        </w:rPr>
        <w:t xml:space="preserve">ва массовой информации и сетевого издания; </w:t>
      </w:r>
    </w:p>
    <w:p w:rsidR="00AF19EC" w:rsidRDefault="00130529">
      <w:pPr>
        <w:pStyle w:val="a8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учреждение муниципальными образованиями некоммерческих организаций; </w:t>
      </w:r>
    </w:p>
    <w:p w:rsidR="00AF19EC" w:rsidRDefault="00130529">
      <w:pPr>
        <w:pStyle w:val="a8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заключение договоров и соглашений; </w:t>
      </w:r>
    </w:p>
    <w:p w:rsidR="00AF19EC" w:rsidRDefault="00130529">
      <w:pPr>
        <w:pStyle w:val="a8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организация взаимодействия советов муниципальных образований субъектов Российской Федерации. </w:t>
      </w:r>
    </w:p>
    <w:p w:rsidR="00AF19EC" w:rsidRDefault="00130529">
      <w:pPr>
        <w:pStyle w:val="a8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Объединения муниципальных образований, межмуниципальные хозяйственные общества, некоммерческие организации, учрежденные муниципальными образованиями, не могут наделяться полномочиями органов местного самоуправления.</w:t>
      </w:r>
    </w:p>
    <w:p w:rsidR="00AF19EC" w:rsidRDefault="00AF19EC">
      <w:pPr>
        <w:pStyle w:val="a8"/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63. Объединения муниципальных об</w:t>
      </w: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разований</w:t>
      </w:r>
    </w:p>
    <w:p w:rsidR="00AF19EC" w:rsidRDefault="00AF19EC">
      <w:pPr>
        <w:pStyle w:val="a8"/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F19EC" w:rsidRDefault="00130529">
      <w:pPr>
        <w:pStyle w:val="a8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Объединения муниципальных образований создаются в целях организации взаимодействия органов местного самоуправления, выражения и защиты общих интересов жителей муниципальных образований. </w:t>
      </w:r>
    </w:p>
    <w:p w:rsidR="00AF19EC" w:rsidRDefault="00130529">
      <w:pPr>
        <w:pStyle w:val="a8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2. Организация и деятельность объединений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образований осуществляются в соответствии с требованиями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законодательства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 о некоммерческих организациях, применяемыми к ассоциациям. </w:t>
      </w:r>
    </w:p>
    <w:p w:rsidR="00AF19EC" w:rsidRDefault="00AF19EC">
      <w:pPr>
        <w:pStyle w:val="a8"/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64. Межмуниципальные хозяйственные общества</w:t>
      </w:r>
    </w:p>
    <w:p w:rsidR="00AF19EC" w:rsidRDefault="00AF19EC">
      <w:pPr>
        <w:pStyle w:val="a8"/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F19EC" w:rsidRDefault="00130529">
      <w:pPr>
        <w:pStyle w:val="a8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Межмуниципальные хозяйственные общества учре</w:t>
      </w:r>
      <w:r>
        <w:rPr>
          <w:rFonts w:ascii="Times New Roman" w:hAnsi="Times New Roman" w:cs="Times New Roman"/>
          <w:sz w:val="24"/>
          <w:szCs w:val="24"/>
        </w:rPr>
        <w:t xml:space="preserve">ждаются в целях объединения финансовых средств, материальных и иных ресурсов муниципальных образований для совместного решения вопросов непосредственного обеспечения жизнедеятельности населения. </w:t>
      </w:r>
    </w:p>
    <w:p w:rsidR="00AF19EC" w:rsidRDefault="00130529">
      <w:pPr>
        <w:pStyle w:val="a8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Межмуниципальные хозяйственные общества учреждаются в фор</w:t>
      </w:r>
      <w:r>
        <w:rPr>
          <w:rFonts w:ascii="Times New Roman" w:hAnsi="Times New Roman" w:cs="Times New Roman"/>
          <w:sz w:val="24"/>
          <w:szCs w:val="24"/>
        </w:rPr>
        <w:t xml:space="preserve">ме непубличных акционерных обществ и обществ с ограниченной ответственностью по решению представительных органов муниципальных образований. </w:t>
      </w:r>
    </w:p>
    <w:p w:rsidR="00AF19EC" w:rsidRDefault="00130529">
      <w:pPr>
        <w:pStyle w:val="a8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3. Межмуниципальные хозяйственные общества осуществляют свою деятельность в соответствии с Гражданским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кодексом Рос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сийской Федерации, иными федеральными законами. </w:t>
      </w:r>
    </w:p>
    <w:p w:rsidR="00AF19EC" w:rsidRDefault="00130529">
      <w:pPr>
        <w:pStyle w:val="a8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4. Государственная регистрация межмуниципальных хозяйственных обществ осуществляется в соответствии с Федеральным законом от 08.08.</w:t>
      </w:r>
      <w:r>
        <w:rPr>
          <w:rFonts w:ascii="Times New Roman" w:hAnsi="Times New Roman" w:cs="Times New Roman"/>
          <w:sz w:val="24"/>
          <w:szCs w:val="24"/>
        </w:rPr>
        <w:t>2001 № 129-ФЗ «О государственной регистрации юридических лиц и индивидуальны</w:t>
      </w:r>
      <w:r>
        <w:rPr>
          <w:rFonts w:ascii="Times New Roman" w:hAnsi="Times New Roman" w:cs="Times New Roman"/>
          <w:sz w:val="24"/>
          <w:szCs w:val="24"/>
        </w:rPr>
        <w:t xml:space="preserve">х предпринимателей». </w:t>
      </w:r>
    </w:p>
    <w:p w:rsidR="00AF19EC" w:rsidRDefault="00130529">
      <w:pPr>
        <w:pStyle w:val="a8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Органы местного самоуправления могут выступать соучредителями межмуниципального печатного средства массовой информации и сетевого издания.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65. Некоммерческие организации муниципальных образований</w:t>
      </w:r>
    </w:p>
    <w:p w:rsidR="00AF19EC" w:rsidRDefault="00AF19EC">
      <w:pPr>
        <w:pStyle w:val="a8"/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F19EC" w:rsidRDefault="00130529">
      <w:pPr>
        <w:pStyle w:val="a8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1. Некоммерческие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муниципальных образований создаются в форме автономных некоммерческих организаций и фондов по решению Совета депутатов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19EC" w:rsidRDefault="00130529">
      <w:pPr>
        <w:pStyle w:val="a8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2. Некоммерческие организации муниципальных образований осуществляют свою деятельность в соответствии с Г</w:t>
      </w:r>
      <w:r>
        <w:rPr>
          <w:rFonts w:ascii="Times New Roman" w:hAnsi="Times New Roman" w:cs="Times New Roman"/>
          <w:sz w:val="24"/>
          <w:szCs w:val="24"/>
        </w:rPr>
        <w:t xml:space="preserve">ражданским </w:t>
      </w:r>
      <w:hyperlink r:id="rId33" w:history="1">
        <w:r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законом от 12.01.</w:t>
      </w:r>
      <w:r>
        <w:rPr>
          <w:rFonts w:ascii="Times New Roman" w:hAnsi="Times New Roman" w:cs="Times New Roman"/>
          <w:sz w:val="24"/>
          <w:szCs w:val="24"/>
        </w:rPr>
        <w:t>1996 № 7-ФЗ «О некоммерческих организациях», иными федеральными законами.</w:t>
      </w:r>
    </w:p>
    <w:p w:rsidR="00AF19EC" w:rsidRDefault="00AF19EC">
      <w:pPr>
        <w:pStyle w:val="a8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Глава 9. </w:t>
      </w: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МЕЖДУНАРОДНЫЕ И ВНЕШНЕЭКОНОМИЧЕСКИЕ СВЯЗИ ОРГАНОВ МЕСТНОГО САМОУПРАВЛЕНИЯ</w:t>
      </w:r>
    </w:p>
    <w:p w:rsidR="00AF19EC" w:rsidRDefault="00AF19EC">
      <w:pPr>
        <w:pStyle w:val="a8"/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Статья 66. Полномочия органов местного самоуправления в сфере международных и внешнеэкономических связей</w:t>
      </w:r>
    </w:p>
    <w:p w:rsidR="00AF19EC" w:rsidRDefault="00AF19EC">
      <w:pPr>
        <w:pStyle w:val="a8"/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Международные и внешнеэкономические связи осуществляются органами местно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 самоуправления городского округа в целях решения вопросов местного значения по согласованию с органами государственной власти Московской области в порядке, установленном законом Московской области.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 К полномочиям органов местного самоуправления городс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кого округа в сфере международных и внешнеэкономических связей относятся: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проведение встреч, консультаций и иных мероприятий в сфере международных и внешнеэкономических связей с представителями государственно-территориальных, административно-территориал</w:t>
      </w:r>
      <w:r>
        <w:rPr>
          <w:rFonts w:ascii="Times New Roman" w:hAnsi="Times New Roman" w:cs="Times New Roman"/>
          <w:sz w:val="24"/>
          <w:szCs w:val="24"/>
        </w:rPr>
        <w:t xml:space="preserve">ьных и муниципальных образований иностранных государств; 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2) заключение соглашений об осуществлении международных и внешнеэкономических связей органов местного самоуправления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с органами местного самоуправления иностранных государств; 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 xml:space="preserve">участие в деятельности международных организаций в сфере межмуниципального сотрудничества в рамках полномочий органов, созданных специально для этой цели; 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участие в разработке и реализации проектов международных программ межмуниципального сотрудничеств</w:t>
      </w:r>
      <w:r>
        <w:rPr>
          <w:rFonts w:ascii="Times New Roman" w:hAnsi="Times New Roman" w:cs="Times New Roman"/>
          <w:sz w:val="24"/>
          <w:szCs w:val="24"/>
        </w:rPr>
        <w:t xml:space="preserve">а;  </w:t>
      </w:r>
    </w:p>
    <w:p w:rsidR="00AF19EC" w:rsidRDefault="00130529">
      <w:pPr>
        <w:pStyle w:val="a8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Федерации, федеральными законами, иными нормативными правовыми актами Российской Федерации и за</w:t>
      </w:r>
      <w:r>
        <w:rPr>
          <w:rFonts w:ascii="Times New Roman" w:hAnsi="Times New Roman" w:cs="Times New Roman"/>
          <w:sz w:val="24"/>
          <w:szCs w:val="24"/>
        </w:rPr>
        <w:t>конами Московской области.</w:t>
      </w:r>
    </w:p>
    <w:p w:rsidR="00AF19EC" w:rsidRDefault="00130529">
      <w:pPr>
        <w:pStyle w:val="a8"/>
        <w:spacing w:before="132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Статья 67. Соглашения об осуществлении международных и внешнеэкономических связей органов местного самоуправления</w:t>
      </w:r>
    </w:p>
    <w:p w:rsidR="00AF19EC" w:rsidRDefault="00AF19EC">
      <w:pPr>
        <w:pStyle w:val="a8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00"/>
        </w:rPr>
      </w:pPr>
    </w:p>
    <w:p w:rsidR="00AF19EC" w:rsidRDefault="00130529">
      <w:pPr>
        <w:pStyle w:val="a8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1. В целях решения вопросов местного значения органы местного самоуправления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заключают </w:t>
      </w:r>
      <w:r>
        <w:rPr>
          <w:rFonts w:ascii="Times New Roman" w:hAnsi="Times New Roman" w:cs="Times New Roman"/>
          <w:sz w:val="24"/>
          <w:szCs w:val="24"/>
        </w:rPr>
        <w:t>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Московской области в порядке, определяемом Московской областью.</w:t>
      </w:r>
    </w:p>
    <w:p w:rsidR="00AF19EC" w:rsidRDefault="00130529">
      <w:pPr>
        <w:pStyle w:val="a8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Регистрация </w:t>
      </w:r>
      <w:r>
        <w:rPr>
          <w:rFonts w:ascii="Times New Roman" w:hAnsi="Times New Roman" w:cs="Times New Roman"/>
          <w:sz w:val="24"/>
          <w:szCs w:val="24"/>
        </w:rPr>
        <w:t>органами государственной власти Московской области соглашений об осуществлении международных и внешнеэкономических связей органов местного самоуправления Московской области осуществляется в порядке, определяемом законом Московской области, и является обяза</w:t>
      </w:r>
      <w:r>
        <w:rPr>
          <w:rFonts w:ascii="Times New Roman" w:hAnsi="Times New Roman" w:cs="Times New Roman"/>
          <w:sz w:val="24"/>
          <w:szCs w:val="24"/>
        </w:rPr>
        <w:t>тельным условием вступления таких соглашений в силу.</w:t>
      </w:r>
    </w:p>
    <w:p w:rsidR="00AF19EC" w:rsidRDefault="00130529">
      <w:pPr>
        <w:pStyle w:val="a8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 Подписанные соглашения об осуществлении международных и внешнеэкономических связей органов местного самоуправления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подлежат официальному опубликованию в порядке, предусмотренном для </w:t>
      </w:r>
      <w:r>
        <w:rPr>
          <w:rFonts w:ascii="Times New Roman" w:hAnsi="Times New Roman" w:cs="Times New Roman"/>
          <w:sz w:val="24"/>
          <w:szCs w:val="24"/>
        </w:rPr>
        <w:t>официального опубликования муниципальных правовых актов.</w:t>
      </w:r>
    </w:p>
    <w:p w:rsidR="00AF19EC" w:rsidRDefault="00AF19EC">
      <w:pPr>
        <w:pStyle w:val="a8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F19EC" w:rsidRDefault="00130529">
      <w:pPr>
        <w:pStyle w:val="a8"/>
        <w:spacing w:before="132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Статья 68. Информирование об осуществлении международных и внешнеэкономических связей органов местного самоуправления</w:t>
      </w:r>
    </w:p>
    <w:p w:rsidR="00AF19EC" w:rsidRDefault="00130529">
      <w:pPr>
        <w:pStyle w:val="a8"/>
        <w:spacing w:before="132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городского округа ежегодно до 15 января информирует уполномоченный орган г</w:t>
      </w:r>
      <w:r>
        <w:rPr>
          <w:rFonts w:ascii="Times New Roman" w:hAnsi="Times New Roman" w:cs="Times New Roman"/>
          <w:sz w:val="24"/>
          <w:szCs w:val="24"/>
        </w:rPr>
        <w:t>осударственной власти Московской области в установленном указанным органом порядке об осуществлении международных и внешнеэкономических связей органов местного самоуправления городского округа и о результатах осуществления таких связей в предыдущем году.</w:t>
      </w:r>
    </w:p>
    <w:p w:rsidR="00AF19EC" w:rsidRDefault="00AF19EC">
      <w:pPr>
        <w:pStyle w:val="a8"/>
        <w:spacing w:before="132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F19EC" w:rsidRDefault="00130529">
      <w:pPr>
        <w:pStyle w:val="a8"/>
        <w:spacing w:before="132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Статья 69. Перечень соглашений об осуществлении международных и внешнеэкономических связей органов местного самоуправления</w:t>
      </w:r>
    </w:p>
    <w:p w:rsidR="00AF19EC" w:rsidRDefault="00130529">
      <w:pPr>
        <w:pStyle w:val="a8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Городской округ формирует перечень соглашений об осуществлении международных и внешнеэкономических связей органов местного самоупр</w:t>
      </w:r>
      <w:r>
        <w:rPr>
          <w:rFonts w:ascii="Times New Roman" w:hAnsi="Times New Roman" w:cs="Times New Roman"/>
          <w:sz w:val="24"/>
          <w:szCs w:val="24"/>
        </w:rPr>
        <w:t xml:space="preserve">авления городского округа в порядке, определенном высшим исполнительным органом Московской области. В такой перечень включаются все соглашения об осуществлении международных и внешнеэкономических связей органов местного самоуправления городского округа, в </w:t>
      </w:r>
      <w:r>
        <w:rPr>
          <w:rFonts w:ascii="Times New Roman" w:hAnsi="Times New Roman" w:cs="Times New Roman"/>
          <w:sz w:val="24"/>
          <w:szCs w:val="24"/>
        </w:rPr>
        <w:t>том числе соглашения, утратившие силу.</w:t>
      </w:r>
    </w:p>
    <w:p w:rsidR="00AF19EC" w:rsidRDefault="00130529">
      <w:pPr>
        <w:pStyle w:val="a8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Глава городского округа ежегодно до 15 января направляет в уполномоченный орган государственной власти Московской области перечень соглашений об осуществлении международных и внешнеэкономических связей органов мест</w:t>
      </w:r>
      <w:r>
        <w:rPr>
          <w:rFonts w:ascii="Times New Roman" w:hAnsi="Times New Roman" w:cs="Times New Roman"/>
          <w:sz w:val="24"/>
          <w:szCs w:val="24"/>
        </w:rPr>
        <w:t>ного самоуправления городского округа, включая в него соглашения, заключенные и утратившие силу в предыдущем году. В случае, если такой перечень направляется впервые, в него включаются все соглашения об осуществлении международных и внешнеэкономических свя</w:t>
      </w:r>
      <w:r>
        <w:rPr>
          <w:rFonts w:ascii="Times New Roman" w:hAnsi="Times New Roman" w:cs="Times New Roman"/>
          <w:sz w:val="24"/>
          <w:szCs w:val="24"/>
        </w:rPr>
        <w:t>зей органов местного самоуправления городского округа, в том числе соглашения, утратившие силу</w:t>
      </w:r>
    </w:p>
    <w:p w:rsidR="00AF19EC" w:rsidRDefault="00AF19EC">
      <w:pPr>
        <w:pStyle w:val="a8"/>
        <w:spacing w:before="132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F19EC" w:rsidRDefault="00130529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городского округа Жуковский                                           __________________А. Э. Пак</w:t>
      </w:r>
    </w:p>
    <w:p w:rsidR="00AF19EC" w:rsidRDefault="00AF19EC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AF19EC">
      <w:headerReference w:type="default" r:id="rId34"/>
      <w:pgSz w:w="12240" w:h="15840"/>
      <w:pgMar w:top="1134" w:right="758" w:bottom="1134" w:left="1418" w:header="72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529" w:rsidRDefault="00130529">
      <w:pPr>
        <w:spacing w:after="0" w:line="240" w:lineRule="auto"/>
      </w:pPr>
      <w:r>
        <w:separator/>
      </w:r>
    </w:p>
  </w:endnote>
  <w:endnote w:type="continuationSeparator" w:id="0">
    <w:p w:rsidR="00130529" w:rsidRDefault="00130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529" w:rsidRDefault="0013052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130529" w:rsidRDefault="00130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967" w:rsidRDefault="00130529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630</wp:posOffset>
              </wp:positionV>
              <wp:extent cx="805184" cy="173992"/>
              <wp:effectExtent l="0" t="0" r="13966" b="16508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5184" cy="17399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44967" w:rsidRDefault="00130529">
                          <w:pPr>
                            <w:pStyle w:val="ac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AB6245">
                            <w:rPr>
                              <w:rStyle w:val="a5"/>
                              <w:noProof/>
                            </w:rPr>
                            <w:t>2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Frame1" o:spid="_x0000_s1026" style="position:absolute;margin-left:0;margin-top:.05pt;width:63.4pt;height:13.7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" filled="f" stroked="f">
              <v:textbox style="mso-fit-shape-to-text:t" inset="0,0,0,0">
                <w:txbxContent>
                  <w:p w:rsidR="00344967" w:rsidRDefault="00130529">
                    <w:pPr>
                      <w:pStyle w:val="ac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AB6245">
                      <w:rPr>
                        <w:rStyle w:val="a5"/>
                        <w:noProof/>
                      </w:rPr>
                      <w:t>2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E442D"/>
    <w:multiLevelType w:val="multilevel"/>
    <w:tmpl w:val="601438CC"/>
    <w:lvl w:ilvl="0">
      <w:start w:val="2"/>
      <w:numFmt w:val="decimal"/>
      <w:lvlText w:val="%1."/>
      <w:lvlJc w:val="left"/>
      <w:pPr>
        <w:ind w:left="1287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F19EC"/>
    <w:rsid w:val="00130529"/>
    <w:rsid w:val="00AB6245"/>
    <w:rsid w:val="00AF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Cs w:val="22"/>
        <w:lang w:val="ru-RU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noteCharacters">
    <w:name w:val="Footnote Characters"/>
    <w:basedOn w:val="a0"/>
    <w:rPr>
      <w:position w:val="0"/>
      <w:vertAlign w:val="superscript"/>
    </w:rPr>
  </w:style>
  <w:style w:type="character" w:customStyle="1" w:styleId="FootnoteAnchor">
    <w:name w:val="Footnote Anchor"/>
    <w:rPr>
      <w:rFonts w:cs="Times New Roman"/>
      <w:position w:val="0"/>
      <w:vertAlign w:val="superscript"/>
    </w:rPr>
  </w:style>
  <w:style w:type="character" w:customStyle="1" w:styleId="a4">
    <w:name w:val="Верхний колонтитул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Pr>
      <w:rFonts w:cs="Times New Roman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a6">
    <w:name w:val="Текст выноски Знак"/>
    <w:basedOn w:val="a0"/>
    <w:rPr>
      <w:rFonts w:ascii="Tahoma" w:hAnsi="Tahoma" w:cs="Tahoma"/>
      <w:sz w:val="16"/>
      <w:szCs w:val="16"/>
    </w:rPr>
  </w:style>
  <w:style w:type="character" w:styleId="a7">
    <w:name w:val="Emphasis"/>
    <w:basedOn w:val="a0"/>
    <w:rPr>
      <w:i/>
      <w:iCs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eastAsia="Calibri" w:cs="Times New Roman"/>
      <w:color w:val="000000"/>
    </w:rPr>
  </w:style>
  <w:style w:type="character" w:customStyle="1" w:styleId="ListLabel5">
    <w:name w:val="ListLabel 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ListLabel6">
    <w:name w:val="ListLabel 6"/>
    <w:rPr>
      <w:rFonts w:ascii="Times New Roman" w:hAnsi="Times New Roman" w:cs="Times New Roman"/>
      <w:sz w:val="24"/>
      <w:szCs w:val="24"/>
    </w:rPr>
  </w:style>
  <w:style w:type="character" w:customStyle="1" w:styleId="ListLabel7">
    <w:name w:val="ListLabel 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8">
    <w:name w:val="ListLabel 8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9">
    <w:name w:val="ListLabel 9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Characters">
    <w:name w:val="Endnote Characters"/>
  </w:style>
  <w:style w:type="character" w:customStyle="1" w:styleId="ListLabel10">
    <w:name w:val="ListLabel 10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ListLabel11">
    <w:name w:val="ListLabel 11"/>
    <w:rPr>
      <w:rFonts w:ascii="Times New Roman" w:hAnsi="Times New Roman" w:cs="Times New Roman"/>
      <w:sz w:val="24"/>
      <w:szCs w:val="24"/>
    </w:rPr>
  </w:style>
  <w:style w:type="character" w:customStyle="1" w:styleId="ListLabel12">
    <w:name w:val="ListLabel 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3">
    <w:name w:val="ListLabel 13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4">
    <w:name w:val="ListLabel 14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ListLabel15">
    <w:name w:val="ListLabel 1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ListLabel16">
    <w:name w:val="ListLabel 16"/>
    <w:rPr>
      <w:rFonts w:ascii="Times New Roman" w:hAnsi="Times New Roman" w:cs="Times New Roman"/>
      <w:sz w:val="24"/>
      <w:szCs w:val="24"/>
    </w:rPr>
  </w:style>
  <w:style w:type="character" w:customStyle="1" w:styleId="ListLabel17">
    <w:name w:val="ListLabel 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8">
    <w:name w:val="ListLabel 18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9">
    <w:name w:val="ListLabel 19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ListLabel20">
    <w:name w:val="ListLabel 20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ListLabel21">
    <w:name w:val="ListLabel 21"/>
    <w:rPr>
      <w:rFonts w:ascii="Times New Roman" w:hAnsi="Times New Roman" w:cs="Times New Roman"/>
      <w:sz w:val="24"/>
      <w:szCs w:val="24"/>
    </w:rPr>
  </w:style>
  <w:style w:type="character" w:customStyle="1" w:styleId="ListLabel22">
    <w:name w:val="ListLabel 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23">
    <w:name w:val="ListLabel 23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24">
    <w:name w:val="ListLabel 24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ListLabel25">
    <w:name w:val="ListLabel 25"/>
    <w:rPr>
      <w:rFonts w:ascii="Times New Roman" w:eastAsia="Times New Roman" w:hAnsi="Times New Roman" w:cs="Times New Roman"/>
      <w:bCs/>
      <w:sz w:val="24"/>
      <w:szCs w:val="24"/>
      <w:shd w:val="clear" w:color="auto" w:fill="FFFF00"/>
      <w:lang w:eastAsia="ru-RU"/>
    </w:rPr>
  </w:style>
  <w:style w:type="character" w:customStyle="1" w:styleId="ListLabel26">
    <w:name w:val="ListLabel 26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ListLabel27">
    <w:name w:val="ListLabel 27"/>
    <w:rPr>
      <w:rFonts w:ascii="Times New Roman" w:hAnsi="Times New Roman" w:cs="Times New Roman"/>
      <w:sz w:val="24"/>
      <w:szCs w:val="24"/>
    </w:rPr>
  </w:style>
  <w:style w:type="character" w:customStyle="1" w:styleId="ListLabel28">
    <w:name w:val="ListLabel 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29">
    <w:name w:val="ListLabel 29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30">
    <w:name w:val="ListLabel 30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ListLabel31">
    <w:name w:val="ListLabel 31"/>
    <w:rPr>
      <w:rFonts w:ascii="Times New Roman" w:eastAsia="Times New Roman" w:hAnsi="Times New Roman" w:cs="Times New Roman"/>
      <w:bCs/>
      <w:sz w:val="24"/>
      <w:szCs w:val="24"/>
      <w:shd w:val="clear" w:color="auto" w:fill="FFFF00"/>
      <w:lang w:eastAsia="ru-RU"/>
    </w:rPr>
  </w:style>
  <w:style w:type="character" w:customStyle="1" w:styleId="ListLabel32">
    <w:name w:val="ListLabel 3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ListLabel33">
    <w:name w:val="ListLabel 33"/>
    <w:rPr>
      <w:rFonts w:ascii="Times New Roman" w:hAnsi="Times New Roman" w:cs="Times New Roman"/>
      <w:sz w:val="24"/>
      <w:szCs w:val="24"/>
    </w:rPr>
  </w:style>
  <w:style w:type="character" w:customStyle="1" w:styleId="ListLabel34">
    <w:name w:val="ListLabel 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35">
    <w:name w:val="ListLabel 35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36">
    <w:name w:val="ListLabel 36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ListLabel37">
    <w:name w:val="ListLabel 37"/>
    <w:rPr>
      <w:rFonts w:ascii="Times New Roman" w:eastAsia="Times New Roman" w:hAnsi="Times New Roman" w:cs="Times New Roman"/>
      <w:bCs/>
      <w:sz w:val="24"/>
      <w:szCs w:val="24"/>
      <w:shd w:val="clear" w:color="auto" w:fill="FFFF00"/>
      <w:lang w:eastAsia="ru-RU"/>
    </w:rPr>
  </w:style>
  <w:style w:type="character" w:customStyle="1" w:styleId="ListLabel38">
    <w:name w:val="ListLabel 38"/>
    <w:rPr>
      <w:rFonts w:ascii="Times New Roman" w:hAnsi="Times New Roman"/>
      <w:b w:val="0"/>
      <w:strike w:val="0"/>
      <w:dstrike w:val="0"/>
      <w:color w:val="000000"/>
      <w:sz w:val="24"/>
      <w:szCs w:val="24"/>
      <w:u w:val="none"/>
    </w:rPr>
  </w:style>
  <w:style w:type="character" w:customStyle="1" w:styleId="ListLabel39">
    <w:name w:val="ListLabel 39"/>
    <w:rPr>
      <w:rFonts w:ascii="PT Astra Serif" w:eastAsia="Calibri" w:hAnsi="PT Astra Serif"/>
    </w:rPr>
  </w:style>
  <w:style w:type="character" w:customStyle="1" w:styleId="ListLabel40">
    <w:name w:val="ListLabel 40"/>
    <w:rPr>
      <w:rFonts w:ascii="PT Astra Serif" w:hAnsi="PT Astra Serif"/>
    </w:rPr>
  </w:style>
  <w:style w:type="character" w:customStyle="1" w:styleId="ListLabel41">
    <w:name w:val="ListLabel 41"/>
    <w:rPr>
      <w:rFonts w:ascii="PT Astra Serif" w:eastAsia="Calibri" w:hAnsi="PT Astra Serif"/>
    </w:rPr>
  </w:style>
  <w:style w:type="character" w:customStyle="1" w:styleId="ListLabel42">
    <w:name w:val="ListLabel 42"/>
    <w:rPr>
      <w:rFonts w:ascii="PT Astra Serif" w:eastAsia="Calibri" w:hAnsi="PT Astra Serif"/>
    </w:rPr>
  </w:style>
  <w:style w:type="character" w:customStyle="1" w:styleId="ListLabel43">
    <w:name w:val="ListLabel 43"/>
    <w:rPr>
      <w:rFonts w:ascii="PT Astra Serif" w:hAnsi="PT Astra Serif"/>
      <w:color w:val="000000"/>
      <w:sz w:val="24"/>
      <w:szCs w:val="24"/>
      <w:u w:val="none"/>
    </w:rPr>
  </w:style>
  <w:style w:type="character" w:customStyle="1" w:styleId="ListLabel44">
    <w:name w:val="ListLabel 44"/>
    <w:rPr>
      <w:rFonts w:ascii="PT Astra Serif" w:hAnsi="PT Astra Serif"/>
    </w:rPr>
  </w:style>
  <w:style w:type="character" w:customStyle="1" w:styleId="ListLabel45">
    <w:name w:val="ListLabel 45"/>
    <w:rPr>
      <w:rFonts w:ascii="PT Astra Serif" w:eastAsia="Calibri" w:hAnsi="PT Astra Serif"/>
    </w:rPr>
  </w:style>
  <w:style w:type="character" w:customStyle="1" w:styleId="ListLabel46">
    <w:name w:val="ListLabel 46"/>
    <w:rPr>
      <w:rFonts w:ascii="PT Astra Serif" w:eastAsia="Calibri" w:hAnsi="PT Astra Serif"/>
    </w:rPr>
  </w:style>
  <w:style w:type="character" w:customStyle="1" w:styleId="ListLabel47">
    <w:name w:val="ListLabel 47"/>
    <w:rPr>
      <w:rFonts w:ascii="PT Astra Serif" w:eastAsia="Calibri" w:hAnsi="PT Astra Serif"/>
    </w:rPr>
  </w:style>
  <w:style w:type="character" w:customStyle="1" w:styleId="ListLabel48">
    <w:name w:val="ListLabel 48"/>
    <w:rPr>
      <w:rFonts w:ascii="PT Astra Serif" w:hAnsi="PT Astra Serif"/>
      <w:color w:val="000000"/>
      <w:sz w:val="24"/>
      <w:szCs w:val="24"/>
      <w:u w:val="none"/>
    </w:rPr>
  </w:style>
  <w:style w:type="paragraph" w:customStyle="1" w:styleId="Heading">
    <w:name w:val="Heading"/>
    <w:basedOn w:val="a"/>
    <w:next w:val="a8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  <w:rPr>
      <w:rFonts w:cs="Lucida Sans"/>
    </w:rPr>
  </w:style>
  <w:style w:type="paragraph" w:customStyle="1" w:styleId="ConsPlusNormal">
    <w:name w:val="ConsPlusNormal"/>
    <w:pPr>
      <w:suppressAutoHyphens/>
    </w:pPr>
    <w:rPr>
      <w:rFonts w:ascii="Arial CYR" w:eastAsia="Times New Roman" w:hAnsi="Arial CYR" w:cs="Arial CYR"/>
      <w:sz w:val="28"/>
      <w:szCs w:val="28"/>
      <w:lang w:eastAsia="ru-RU"/>
    </w:rPr>
  </w:style>
  <w:style w:type="paragraph" w:styleId="ab">
    <w:name w:val="footnote text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pPr>
      <w:ind w:left="720"/>
    </w:pPr>
  </w:style>
  <w:style w:type="paragraph" w:styleId="ae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15">
    <w:name w:val="s_15"/>
    <w:basedOn w:val="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ameContents">
    <w:name w:val="Frame Contents"/>
    <w:basedOn w:val="a"/>
  </w:style>
  <w:style w:type="character" w:styleId="af">
    <w:name w:val="Hyperlink"/>
    <w:basedOn w:val="a0"/>
    <w:rPr>
      <w:color w:val="0000FF"/>
      <w:u w:val="single"/>
    </w:rPr>
  </w:style>
  <w:style w:type="character" w:customStyle="1" w:styleId="UnresolvedMention">
    <w:name w:val="Unresolved Mention"/>
    <w:basedOn w:val="a0"/>
    <w:rPr>
      <w:color w:val="605E5C"/>
      <w:shd w:val="clear" w:color="auto" w:fill="E1DFDD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Times New Roman"/>
      <w:b/>
      <w:sz w:val="22"/>
      <w:szCs w:val="20"/>
      <w:lang w:eastAsia="ru-RU"/>
    </w:rPr>
  </w:style>
  <w:style w:type="character" w:customStyle="1" w:styleId="af0">
    <w:name w:val="Основной текст Знак"/>
    <w:basedOn w:val="a0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Cs w:val="22"/>
        <w:lang w:val="ru-RU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noteCharacters">
    <w:name w:val="Footnote Characters"/>
    <w:basedOn w:val="a0"/>
    <w:rPr>
      <w:position w:val="0"/>
      <w:vertAlign w:val="superscript"/>
    </w:rPr>
  </w:style>
  <w:style w:type="character" w:customStyle="1" w:styleId="FootnoteAnchor">
    <w:name w:val="Footnote Anchor"/>
    <w:rPr>
      <w:rFonts w:cs="Times New Roman"/>
      <w:position w:val="0"/>
      <w:vertAlign w:val="superscript"/>
    </w:rPr>
  </w:style>
  <w:style w:type="character" w:customStyle="1" w:styleId="a4">
    <w:name w:val="Верхний колонтитул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Pr>
      <w:rFonts w:cs="Times New Roman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a6">
    <w:name w:val="Текст выноски Знак"/>
    <w:basedOn w:val="a0"/>
    <w:rPr>
      <w:rFonts w:ascii="Tahoma" w:hAnsi="Tahoma" w:cs="Tahoma"/>
      <w:sz w:val="16"/>
      <w:szCs w:val="16"/>
    </w:rPr>
  </w:style>
  <w:style w:type="character" w:styleId="a7">
    <w:name w:val="Emphasis"/>
    <w:basedOn w:val="a0"/>
    <w:rPr>
      <w:i/>
      <w:iCs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eastAsia="Calibri" w:cs="Times New Roman"/>
      <w:color w:val="000000"/>
    </w:rPr>
  </w:style>
  <w:style w:type="character" w:customStyle="1" w:styleId="ListLabel5">
    <w:name w:val="ListLabel 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ListLabel6">
    <w:name w:val="ListLabel 6"/>
    <w:rPr>
      <w:rFonts w:ascii="Times New Roman" w:hAnsi="Times New Roman" w:cs="Times New Roman"/>
      <w:sz w:val="24"/>
      <w:szCs w:val="24"/>
    </w:rPr>
  </w:style>
  <w:style w:type="character" w:customStyle="1" w:styleId="ListLabel7">
    <w:name w:val="ListLabel 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8">
    <w:name w:val="ListLabel 8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9">
    <w:name w:val="ListLabel 9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Characters">
    <w:name w:val="Endnote Characters"/>
  </w:style>
  <w:style w:type="character" w:customStyle="1" w:styleId="ListLabel10">
    <w:name w:val="ListLabel 10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ListLabel11">
    <w:name w:val="ListLabel 11"/>
    <w:rPr>
      <w:rFonts w:ascii="Times New Roman" w:hAnsi="Times New Roman" w:cs="Times New Roman"/>
      <w:sz w:val="24"/>
      <w:szCs w:val="24"/>
    </w:rPr>
  </w:style>
  <w:style w:type="character" w:customStyle="1" w:styleId="ListLabel12">
    <w:name w:val="ListLabel 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3">
    <w:name w:val="ListLabel 13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4">
    <w:name w:val="ListLabel 14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ListLabel15">
    <w:name w:val="ListLabel 1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ListLabel16">
    <w:name w:val="ListLabel 16"/>
    <w:rPr>
      <w:rFonts w:ascii="Times New Roman" w:hAnsi="Times New Roman" w:cs="Times New Roman"/>
      <w:sz w:val="24"/>
      <w:szCs w:val="24"/>
    </w:rPr>
  </w:style>
  <w:style w:type="character" w:customStyle="1" w:styleId="ListLabel17">
    <w:name w:val="ListLabel 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8">
    <w:name w:val="ListLabel 18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9">
    <w:name w:val="ListLabel 19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ListLabel20">
    <w:name w:val="ListLabel 20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ListLabel21">
    <w:name w:val="ListLabel 21"/>
    <w:rPr>
      <w:rFonts w:ascii="Times New Roman" w:hAnsi="Times New Roman" w:cs="Times New Roman"/>
      <w:sz w:val="24"/>
      <w:szCs w:val="24"/>
    </w:rPr>
  </w:style>
  <w:style w:type="character" w:customStyle="1" w:styleId="ListLabel22">
    <w:name w:val="ListLabel 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23">
    <w:name w:val="ListLabel 23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24">
    <w:name w:val="ListLabel 24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ListLabel25">
    <w:name w:val="ListLabel 25"/>
    <w:rPr>
      <w:rFonts w:ascii="Times New Roman" w:eastAsia="Times New Roman" w:hAnsi="Times New Roman" w:cs="Times New Roman"/>
      <w:bCs/>
      <w:sz w:val="24"/>
      <w:szCs w:val="24"/>
      <w:shd w:val="clear" w:color="auto" w:fill="FFFF00"/>
      <w:lang w:eastAsia="ru-RU"/>
    </w:rPr>
  </w:style>
  <w:style w:type="character" w:customStyle="1" w:styleId="ListLabel26">
    <w:name w:val="ListLabel 26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ListLabel27">
    <w:name w:val="ListLabel 27"/>
    <w:rPr>
      <w:rFonts w:ascii="Times New Roman" w:hAnsi="Times New Roman" w:cs="Times New Roman"/>
      <w:sz w:val="24"/>
      <w:szCs w:val="24"/>
    </w:rPr>
  </w:style>
  <w:style w:type="character" w:customStyle="1" w:styleId="ListLabel28">
    <w:name w:val="ListLabel 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29">
    <w:name w:val="ListLabel 29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30">
    <w:name w:val="ListLabel 30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ListLabel31">
    <w:name w:val="ListLabel 31"/>
    <w:rPr>
      <w:rFonts w:ascii="Times New Roman" w:eastAsia="Times New Roman" w:hAnsi="Times New Roman" w:cs="Times New Roman"/>
      <w:bCs/>
      <w:sz w:val="24"/>
      <w:szCs w:val="24"/>
      <w:shd w:val="clear" w:color="auto" w:fill="FFFF00"/>
      <w:lang w:eastAsia="ru-RU"/>
    </w:rPr>
  </w:style>
  <w:style w:type="character" w:customStyle="1" w:styleId="ListLabel32">
    <w:name w:val="ListLabel 3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ListLabel33">
    <w:name w:val="ListLabel 33"/>
    <w:rPr>
      <w:rFonts w:ascii="Times New Roman" w:hAnsi="Times New Roman" w:cs="Times New Roman"/>
      <w:sz w:val="24"/>
      <w:szCs w:val="24"/>
    </w:rPr>
  </w:style>
  <w:style w:type="character" w:customStyle="1" w:styleId="ListLabel34">
    <w:name w:val="ListLabel 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35">
    <w:name w:val="ListLabel 35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36">
    <w:name w:val="ListLabel 36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ListLabel37">
    <w:name w:val="ListLabel 37"/>
    <w:rPr>
      <w:rFonts w:ascii="Times New Roman" w:eastAsia="Times New Roman" w:hAnsi="Times New Roman" w:cs="Times New Roman"/>
      <w:bCs/>
      <w:sz w:val="24"/>
      <w:szCs w:val="24"/>
      <w:shd w:val="clear" w:color="auto" w:fill="FFFF00"/>
      <w:lang w:eastAsia="ru-RU"/>
    </w:rPr>
  </w:style>
  <w:style w:type="character" w:customStyle="1" w:styleId="ListLabel38">
    <w:name w:val="ListLabel 38"/>
    <w:rPr>
      <w:rFonts w:ascii="Times New Roman" w:hAnsi="Times New Roman"/>
      <w:b w:val="0"/>
      <w:strike w:val="0"/>
      <w:dstrike w:val="0"/>
      <w:color w:val="000000"/>
      <w:sz w:val="24"/>
      <w:szCs w:val="24"/>
      <w:u w:val="none"/>
    </w:rPr>
  </w:style>
  <w:style w:type="character" w:customStyle="1" w:styleId="ListLabel39">
    <w:name w:val="ListLabel 39"/>
    <w:rPr>
      <w:rFonts w:ascii="PT Astra Serif" w:eastAsia="Calibri" w:hAnsi="PT Astra Serif"/>
    </w:rPr>
  </w:style>
  <w:style w:type="character" w:customStyle="1" w:styleId="ListLabel40">
    <w:name w:val="ListLabel 40"/>
    <w:rPr>
      <w:rFonts w:ascii="PT Astra Serif" w:hAnsi="PT Astra Serif"/>
    </w:rPr>
  </w:style>
  <w:style w:type="character" w:customStyle="1" w:styleId="ListLabel41">
    <w:name w:val="ListLabel 41"/>
    <w:rPr>
      <w:rFonts w:ascii="PT Astra Serif" w:eastAsia="Calibri" w:hAnsi="PT Astra Serif"/>
    </w:rPr>
  </w:style>
  <w:style w:type="character" w:customStyle="1" w:styleId="ListLabel42">
    <w:name w:val="ListLabel 42"/>
    <w:rPr>
      <w:rFonts w:ascii="PT Astra Serif" w:eastAsia="Calibri" w:hAnsi="PT Astra Serif"/>
    </w:rPr>
  </w:style>
  <w:style w:type="character" w:customStyle="1" w:styleId="ListLabel43">
    <w:name w:val="ListLabel 43"/>
    <w:rPr>
      <w:rFonts w:ascii="PT Astra Serif" w:hAnsi="PT Astra Serif"/>
      <w:color w:val="000000"/>
      <w:sz w:val="24"/>
      <w:szCs w:val="24"/>
      <w:u w:val="none"/>
    </w:rPr>
  </w:style>
  <w:style w:type="character" w:customStyle="1" w:styleId="ListLabel44">
    <w:name w:val="ListLabel 44"/>
    <w:rPr>
      <w:rFonts w:ascii="PT Astra Serif" w:hAnsi="PT Astra Serif"/>
    </w:rPr>
  </w:style>
  <w:style w:type="character" w:customStyle="1" w:styleId="ListLabel45">
    <w:name w:val="ListLabel 45"/>
    <w:rPr>
      <w:rFonts w:ascii="PT Astra Serif" w:eastAsia="Calibri" w:hAnsi="PT Astra Serif"/>
    </w:rPr>
  </w:style>
  <w:style w:type="character" w:customStyle="1" w:styleId="ListLabel46">
    <w:name w:val="ListLabel 46"/>
    <w:rPr>
      <w:rFonts w:ascii="PT Astra Serif" w:eastAsia="Calibri" w:hAnsi="PT Astra Serif"/>
    </w:rPr>
  </w:style>
  <w:style w:type="character" w:customStyle="1" w:styleId="ListLabel47">
    <w:name w:val="ListLabel 47"/>
    <w:rPr>
      <w:rFonts w:ascii="PT Astra Serif" w:eastAsia="Calibri" w:hAnsi="PT Astra Serif"/>
    </w:rPr>
  </w:style>
  <w:style w:type="character" w:customStyle="1" w:styleId="ListLabel48">
    <w:name w:val="ListLabel 48"/>
    <w:rPr>
      <w:rFonts w:ascii="PT Astra Serif" w:hAnsi="PT Astra Serif"/>
      <w:color w:val="000000"/>
      <w:sz w:val="24"/>
      <w:szCs w:val="24"/>
      <w:u w:val="none"/>
    </w:rPr>
  </w:style>
  <w:style w:type="paragraph" w:customStyle="1" w:styleId="Heading">
    <w:name w:val="Heading"/>
    <w:basedOn w:val="a"/>
    <w:next w:val="a8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  <w:rPr>
      <w:rFonts w:cs="Lucida Sans"/>
    </w:rPr>
  </w:style>
  <w:style w:type="paragraph" w:customStyle="1" w:styleId="ConsPlusNormal">
    <w:name w:val="ConsPlusNormal"/>
    <w:pPr>
      <w:suppressAutoHyphens/>
    </w:pPr>
    <w:rPr>
      <w:rFonts w:ascii="Arial CYR" w:eastAsia="Times New Roman" w:hAnsi="Arial CYR" w:cs="Arial CYR"/>
      <w:sz w:val="28"/>
      <w:szCs w:val="28"/>
      <w:lang w:eastAsia="ru-RU"/>
    </w:rPr>
  </w:style>
  <w:style w:type="paragraph" w:styleId="ab">
    <w:name w:val="footnote text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pPr>
      <w:ind w:left="720"/>
    </w:pPr>
  </w:style>
  <w:style w:type="paragraph" w:styleId="ae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15">
    <w:name w:val="s_15"/>
    <w:basedOn w:val="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ameContents">
    <w:name w:val="Frame Contents"/>
    <w:basedOn w:val="a"/>
  </w:style>
  <w:style w:type="character" w:styleId="af">
    <w:name w:val="Hyperlink"/>
    <w:basedOn w:val="a0"/>
    <w:rPr>
      <w:color w:val="0000FF"/>
      <w:u w:val="single"/>
    </w:rPr>
  </w:style>
  <w:style w:type="character" w:customStyle="1" w:styleId="UnresolvedMention">
    <w:name w:val="Unresolved Mention"/>
    <w:basedOn w:val="a0"/>
    <w:rPr>
      <w:color w:val="605E5C"/>
      <w:shd w:val="clear" w:color="auto" w:fill="E1DFDD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Times New Roman"/>
      <w:b/>
      <w:sz w:val="22"/>
      <w:szCs w:val="20"/>
      <w:lang w:eastAsia="ru-RU"/>
    </w:rPr>
  </w:style>
  <w:style w:type="character" w:customStyle="1" w:styleId="af0">
    <w:name w:val="Основной текст Знак"/>
    <w:basedOn w:val="a0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55A9315847A9A297B06A034C65D3ED0249F2B1BF4D3EFB953CFF3549k6X6G" TargetMode="External"/><Relationship Id="rId13" Type="http://schemas.openxmlformats.org/officeDocument/2006/relationships/hyperlink" Target="consultantplus://offline/ref=AFD0892ACD29D6A0EA07DB571A1B2D3F34DE6D6EED6F975617EE7AB0E29C48D87C88AA677CC90769FC71C1EC289C8AA2F24AB0A52D65s3N" TargetMode="External"/><Relationship Id="rId18" Type="http://schemas.openxmlformats.org/officeDocument/2006/relationships/hyperlink" Target="consultantplus://offline/ref=4BF2614B57BC55622E795098C217B4BEBA24101588F133178FC9879C2FA17AA88C24B1FB8742FC75F4CD74A2DEd1xEI" TargetMode="External"/><Relationship Id="rId26" Type="http://schemas.openxmlformats.org/officeDocument/2006/relationships/hyperlink" Target="https://login.consultant.ru/link/?req=doc&amp;base=LAW&amp;n=53146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8247076DF03B57D7F8C019C3E7951A431B4EA328946AFC19666586A386EAD0D48C0620F86240E5B2C73F17ADA5A77B1067A08727ABQ4R1N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23288" TargetMode="External"/><Relationship Id="rId17" Type="http://schemas.openxmlformats.org/officeDocument/2006/relationships/hyperlink" Target="https://login.consultant.ru/link/?req=doc&amp;base=LAW&amp;n=511699&amp;dst=100179" TargetMode="External"/><Relationship Id="rId25" Type="http://schemas.openxmlformats.org/officeDocument/2006/relationships/hyperlink" Target="consultantplus://offline/ref=4BF2614B57BC55622E795196D717B4BEBB2913178BF333178FC9879C2FA17AA88C24B1FB8742FC75F4CD74A2DEd1xEI" TargetMode="External"/><Relationship Id="rId33" Type="http://schemas.openxmlformats.org/officeDocument/2006/relationships/hyperlink" Target="https://login.consultant.ru/link/?req=doc&amp;base=LAW&amp;n=509331&amp;date=28.07.2025&amp;demo=2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BF2614B57BC55622E795196D717B4BEBB27101586F433178FC9879C2FA17AA88C24B1FB8742FC75F4CD74A2DEd1xEI" TargetMode="External"/><Relationship Id="rId20" Type="http://schemas.openxmlformats.org/officeDocument/2006/relationships/hyperlink" Target="consultantplus://offline/ref=4BF2614B57BC55622E795098C217B4BEBA25151188F433178FC9879C2FA17AA88C24B1FB8742FC75F4CD74A2DEd1xEI" TargetMode="External"/><Relationship Id="rId29" Type="http://schemas.openxmlformats.org/officeDocument/2006/relationships/hyperlink" Target="consultantplus://offline/ref=76BD5611BCABEFD6A182FC93579F49D849910943971B5C3297C5881DED933C45643AB9FED848E8B7DB7BBDuFu3K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garant03.ru99-loc.minjust.ru/#/document/12123875/entry/0" TargetMode="External"/><Relationship Id="rId24" Type="http://schemas.openxmlformats.org/officeDocument/2006/relationships/hyperlink" Target="consultantplus://offline/ref=4BF2614B57BC55622E795098C217B4BEBA2413118DF733178FC9879C2FA17AA88C24B1FB8742FC75F4CD74A2DEd1xEI" TargetMode="External"/><Relationship Id="rId32" Type="http://schemas.openxmlformats.org/officeDocument/2006/relationships/hyperlink" Target="consultantplus://offline/ref=4BF2614B57BC55622E795196D717B4BEB829111388F333178FC9879C2FA17AA88C24B1FB8742FC75F4CD74A2DEd1xE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BF2614B57BC55622E795098C217B4BEBA22171589F333178FC9879C2FA17AA88C24B1FB8742FC75F4CD74A2DEd1xEI" TargetMode="External"/><Relationship Id="rId23" Type="http://schemas.openxmlformats.org/officeDocument/2006/relationships/hyperlink" Target="consultantplus://offline/ref=4BF2614B57BC55622E795098C217B4BEBA231E1789F133178FC9879C2FA17AA88C24B1FB8742FC75F4CD74A2DEd1xEI" TargetMode="External"/><Relationship Id="rId28" Type="http://schemas.openxmlformats.org/officeDocument/2006/relationships/hyperlink" Target="https://login.consultant.ru/link/?req=doc&amp;base=LAW&amp;n=2875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4BF2614B57BC55622E795196D717B4BEBB2816118EF033178FC9879C2FA17AA88C24B1FB8742FC75F4CD74A2DEd1xEI" TargetMode="External"/><Relationship Id="rId19" Type="http://schemas.openxmlformats.org/officeDocument/2006/relationships/hyperlink" Target="consultantplus://offline/ref=4BF2614B57BC55622E795098C217B4BEBA2410158CF633178FC9879C2FA17AA88C24B1FB8742FC75F4CD74A2DEd1xEI" TargetMode="External"/><Relationship Id="rId31" Type="http://schemas.openxmlformats.org/officeDocument/2006/relationships/hyperlink" Target="https://login.consultant.ru/link/?req=doc&amp;base=LAW&amp;n=422007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BF2614B57BC55622E795098C217B4BEBB29101184A56415DE9C899927F120B8886DE6F79B43E56BF1D374dAx2I" TargetMode="External"/><Relationship Id="rId14" Type="http://schemas.openxmlformats.org/officeDocument/2006/relationships/hyperlink" Target="consultantplus://offline/ref=AFD0892ACD29D6A0EA07DB571A1B2D3F34DE6D6EED6F975617EE7AB0E29C48D87C88AA677CC60769FC71C1EC289C8AA2F24AB0A52D65s3N" TargetMode="External"/><Relationship Id="rId22" Type="http://schemas.openxmlformats.org/officeDocument/2006/relationships/hyperlink" Target="https://login.consultant.ru/link/?req=doc&amp;base=LAW&amp;n=511697&amp;dst=100144" TargetMode="External"/><Relationship Id="rId27" Type="http://schemas.openxmlformats.org/officeDocument/2006/relationships/hyperlink" Target="#Par5" TargetMode="External"/><Relationship Id="rId30" Type="http://schemas.openxmlformats.org/officeDocument/2006/relationships/hyperlink" Target="file:///C:\Users\&#1040;\AppData\Roaming\Microsoft\Word\www.zhukovskiy.ru" TargetMode="External"/><Relationship Id="rId35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35327</Words>
  <Characters>201370</Characters>
  <Application>Microsoft Office Word</Application>
  <DocSecurity>0</DocSecurity>
  <Lines>1678</Lines>
  <Paragraphs>472</Paragraphs>
  <ScaleCrop>false</ScaleCrop>
  <Company/>
  <LinksUpToDate>false</LinksUpToDate>
  <CharactersWithSpaces>236225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Санюк Маргарита Анатольевна</dc:creator>
  <cp:lastModifiedBy>Полоз</cp:lastModifiedBy>
  <cp:revision>2</cp:revision>
  <cp:lastPrinted>2026-03-26T12:00:00Z</cp:lastPrinted>
  <dcterms:created xsi:type="dcterms:W3CDTF">2026-09-07T12:24:00Z</dcterms:created>
  <dcterms:modified xsi:type="dcterms:W3CDTF">2026-09-07T12:24:00Z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Минюст России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