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39" w:rsidRPr="00AF5439" w:rsidRDefault="00AF5439" w:rsidP="005C27B5">
      <w:pPr>
        <w:pStyle w:val="ab"/>
        <w:spacing w:before="58" w:line="240" w:lineRule="auto"/>
        <w:ind w:left="4962"/>
        <w:contextualSpacing/>
        <w:rPr>
          <w:sz w:val="28"/>
          <w:szCs w:val="28"/>
        </w:rPr>
      </w:pPr>
      <w:r w:rsidRPr="00AF5439">
        <w:rPr>
          <w:sz w:val="28"/>
          <w:szCs w:val="28"/>
        </w:rPr>
        <w:t xml:space="preserve">Приложение </w:t>
      </w:r>
      <w:r w:rsidRPr="00AF5439">
        <w:rPr>
          <w:spacing w:val="-10"/>
          <w:sz w:val="28"/>
          <w:szCs w:val="28"/>
        </w:rPr>
        <w:t>1</w:t>
      </w:r>
    </w:p>
    <w:p w:rsidR="00AF5439" w:rsidRPr="00AF5439" w:rsidRDefault="00AF5439" w:rsidP="005C27B5">
      <w:pPr>
        <w:pStyle w:val="ab"/>
        <w:spacing w:line="240" w:lineRule="auto"/>
        <w:ind w:left="4962"/>
        <w:contextualSpacing/>
        <w:rPr>
          <w:sz w:val="28"/>
          <w:szCs w:val="28"/>
        </w:rPr>
      </w:pPr>
      <w:proofErr w:type="gramStart"/>
      <w:r w:rsidRPr="00AF5439">
        <w:rPr>
          <w:sz w:val="28"/>
          <w:szCs w:val="28"/>
        </w:rPr>
        <w:t>к</w:t>
      </w:r>
      <w:proofErr w:type="gramEnd"/>
      <w:r w:rsidRPr="00AF5439">
        <w:rPr>
          <w:sz w:val="28"/>
          <w:szCs w:val="28"/>
        </w:rPr>
        <w:t xml:space="preserve"> административному регламенту предоставления муниципальной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услуги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AF5439" w:rsidRPr="00AF5439" w:rsidRDefault="00AF5439" w:rsidP="005C27B5">
      <w:pPr>
        <w:keepNext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</w:t>
      </w:r>
      <w:proofErr w:type="gramStart"/>
      <w:r w:rsidRPr="00AF5439">
        <w:rPr>
          <w:sz w:val="28"/>
          <w:szCs w:val="28"/>
        </w:rPr>
        <w:t>от</w:t>
      </w:r>
      <w:proofErr w:type="gramEnd"/>
      <w:r w:rsidRPr="00AF5439">
        <w:rPr>
          <w:sz w:val="28"/>
          <w:szCs w:val="28"/>
        </w:rPr>
        <w:t xml:space="preserve"> «____» ________ 20____г № ______</w:t>
      </w:r>
    </w:p>
    <w:p w:rsidR="00926260" w:rsidRPr="00AF5439" w:rsidRDefault="00926260">
      <w:pPr>
        <w:keepNext/>
        <w:spacing w:line="276" w:lineRule="auto"/>
        <w:outlineLvl w:val="0"/>
        <w:rPr>
          <w:sz w:val="28"/>
          <w:szCs w:val="28"/>
        </w:rPr>
      </w:pPr>
    </w:p>
    <w:p w:rsidR="00F3520A" w:rsidRDefault="00F3520A" w:rsidP="00F3520A">
      <w:pPr>
        <w:keepNext/>
        <w:spacing w:line="276" w:lineRule="auto"/>
        <w:jc w:val="center"/>
        <w:outlineLvl w:val="0"/>
        <w:rPr>
          <w:sz w:val="28"/>
          <w:szCs w:val="28"/>
        </w:rPr>
      </w:pPr>
      <w:r w:rsidRPr="007E74CD">
        <w:rPr>
          <w:sz w:val="28"/>
          <w:szCs w:val="28"/>
        </w:rPr>
        <w:t>Перечень условных сокращений и обозначений</w:t>
      </w:r>
    </w:p>
    <w:p w:rsidR="00F3520A" w:rsidRDefault="00F3520A" w:rsidP="00F3520A">
      <w:pPr>
        <w:keepNext/>
        <w:spacing w:line="276" w:lineRule="auto"/>
        <w:jc w:val="both"/>
        <w:outlineLvl w:val="0"/>
        <w:rPr>
          <w:sz w:val="28"/>
          <w:szCs w:val="28"/>
        </w:rPr>
      </w:pPr>
    </w:p>
    <w:p w:rsidR="00F3520A" w:rsidRDefault="00F3520A" w:rsidP="00F3520A">
      <w:pPr>
        <w:keepNext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7E74CD">
        <w:rPr>
          <w:sz w:val="28"/>
          <w:szCs w:val="28"/>
        </w:rPr>
        <w:t xml:space="preserve">1. Условные сокращения: </w:t>
      </w:r>
    </w:p>
    <w:p w:rsidR="00F3520A" w:rsidRDefault="00F3520A" w:rsidP="00F3520A">
      <w:pPr>
        <w:keepNext/>
        <w:spacing w:line="276" w:lineRule="auto"/>
        <w:jc w:val="both"/>
        <w:outlineLvl w:val="0"/>
        <w:rPr>
          <w:sz w:val="28"/>
          <w:szCs w:val="28"/>
        </w:rPr>
      </w:pPr>
    </w:p>
    <w:p w:rsidR="00F3520A" w:rsidRDefault="00F3520A" w:rsidP="00F3520A">
      <w:pPr>
        <w:keepNext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7E74CD">
        <w:rPr>
          <w:sz w:val="28"/>
          <w:szCs w:val="28"/>
        </w:rPr>
        <w:t xml:space="preserve">1.1. ВИС (ведомственная информационная система) –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области». </w:t>
      </w:r>
    </w:p>
    <w:p w:rsidR="00F3520A" w:rsidRDefault="00F3520A" w:rsidP="00F3520A">
      <w:pPr>
        <w:keepNext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7E74CD">
        <w:rPr>
          <w:sz w:val="28"/>
          <w:szCs w:val="28"/>
        </w:rPr>
        <w:t xml:space="preserve">1.2. ЕГРН – Единый государственный реестр недвижимости. </w:t>
      </w:r>
    </w:p>
    <w:p w:rsidR="00F3520A" w:rsidRDefault="00F3520A" w:rsidP="00F3520A">
      <w:pPr>
        <w:keepNext/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7E74CD">
        <w:rPr>
          <w:sz w:val="28"/>
          <w:szCs w:val="28"/>
        </w:rPr>
        <w:t xml:space="preserve">1.3. 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</w:t>
      </w:r>
      <w:hyperlink r:id="rId8" w:history="1">
        <w:r w:rsidRPr="00247BE3">
          <w:rPr>
            <w:rStyle w:val="a9"/>
            <w:sz w:val="28"/>
            <w:szCs w:val="28"/>
          </w:rPr>
          <w:t>www.gosuslugi.ru</w:t>
        </w:r>
      </w:hyperlink>
      <w:r w:rsidRPr="007E74CD">
        <w:rPr>
          <w:sz w:val="28"/>
          <w:szCs w:val="28"/>
        </w:rPr>
        <w:t xml:space="preserve">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7E74CD">
        <w:rPr>
          <w:sz w:val="28"/>
          <w:szCs w:val="28"/>
        </w:rPr>
        <w:t>1.4. 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</w:t>
      </w:r>
      <w:r>
        <w:rPr>
          <w:sz w:val="28"/>
          <w:szCs w:val="28"/>
        </w:rPr>
        <w:t xml:space="preserve">, </w:t>
      </w:r>
      <w:r w:rsidRPr="00F3520A">
        <w:rPr>
          <w:sz w:val="28"/>
          <w:szCs w:val="28"/>
        </w:rPr>
        <w:t xml:space="preserve">используемых для предоставления государственных и муниципальных услуг в электронной форме».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>1.5. Личный кабинет – сервис РПГУ, п</w:t>
      </w:r>
      <w:bookmarkStart w:id="0" w:name="_GoBack"/>
      <w:bookmarkEnd w:id="0"/>
      <w:r w:rsidRPr="00F3520A">
        <w:rPr>
          <w:sz w:val="28"/>
          <w:szCs w:val="28"/>
        </w:rPr>
        <w:t xml:space="preserve">озволяющий заявителю получать информацию о ходе обработки запросов, поданных посредством РПГУ.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1.6. МФЦ – многофункциональный центр предоставления государственных и муниципальных услуг в Московской области.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1.7. Модуль МФЦ ЕИС ОУ – модуль МФЦ Единой информационной системы оказания государственных и муниципальных услуг Московской области.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1.8. РПГУ –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сети Интернет по адресу: www.uslugi.mosreg.ru.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 Условные обозначения: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2.1. Способы подачи: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2.1.1. А (л) – лично в Администрацию.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2.1.2. РПГУ – посредством РПГУ.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>2.2. Требования к документам: 2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F3520A">
        <w:rPr>
          <w:sz w:val="28"/>
          <w:szCs w:val="28"/>
        </w:rPr>
        <w:t>.2.1</w:t>
      </w:r>
      <w:proofErr w:type="gramEnd"/>
      <w:r w:rsidRPr="00F3520A">
        <w:rPr>
          <w:sz w:val="28"/>
          <w:szCs w:val="28"/>
        </w:rPr>
        <w:t xml:space="preserve">. ИФ – интерактивная форма.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2.2.2. К – копия.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2.2.3. Ор – оригинал документа.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2.2.4. Ор (для копирования А) – 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>2.2.5. Ор (</w:t>
      </w:r>
      <w:proofErr w:type="spellStart"/>
      <w:r w:rsidRPr="00F3520A">
        <w:rPr>
          <w:sz w:val="28"/>
          <w:szCs w:val="28"/>
        </w:rPr>
        <w:t>сп</w:t>
      </w:r>
      <w:proofErr w:type="spellEnd"/>
      <w:r w:rsidRPr="00F3520A">
        <w:rPr>
          <w:sz w:val="28"/>
          <w:szCs w:val="28"/>
        </w:rPr>
        <w:t xml:space="preserve">, п) – 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2.2.6. СП – собственноручная подпись.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2.2.7. </w:t>
      </w:r>
      <w:proofErr w:type="spellStart"/>
      <w:r w:rsidRPr="00F3520A">
        <w:rPr>
          <w:sz w:val="28"/>
          <w:szCs w:val="28"/>
        </w:rPr>
        <w:t>Эо</w:t>
      </w:r>
      <w:proofErr w:type="spellEnd"/>
      <w:r w:rsidRPr="00F3520A">
        <w:rPr>
          <w:sz w:val="28"/>
          <w:szCs w:val="28"/>
        </w:rPr>
        <w:t xml:space="preserve"> (Эд) – электронный образ документа (или электронный документ). 2.3. Остальные обозначения: </w:t>
      </w:r>
    </w:p>
    <w:p w:rsidR="00F3520A" w:rsidRPr="00F3520A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 xml:space="preserve">2.3.1. Все – все категории заявителей. </w:t>
      </w:r>
    </w:p>
    <w:p w:rsidR="00926260" w:rsidRPr="00AF5439" w:rsidRDefault="00F3520A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  <w:r w:rsidRPr="00F3520A">
        <w:rPr>
          <w:sz w:val="28"/>
          <w:szCs w:val="28"/>
        </w:rPr>
        <w:t>2.3.2. П – представитель (возможна подача представителем).</w:t>
      </w:r>
    </w:p>
    <w:sectPr w:rsidR="00926260" w:rsidRPr="00AF5439" w:rsidSect="00AF5439">
      <w:footerReference w:type="default" r:id="rId9"/>
      <w:pgSz w:w="11906" w:h="16838"/>
      <w:pgMar w:top="1134" w:right="567" w:bottom="1134" w:left="1701" w:header="0" w:footer="0" w:gutter="0"/>
      <w:pgNumType w:start="11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260" w:rsidRDefault="005C27B5">
      <w:r>
        <w:separator/>
      </w:r>
    </w:p>
  </w:endnote>
  <w:endnote w:type="continuationSeparator" w:id="0">
    <w:p w:rsidR="00926260" w:rsidRDefault="005C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077062"/>
      <w:docPartObj>
        <w:docPartGallery w:val="Page Numbers (Bottom of Page)"/>
        <w:docPartUnique/>
      </w:docPartObj>
    </w:sdtPr>
    <w:sdtEndPr/>
    <w:sdtContent>
      <w:p w:rsidR="00AF5439" w:rsidRDefault="00AF5439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20A">
          <w:rPr>
            <w:noProof/>
          </w:rPr>
          <w:t>12</w:t>
        </w:r>
        <w:r>
          <w:fldChar w:fldCharType="end"/>
        </w:r>
      </w:p>
    </w:sdtContent>
  </w:sdt>
  <w:p w:rsidR="00AF5439" w:rsidRDefault="00AF543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260" w:rsidRDefault="005C27B5">
      <w:pPr>
        <w:rPr>
          <w:sz w:val="12"/>
        </w:rPr>
      </w:pPr>
      <w:r>
        <w:separator/>
      </w:r>
    </w:p>
  </w:footnote>
  <w:footnote w:type="continuationSeparator" w:id="0">
    <w:p w:rsidR="00926260" w:rsidRDefault="005C27B5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318AD"/>
    <w:multiLevelType w:val="multilevel"/>
    <w:tmpl w:val="C4349F4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60"/>
    <w:rsid w:val="005C27B5"/>
    <w:rsid w:val="00926260"/>
    <w:rsid w:val="00AF5439"/>
    <w:rsid w:val="00F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6F598-1EF3-4324-85D0-CE511A4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semiHidden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pPr>
      <w:spacing w:after="200" w:line="276" w:lineRule="auto"/>
    </w:pPr>
  </w:style>
  <w:style w:type="paragraph" w:styleId="afa">
    <w:name w:val="table of figures"/>
    <w:basedOn w:val="a"/>
    <w:uiPriority w:val="99"/>
    <w:unhideWhenUsed/>
    <w:qFormat/>
  </w:style>
  <w:style w:type="paragraph" w:styleId="afb">
    <w:name w:val="footnote text"/>
    <w:basedOn w:val="a"/>
    <w:unhideWhenUsed/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rsid w:val="00AF5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AF543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F54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B5C4A-42D4-45E4-9A43-78D66E03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dc:description/>
  <cp:lastModifiedBy>Бабина С.В.</cp:lastModifiedBy>
  <cp:revision>4</cp:revision>
  <cp:lastPrinted>2026-08-26T09:54:00Z</cp:lastPrinted>
  <dcterms:created xsi:type="dcterms:W3CDTF">2026-08-26T09:34:00Z</dcterms:created>
  <dcterms:modified xsi:type="dcterms:W3CDTF">2026-08-26T09:54:00Z</dcterms:modified>
  <dc:language>ru-RU</dc:language>
</cp:coreProperties>
</file>