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E6E" w:rsidRDefault="009E4A71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33400" cy="699794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 rot="10800000" flipV="1">
                      <a:off x="0" y="0"/>
                      <a:ext cx="533400" cy="699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E6E" w:rsidRDefault="00993E6E">
      <w:pPr>
        <w:jc w:val="center"/>
        <w:rPr>
          <w:b/>
        </w:rPr>
      </w:pPr>
    </w:p>
    <w:p w:rsidR="00993E6E" w:rsidRDefault="009E4A71">
      <w:pPr>
        <w:jc w:val="center"/>
        <w:rPr>
          <w:b/>
        </w:rPr>
      </w:pPr>
      <w:proofErr w:type="gramStart"/>
      <w:r>
        <w:rPr>
          <w:b/>
        </w:rPr>
        <w:t>МОСКОВСКАЯ  ОБЛАСТЬ</w:t>
      </w:r>
      <w:proofErr w:type="gramEnd"/>
    </w:p>
    <w:p w:rsidR="00993E6E" w:rsidRDefault="009E4A71">
      <w:pPr>
        <w:jc w:val="center"/>
        <w:rPr>
          <w:b/>
        </w:rPr>
      </w:pPr>
      <w:r>
        <w:rPr>
          <w:b/>
        </w:rPr>
        <w:t>ГОРОДСКОЙ ОКРУГ ЖУКОВСКИЙ</w:t>
      </w:r>
    </w:p>
    <w:p w:rsidR="00993E6E" w:rsidRDefault="00993E6E">
      <w:pPr>
        <w:jc w:val="center"/>
        <w:rPr>
          <w:b/>
          <w:sz w:val="18"/>
        </w:rPr>
      </w:pPr>
    </w:p>
    <w:p w:rsidR="00993E6E" w:rsidRDefault="009E4A71">
      <w:pPr>
        <w:jc w:val="center"/>
        <w:rPr>
          <w:b/>
          <w:sz w:val="40"/>
        </w:rPr>
      </w:pPr>
      <w:r>
        <w:rPr>
          <w:b/>
          <w:sz w:val="40"/>
        </w:rPr>
        <w:t>АДМИНИСТРАЦИЯ ГОРОДСКОГО ОКРУГА</w:t>
      </w:r>
    </w:p>
    <w:p w:rsidR="00993E6E" w:rsidRDefault="009E4A71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122554</wp:posOffset>
                </wp:positionV>
                <wp:extent cx="6179820" cy="7620"/>
                <wp:effectExtent l="0" t="0" r="0" b="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9820" cy="762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993E6E" w:rsidRDefault="009E4A71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993E6E" w:rsidRDefault="00993E6E">
      <w:pPr>
        <w:rPr>
          <w:b/>
          <w:sz w:val="22"/>
        </w:rPr>
      </w:pPr>
    </w:p>
    <w:p w:rsidR="00993E6E" w:rsidRDefault="00993E6E">
      <w:pPr>
        <w:rPr>
          <w:b/>
        </w:rPr>
      </w:pPr>
    </w:p>
    <w:p w:rsidR="00993E6E" w:rsidRPr="00385AB2" w:rsidRDefault="009E4A71">
      <w:pPr>
        <w:rPr>
          <w:b/>
          <w:sz w:val="28"/>
          <w:szCs w:val="28"/>
        </w:rPr>
      </w:pPr>
      <w:r w:rsidRPr="00385AB2">
        <w:rPr>
          <w:b/>
          <w:sz w:val="28"/>
          <w:szCs w:val="28"/>
        </w:rPr>
        <w:t>от «</w:t>
      </w:r>
      <w:r w:rsidR="00385AB2">
        <w:rPr>
          <w:b/>
          <w:sz w:val="28"/>
          <w:szCs w:val="28"/>
        </w:rPr>
        <w:t>30</w:t>
      </w:r>
      <w:r w:rsidRPr="00385AB2">
        <w:rPr>
          <w:b/>
          <w:sz w:val="28"/>
          <w:szCs w:val="28"/>
        </w:rPr>
        <w:t xml:space="preserve">» </w:t>
      </w:r>
      <w:r w:rsidR="00385AB2">
        <w:rPr>
          <w:b/>
          <w:sz w:val="28"/>
          <w:szCs w:val="28"/>
        </w:rPr>
        <w:t xml:space="preserve">июля </w:t>
      </w:r>
      <w:r w:rsidRPr="00385AB2">
        <w:rPr>
          <w:b/>
          <w:sz w:val="28"/>
          <w:szCs w:val="28"/>
        </w:rPr>
        <w:t>20</w:t>
      </w:r>
      <w:r w:rsidR="00385AB2">
        <w:rPr>
          <w:b/>
          <w:sz w:val="28"/>
          <w:szCs w:val="28"/>
        </w:rPr>
        <w:t>26 г.</w:t>
      </w:r>
      <w:r w:rsidR="00385AB2">
        <w:rPr>
          <w:b/>
          <w:sz w:val="28"/>
          <w:szCs w:val="28"/>
        </w:rPr>
        <w:tab/>
      </w:r>
      <w:r w:rsidR="00385AB2">
        <w:rPr>
          <w:b/>
          <w:sz w:val="28"/>
          <w:szCs w:val="28"/>
        </w:rPr>
        <w:tab/>
      </w:r>
      <w:r w:rsidR="00385AB2">
        <w:rPr>
          <w:b/>
          <w:sz w:val="28"/>
          <w:szCs w:val="28"/>
        </w:rPr>
        <w:tab/>
      </w:r>
      <w:r w:rsidR="00385AB2">
        <w:rPr>
          <w:b/>
          <w:sz w:val="28"/>
          <w:szCs w:val="28"/>
        </w:rPr>
        <w:tab/>
      </w:r>
      <w:r w:rsidR="00385AB2">
        <w:rPr>
          <w:b/>
          <w:sz w:val="28"/>
          <w:szCs w:val="28"/>
        </w:rPr>
        <w:tab/>
        <w:t xml:space="preserve">                                      № 941</w:t>
      </w:r>
    </w:p>
    <w:p w:rsidR="00993E6E" w:rsidRDefault="00993E6E">
      <w:pPr>
        <w:rPr>
          <w:b/>
        </w:rPr>
      </w:pPr>
    </w:p>
    <w:p w:rsidR="00993E6E" w:rsidRDefault="009E4A71">
      <w:pPr>
        <w:jc w:val="both"/>
        <w:rPr>
          <w:sz w:val="28"/>
        </w:rPr>
      </w:pPr>
      <w:r>
        <w:rPr>
          <w:sz w:val="28"/>
        </w:rPr>
        <w:t xml:space="preserve">«Об утверждении административного </w:t>
      </w:r>
    </w:p>
    <w:p w:rsidR="00993E6E" w:rsidRDefault="009E4A71">
      <w:pPr>
        <w:jc w:val="both"/>
        <w:rPr>
          <w:sz w:val="28"/>
        </w:rPr>
      </w:pPr>
      <w:r>
        <w:rPr>
          <w:sz w:val="28"/>
        </w:rPr>
        <w:t xml:space="preserve">регламента предоставления услуги </w:t>
      </w:r>
    </w:p>
    <w:p w:rsidR="00993E6E" w:rsidRDefault="009E4A71">
      <w:pPr>
        <w:jc w:val="both"/>
        <w:rPr>
          <w:sz w:val="28"/>
        </w:rPr>
      </w:pPr>
      <w:r>
        <w:rPr>
          <w:sz w:val="28"/>
        </w:rPr>
        <w:t xml:space="preserve">«Предоставление льготного питания </w:t>
      </w:r>
    </w:p>
    <w:p w:rsidR="00993E6E" w:rsidRDefault="009E4A71">
      <w:pPr>
        <w:jc w:val="both"/>
        <w:rPr>
          <w:sz w:val="28"/>
        </w:rPr>
      </w:pPr>
      <w:r>
        <w:rPr>
          <w:sz w:val="28"/>
        </w:rPr>
        <w:t xml:space="preserve">в муниципальных общеобразовательных </w:t>
      </w:r>
    </w:p>
    <w:p w:rsidR="00993E6E" w:rsidRDefault="009E4A71">
      <w:pPr>
        <w:jc w:val="both"/>
        <w:rPr>
          <w:sz w:val="28"/>
        </w:rPr>
      </w:pPr>
      <w:r>
        <w:rPr>
          <w:sz w:val="28"/>
        </w:rPr>
        <w:t xml:space="preserve">организациях Московской области» </w:t>
      </w:r>
    </w:p>
    <w:p w:rsidR="00993E6E" w:rsidRDefault="00993E6E">
      <w:pPr>
        <w:ind w:right="5101"/>
        <w:jc w:val="both"/>
        <w:rPr>
          <w:sz w:val="28"/>
        </w:rPr>
      </w:pPr>
    </w:p>
    <w:p w:rsidR="00993E6E" w:rsidRDefault="009E4A71">
      <w:pPr>
        <w:pStyle w:val="afc"/>
        <w:spacing w:before="100"/>
        <w:ind w:firstLine="567"/>
        <w:jc w:val="both"/>
        <w:rPr>
          <w:sz w:val="28"/>
        </w:rPr>
      </w:pPr>
      <w:r>
        <w:rPr>
          <w:sz w:val="28"/>
        </w:rPr>
        <w:t xml:space="preserve">В соответствии с Федеральным </w:t>
      </w:r>
      <w:hyperlink r:id="rId7" w:history="1">
        <w:r>
          <w:rPr>
            <w:sz w:val="28"/>
          </w:rPr>
          <w:t>законом</w:t>
        </w:r>
      </w:hyperlink>
      <w:r>
        <w:rPr>
          <w:sz w:val="28"/>
        </w:rPr>
        <w:t xml:space="preserve"> от 06.10.2003 № 131-ФЗ</w:t>
      </w:r>
      <w:r>
        <w:rPr>
          <w:sz w:val="28"/>
        </w:rPr>
        <w:t xml:space="preserve">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</w:t>
      </w:r>
      <w:r>
        <w:rPr>
          <w:spacing w:val="-2"/>
          <w:sz w:val="28"/>
        </w:rPr>
        <w:t>Федеральным</w:t>
      </w:r>
      <w:r>
        <w:rPr>
          <w:sz w:val="28"/>
        </w:rPr>
        <w:tab/>
      </w:r>
      <w:r>
        <w:rPr>
          <w:spacing w:val="-4"/>
          <w:sz w:val="28"/>
        </w:rPr>
        <w:t>законом</w:t>
      </w:r>
      <w:r>
        <w:rPr>
          <w:sz w:val="28"/>
        </w:rPr>
        <w:tab/>
        <w:t>от 29.12.2012</w:t>
      </w:r>
      <w:r>
        <w:rPr>
          <w:sz w:val="28"/>
        </w:rPr>
        <w:tab/>
        <w:t>№ 273-</w:t>
      </w:r>
      <w:r>
        <w:rPr>
          <w:sz w:val="28"/>
        </w:rPr>
        <w:t>ФЗ «Об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образовании в Российской Федерации», Законом</w:t>
      </w:r>
      <w:r>
        <w:rPr>
          <w:spacing w:val="-15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3"/>
          <w:sz w:val="28"/>
        </w:rPr>
        <w:t xml:space="preserve"> от 27.07.201</w:t>
      </w:r>
      <w:r>
        <w:rPr>
          <w:sz w:val="28"/>
        </w:rPr>
        <w:t>3 №</w:t>
      </w:r>
      <w:r>
        <w:rPr>
          <w:spacing w:val="-12"/>
          <w:sz w:val="28"/>
        </w:rPr>
        <w:t xml:space="preserve"> </w:t>
      </w:r>
      <w:r>
        <w:rPr>
          <w:sz w:val="28"/>
        </w:rPr>
        <w:t>94/2013-ОЗ</w:t>
      </w:r>
      <w:r>
        <w:rPr>
          <w:spacing w:val="-12"/>
          <w:sz w:val="28"/>
        </w:rPr>
        <w:t xml:space="preserve"> </w:t>
      </w:r>
      <w:r>
        <w:rPr>
          <w:sz w:val="28"/>
        </w:rPr>
        <w:t>«Об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образовании»,</w:t>
      </w:r>
      <w:r>
        <w:rPr>
          <w:sz w:val="28"/>
        </w:rPr>
        <w:t xml:space="preserve"> </w:t>
      </w:r>
      <w:hyperlink r:id="rId8" w:history="1">
        <w:r>
          <w:rPr>
            <w:sz w:val="28"/>
          </w:rPr>
          <w:t>постановлением</w:t>
        </w:r>
      </w:hyperlink>
      <w:r>
        <w:rPr>
          <w:sz w:val="28"/>
        </w:rPr>
        <w:t xml:space="preserve"> Губернатора Московской области от 08.10.2025 № 350-ПГ «О социальной поддержке отдельных категорий граждан, участвующих в специальной военной операции на территориях Украины, Донецкой Народной Республики, Луганской Народной Республики, Запорожской области </w:t>
      </w:r>
      <w:r>
        <w:rPr>
          <w:sz w:val="28"/>
        </w:rPr>
        <w:t>и Херсонской области, а также членов их семей», постановлением Администрации городского округа Жуковский от 14.08.2024 №1393 «Об утверждении Порядка  предоставления частичной компенсации стоимости питания отдельным категориям обучающихся в муниципальных об</w:t>
      </w:r>
      <w:r>
        <w:rPr>
          <w:sz w:val="28"/>
        </w:rPr>
        <w:t>щеобразовательных организациях городского округа Жуковский»,</w:t>
      </w:r>
    </w:p>
    <w:p w:rsidR="00993E6E" w:rsidRDefault="009E4A71">
      <w:pPr>
        <w:ind w:firstLine="540"/>
        <w:jc w:val="center"/>
        <w:rPr>
          <w:sz w:val="28"/>
        </w:rPr>
      </w:pPr>
      <w:r>
        <w:rPr>
          <w:sz w:val="28"/>
        </w:rPr>
        <w:t>ПОСТАНОВЛЯЮ:</w:t>
      </w:r>
    </w:p>
    <w:p w:rsidR="00993E6E" w:rsidRDefault="00993E6E">
      <w:pPr>
        <w:ind w:firstLine="540"/>
        <w:jc w:val="center"/>
        <w:rPr>
          <w:sz w:val="28"/>
        </w:rPr>
      </w:pPr>
    </w:p>
    <w:p w:rsidR="00993E6E" w:rsidRDefault="009E4A71">
      <w:pPr>
        <w:jc w:val="both"/>
        <w:rPr>
          <w:sz w:val="28"/>
        </w:rPr>
      </w:pPr>
      <w:bookmarkStart w:id="0" w:name="p0"/>
      <w:bookmarkEnd w:id="0"/>
      <w:r>
        <w:rPr>
          <w:sz w:val="28"/>
        </w:rPr>
        <w:t xml:space="preserve">   1. Утвердить прилагаемый административный регламент предоставления услуги «Предоставление льготного питания в муниципальных общеобразовательных организациях Московской области».</w:t>
      </w:r>
    </w:p>
    <w:p w:rsidR="00993E6E" w:rsidRDefault="009E4A71">
      <w:pPr>
        <w:jc w:val="both"/>
        <w:rPr>
          <w:sz w:val="28"/>
        </w:rPr>
      </w:pPr>
      <w:r>
        <w:rPr>
          <w:sz w:val="28"/>
        </w:rPr>
        <w:lastRenderedPageBreak/>
        <w:t xml:space="preserve">     2. Опубликовать настоящее постановление, разместив его в сетевом издании - на официальном сайте городского округа </w:t>
      </w:r>
      <w:proofErr w:type="gramStart"/>
      <w:r>
        <w:rPr>
          <w:sz w:val="28"/>
        </w:rPr>
        <w:t>Жуковский  www.zhukovskiy.ru</w:t>
      </w:r>
      <w:proofErr w:type="gramEnd"/>
      <w:r>
        <w:rPr>
          <w:sz w:val="28"/>
        </w:rPr>
        <w:t xml:space="preserve"> в информационно-телекоммуникационной сети Интернет.</w:t>
      </w:r>
    </w:p>
    <w:p w:rsidR="00993E6E" w:rsidRDefault="009E4A71">
      <w:pPr>
        <w:jc w:val="both"/>
        <w:rPr>
          <w:sz w:val="28"/>
        </w:rPr>
      </w:pPr>
      <w:r>
        <w:rPr>
          <w:sz w:val="28"/>
        </w:rPr>
        <w:t xml:space="preserve">     3. Настоящее постановление вступает в силу с момент</w:t>
      </w:r>
      <w:r>
        <w:rPr>
          <w:sz w:val="28"/>
        </w:rPr>
        <w:t>а его опубликования.</w:t>
      </w:r>
    </w:p>
    <w:p w:rsidR="00993E6E" w:rsidRDefault="009E4A71">
      <w:pPr>
        <w:jc w:val="both"/>
        <w:rPr>
          <w:sz w:val="28"/>
        </w:rPr>
      </w:pPr>
      <w:r>
        <w:rPr>
          <w:sz w:val="28"/>
        </w:rPr>
        <w:t xml:space="preserve">     4. Контроль за исполнением настоящего постановления возложить </w:t>
      </w:r>
      <w:r>
        <w:rPr>
          <w:sz w:val="28"/>
        </w:rPr>
        <w:br/>
        <w:t>на заместителя Главы городского округа Жуковский О.Н Алферову.</w:t>
      </w:r>
    </w:p>
    <w:p w:rsidR="00993E6E" w:rsidRDefault="00993E6E">
      <w:pPr>
        <w:tabs>
          <w:tab w:val="left" w:pos="1134"/>
          <w:tab w:val="left" w:pos="1276"/>
        </w:tabs>
        <w:spacing w:line="276" w:lineRule="auto"/>
        <w:ind w:firstLine="709"/>
        <w:jc w:val="both"/>
        <w:rPr>
          <w:sz w:val="28"/>
        </w:rPr>
      </w:pPr>
    </w:p>
    <w:p w:rsidR="00993E6E" w:rsidRDefault="00993E6E">
      <w:pPr>
        <w:tabs>
          <w:tab w:val="left" w:pos="1134"/>
          <w:tab w:val="left" w:pos="1276"/>
        </w:tabs>
        <w:spacing w:line="276" w:lineRule="auto"/>
        <w:ind w:firstLine="709"/>
        <w:jc w:val="both"/>
        <w:rPr>
          <w:sz w:val="28"/>
        </w:rPr>
      </w:pP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886"/>
        <w:gridCol w:w="2261"/>
        <w:gridCol w:w="2810"/>
      </w:tblGrid>
      <w:tr w:rsidR="00993E6E">
        <w:trPr>
          <w:trHeight w:val="1391"/>
        </w:trPr>
        <w:tc>
          <w:tcPr>
            <w:tcW w:w="4886" w:type="dxa"/>
          </w:tcPr>
          <w:p w:rsidR="00993E6E" w:rsidRDefault="00993E6E">
            <w:pPr>
              <w:rPr>
                <w:sz w:val="28"/>
                <w:highlight w:val="white"/>
              </w:rPr>
            </w:pPr>
          </w:p>
          <w:p w:rsidR="00993E6E" w:rsidRDefault="009E4A71">
            <w:pPr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>Глава городского округа  Жуковский</w:t>
            </w:r>
            <w:r>
              <w:rPr>
                <w:sz w:val="28"/>
              </w:rPr>
              <w:br/>
            </w:r>
          </w:p>
        </w:tc>
        <w:tc>
          <w:tcPr>
            <w:tcW w:w="2261" w:type="dxa"/>
          </w:tcPr>
          <w:p w:rsidR="00993E6E" w:rsidRDefault="00993E6E">
            <w:pPr>
              <w:rPr>
                <w:sz w:val="28"/>
              </w:rPr>
            </w:pPr>
          </w:p>
        </w:tc>
        <w:tc>
          <w:tcPr>
            <w:tcW w:w="2810" w:type="dxa"/>
          </w:tcPr>
          <w:p w:rsidR="00993E6E" w:rsidRDefault="00993E6E">
            <w:pPr>
              <w:rPr>
                <w:sz w:val="28"/>
                <w:highlight w:val="white"/>
              </w:rPr>
            </w:pPr>
          </w:p>
          <w:p w:rsidR="00993E6E" w:rsidRDefault="009E4A71">
            <w:pPr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 xml:space="preserve">                     А.Э. Пак</w:t>
            </w:r>
          </w:p>
        </w:tc>
      </w:tr>
    </w:tbl>
    <w:p w:rsidR="00993E6E" w:rsidRDefault="00993E6E" w:rsidP="009E4A71">
      <w:pPr>
        <w:ind w:left="5245"/>
        <w:rPr>
          <w:sz w:val="28"/>
        </w:rPr>
      </w:pPr>
      <w:bookmarkStart w:id="1" w:name="_GoBack"/>
      <w:bookmarkEnd w:id="1"/>
    </w:p>
    <w:sectPr w:rsidR="00993E6E">
      <w:headerReference w:type="even" r:id="rId9"/>
      <w:headerReference w:type="default" r:id="rId10"/>
      <w:pgSz w:w="11907" w:h="16839"/>
      <w:pgMar w:top="1134" w:right="850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E4A71">
      <w:r>
        <w:separator/>
      </w:r>
    </w:p>
  </w:endnote>
  <w:endnote w:type="continuationSeparator" w:id="0">
    <w:p w:rsidR="00000000" w:rsidRDefault="009E4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E4A71">
      <w:r>
        <w:separator/>
      </w:r>
    </w:p>
  </w:footnote>
  <w:footnote w:type="continuationSeparator" w:id="0">
    <w:p w:rsidR="00000000" w:rsidRDefault="009E4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E6E" w:rsidRDefault="009E4A71">
    <w:pPr>
      <w:pStyle w:val="aff2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</w:instrText>
    </w:r>
    <w:r>
      <w:rPr>
        <w:rStyle w:val="19"/>
      </w:rPr>
      <w:fldChar w:fldCharType="separate"/>
    </w:r>
    <w:r>
      <w:rPr>
        <w:rStyle w:val="19"/>
      </w:rPr>
      <w:t xml:space="preserve"> </w:t>
    </w:r>
    <w:r>
      <w:rPr>
        <w:rStyle w:val="19"/>
      </w:rPr>
      <w:fldChar w:fldCharType="end"/>
    </w:r>
  </w:p>
  <w:p w:rsidR="00993E6E" w:rsidRDefault="00993E6E">
    <w:pPr>
      <w:pStyle w:val="af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E6E" w:rsidRDefault="00993E6E">
    <w:pPr>
      <w:pStyle w:val="af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E6E"/>
    <w:rsid w:val="00385AB2"/>
    <w:rsid w:val="00993E6E"/>
    <w:rsid w:val="009E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F609F"/>
  <w15:docId w15:val="{FFC7B775-127B-4E9A-A5B9-5CA8D883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widowControl w:val="0"/>
      <w:spacing w:before="108" w:after="108"/>
      <w:jc w:val="center"/>
      <w:outlineLvl w:val="0"/>
    </w:pPr>
    <w:rPr>
      <w:rFonts w:ascii="Arial" w:hAnsi="Arial"/>
      <w:b/>
      <w:color w:val="26282F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widowControl w:val="0"/>
      <w:spacing w:before="40"/>
      <w:ind w:firstLine="720"/>
      <w:jc w:val="both"/>
      <w:outlineLvl w:val="2"/>
    </w:pPr>
    <w:rPr>
      <w:rFonts w:asciiTheme="majorHAnsi" w:hAnsiTheme="majorHAnsi"/>
      <w:color w:val="243F60" w:themeColor="accent1" w:themeShade="7F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a3">
    <w:name w:val="Прижатый влево"/>
    <w:basedOn w:val="a"/>
    <w:next w:val="a"/>
    <w:link w:val="a4"/>
    <w:pPr>
      <w:widowControl w:val="0"/>
    </w:pPr>
    <w:rPr>
      <w:rFonts w:ascii="Arial" w:hAnsi="Arial"/>
    </w:rPr>
  </w:style>
  <w:style w:type="character" w:customStyle="1" w:styleId="a4">
    <w:name w:val="Прижатый влево"/>
    <w:basedOn w:val="1"/>
    <w:link w:val="a3"/>
    <w:rPr>
      <w:rFonts w:ascii="Arial" w:hAnsi="Arial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5">
    <w:name w:val="Гипертекстовая ссылка"/>
    <w:basedOn w:val="12"/>
    <w:link w:val="a6"/>
    <w:rPr>
      <w:color w:val="106BBE"/>
    </w:rPr>
  </w:style>
  <w:style w:type="character" w:customStyle="1" w:styleId="a6">
    <w:name w:val="Гипертекстовая ссылка"/>
    <w:basedOn w:val="13"/>
    <w:link w:val="a5"/>
    <w:rPr>
      <w:color w:val="106BBE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3">
    <w:name w:val="Основной шрифт абзаца2"/>
    <w:link w:val="14"/>
  </w:style>
  <w:style w:type="paragraph" w:customStyle="1" w:styleId="14">
    <w:name w:val="Обычный1"/>
    <w:link w:val="15"/>
  </w:style>
  <w:style w:type="character" w:customStyle="1" w:styleId="15">
    <w:name w:val="Обычный1"/>
    <w:link w:val="14"/>
  </w:style>
  <w:style w:type="paragraph" w:styleId="a9">
    <w:name w:val="annotation subject"/>
    <w:basedOn w:val="aa"/>
    <w:next w:val="aa"/>
    <w:link w:val="ab"/>
    <w:rPr>
      <w:b/>
    </w:rPr>
  </w:style>
  <w:style w:type="character" w:customStyle="1" w:styleId="ab">
    <w:name w:val="Тема примечания Знак"/>
    <w:basedOn w:val="ac"/>
    <w:link w:val="a9"/>
    <w:rPr>
      <w:b/>
      <w:sz w:val="20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color w:val="243F60" w:themeColor="accent1" w:themeShade="7F"/>
      <w:sz w:val="24"/>
    </w:rPr>
  </w:style>
  <w:style w:type="paragraph" w:customStyle="1" w:styleId="18">
    <w:name w:val="Номер страницы1"/>
    <w:basedOn w:val="12"/>
    <w:link w:val="19"/>
  </w:style>
  <w:style w:type="character" w:customStyle="1" w:styleId="19">
    <w:name w:val="Номер страницы1"/>
    <w:basedOn w:val="13"/>
    <w:link w:val="18"/>
  </w:style>
  <w:style w:type="paragraph" w:customStyle="1" w:styleId="212pt">
    <w:name w:val="Основной текст (2) + 12 pt;Полужирный"/>
    <w:basedOn w:val="12"/>
    <w:link w:val="212pt0"/>
    <w:rPr>
      <w:b/>
      <w:sz w:val="24"/>
    </w:rPr>
  </w:style>
  <w:style w:type="character" w:customStyle="1" w:styleId="212pt0">
    <w:name w:val="Основной текст (2) + 12 pt;Полужирный"/>
    <w:basedOn w:val="13"/>
    <w:link w:val="212pt"/>
    <w:rPr>
      <w:b/>
      <w:sz w:val="24"/>
    </w:rPr>
  </w:style>
  <w:style w:type="paragraph" w:customStyle="1" w:styleId="ConsNormal">
    <w:name w:val="ConsNormal"/>
    <w:link w:val="ConsNormal0"/>
    <w:pPr>
      <w:ind w:right="19772" w:firstLine="720"/>
    </w:pPr>
    <w:rPr>
      <w:rFonts w:ascii="Arial" w:hAnsi="Arial"/>
      <w:sz w:val="16"/>
    </w:rPr>
  </w:style>
  <w:style w:type="character" w:customStyle="1" w:styleId="ConsNormal0">
    <w:name w:val="ConsNormal"/>
    <w:link w:val="ConsNormal"/>
    <w:rPr>
      <w:rFonts w:ascii="Arial" w:hAnsi="Arial"/>
      <w:sz w:val="16"/>
    </w:rPr>
  </w:style>
  <w:style w:type="paragraph" w:styleId="aa">
    <w:name w:val="annotation text"/>
    <w:basedOn w:val="a"/>
    <w:link w:val="ac"/>
    <w:rPr>
      <w:sz w:val="20"/>
    </w:rPr>
  </w:style>
  <w:style w:type="character" w:customStyle="1" w:styleId="ac">
    <w:name w:val="Текст примечания Знак"/>
    <w:basedOn w:val="1"/>
    <w:link w:val="aa"/>
    <w:rPr>
      <w:sz w:val="20"/>
    </w:rPr>
  </w:style>
  <w:style w:type="paragraph" w:customStyle="1" w:styleId="docdata">
    <w:name w:val="docdata"/>
    <w:basedOn w:val="a"/>
    <w:link w:val="docdata0"/>
    <w:pPr>
      <w:spacing w:beforeAutospacing="1" w:afterAutospacing="1"/>
    </w:pPr>
  </w:style>
  <w:style w:type="character" w:customStyle="1" w:styleId="docdata0">
    <w:name w:val="docdata"/>
    <w:basedOn w:val="1"/>
    <w:link w:val="docdata"/>
    <w:rPr>
      <w:sz w:val="24"/>
    </w:rPr>
  </w:style>
  <w:style w:type="paragraph" w:customStyle="1" w:styleId="Textbody">
    <w:name w:val="Text body"/>
    <w:next w:val="a"/>
    <w:link w:val="Textbody0"/>
    <w:pPr>
      <w:widowControl w:val="0"/>
      <w:ind w:left="512"/>
      <w:jc w:val="both"/>
    </w:pPr>
    <w:rPr>
      <w:sz w:val="24"/>
    </w:rPr>
  </w:style>
  <w:style w:type="character" w:customStyle="1" w:styleId="Textbody0">
    <w:name w:val="Text body"/>
    <w:link w:val="Textbody"/>
    <w:rPr>
      <w:sz w:val="24"/>
    </w:rPr>
  </w:style>
  <w:style w:type="paragraph" w:customStyle="1" w:styleId="ad">
    <w:name w:val="Текст абзаца"/>
    <w:basedOn w:val="a"/>
    <w:link w:val="ae"/>
    <w:pPr>
      <w:ind w:firstLine="709"/>
      <w:jc w:val="both"/>
    </w:pPr>
  </w:style>
  <w:style w:type="character" w:customStyle="1" w:styleId="ae">
    <w:name w:val="Текст абзаца"/>
    <w:basedOn w:val="1"/>
    <w:link w:val="ad"/>
    <w:rPr>
      <w:sz w:val="24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Pr>
      <w:sz w:val="24"/>
    </w:rPr>
  </w:style>
  <w:style w:type="paragraph" w:customStyle="1" w:styleId="1897">
    <w:name w:val="1897"/>
    <w:basedOn w:val="12"/>
    <w:link w:val="18970"/>
  </w:style>
  <w:style w:type="character" w:customStyle="1" w:styleId="18970">
    <w:name w:val="1897"/>
    <w:basedOn w:val="13"/>
    <w:link w:val="1897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Pr>
      <w:sz w:val="24"/>
    </w:rPr>
  </w:style>
  <w:style w:type="paragraph" w:customStyle="1" w:styleId="1a">
    <w:name w:val="Просмотренная гиперссылка1"/>
    <w:basedOn w:val="12"/>
    <w:link w:val="1b"/>
    <w:rPr>
      <w:color w:val="800080" w:themeColor="followedHyperlink"/>
      <w:u w:val="single"/>
    </w:rPr>
  </w:style>
  <w:style w:type="character" w:customStyle="1" w:styleId="1b">
    <w:name w:val="Просмотренная гиперссылка1"/>
    <w:basedOn w:val="13"/>
    <w:link w:val="1a"/>
    <w:rPr>
      <w:color w:val="800080" w:themeColor="followedHyperlink"/>
      <w:u w:val="single"/>
    </w:rPr>
  </w:style>
  <w:style w:type="paragraph" w:styleId="af1">
    <w:name w:val="Body Text"/>
    <w:basedOn w:val="a"/>
    <w:link w:val="af2"/>
    <w:pPr>
      <w:ind w:right="6519"/>
    </w:pPr>
    <w:rPr>
      <w:sz w:val="28"/>
    </w:rPr>
  </w:style>
  <w:style w:type="character" w:customStyle="1" w:styleId="af2">
    <w:name w:val="Основной текст Знак"/>
    <w:basedOn w:val="1"/>
    <w:link w:val="af1"/>
    <w:rPr>
      <w:sz w:val="28"/>
    </w:rPr>
  </w:style>
  <w:style w:type="paragraph" w:customStyle="1" w:styleId="1c">
    <w:name w:val="Замещающий текст1"/>
    <w:basedOn w:val="12"/>
    <w:link w:val="1d"/>
    <w:rPr>
      <w:color w:val="808080"/>
    </w:rPr>
  </w:style>
  <w:style w:type="character" w:customStyle="1" w:styleId="1d">
    <w:name w:val="Замещающий текст1"/>
    <w:basedOn w:val="13"/>
    <w:link w:val="1c"/>
    <w:rPr>
      <w:color w:val="80808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color w:val="26282F"/>
      <w:sz w:val="24"/>
    </w:rPr>
  </w:style>
  <w:style w:type="paragraph" w:customStyle="1" w:styleId="24">
    <w:name w:val="Основной текст (2)"/>
    <w:basedOn w:val="12"/>
    <w:link w:val="25"/>
    <w:rPr>
      <w:sz w:val="26"/>
    </w:rPr>
  </w:style>
  <w:style w:type="character" w:customStyle="1" w:styleId="25">
    <w:name w:val="Основной текст (2)"/>
    <w:basedOn w:val="13"/>
    <w:link w:val="24"/>
    <w:rPr>
      <w:sz w:val="26"/>
    </w:rPr>
  </w:style>
  <w:style w:type="paragraph" w:styleId="af3">
    <w:name w:val="Balloon Text"/>
    <w:basedOn w:val="a"/>
    <w:link w:val="af4"/>
    <w:rPr>
      <w:rFonts w:ascii="Tahoma" w:hAnsi="Tahoma"/>
      <w:sz w:val="16"/>
    </w:rPr>
  </w:style>
  <w:style w:type="character" w:customStyle="1" w:styleId="af4">
    <w:name w:val="Текст выноски Знак"/>
    <w:basedOn w:val="1"/>
    <w:link w:val="af3"/>
    <w:rPr>
      <w:rFonts w:ascii="Tahoma" w:hAnsi="Tahoma"/>
      <w:sz w:val="16"/>
    </w:rPr>
  </w:style>
  <w:style w:type="paragraph" w:customStyle="1" w:styleId="26">
    <w:name w:val="Гиперссылка2"/>
    <w:link w:val="af5"/>
    <w:rPr>
      <w:color w:val="0000FF"/>
      <w:u w:val="single"/>
    </w:rPr>
  </w:style>
  <w:style w:type="character" w:styleId="af5">
    <w:name w:val="Hyperlink"/>
    <w:link w:val="2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e">
    <w:name w:val="toc 1"/>
    <w:next w:val="a"/>
    <w:link w:val="1f"/>
    <w:uiPriority w:val="39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f0">
    <w:name w:val="Строгий1"/>
    <w:basedOn w:val="12"/>
    <w:link w:val="1f1"/>
    <w:rPr>
      <w:b/>
    </w:rPr>
  </w:style>
  <w:style w:type="character" w:customStyle="1" w:styleId="1f1">
    <w:name w:val="Строгий1"/>
    <w:basedOn w:val="13"/>
    <w:link w:val="1f0"/>
    <w:rPr>
      <w:b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6">
    <w:link w:val="af7"/>
    <w:semiHidden/>
    <w:unhideWhenUsed/>
    <w:rPr>
      <w:sz w:val="24"/>
    </w:rPr>
  </w:style>
  <w:style w:type="character" w:customStyle="1" w:styleId="af7">
    <w:link w:val="af6"/>
    <w:semiHidden/>
    <w:unhideWhenUsed/>
    <w:rPr>
      <w:sz w:val="24"/>
    </w:rPr>
  </w:style>
  <w:style w:type="paragraph" w:styleId="af8">
    <w:name w:val="Block Text"/>
    <w:basedOn w:val="a"/>
    <w:link w:val="af9"/>
    <w:pPr>
      <w:spacing w:after="960"/>
      <w:ind w:left="142" w:right="6521" w:firstLine="709"/>
      <w:jc w:val="both"/>
    </w:pPr>
    <w:rPr>
      <w:sz w:val="28"/>
    </w:rPr>
  </w:style>
  <w:style w:type="character" w:customStyle="1" w:styleId="af9">
    <w:name w:val="Цитата Знак"/>
    <w:basedOn w:val="1"/>
    <w:link w:val="af8"/>
    <w:rPr>
      <w:sz w:val="28"/>
    </w:rPr>
  </w:style>
  <w:style w:type="paragraph" w:customStyle="1" w:styleId="Default">
    <w:name w:val="Default"/>
    <w:link w:val="Default0"/>
    <w:rPr>
      <w:sz w:val="22"/>
    </w:rPr>
  </w:style>
  <w:style w:type="character" w:customStyle="1" w:styleId="Default0">
    <w:name w:val="Default"/>
    <w:link w:val="Default"/>
    <w:rPr>
      <w:sz w:val="22"/>
    </w:rPr>
  </w:style>
  <w:style w:type="paragraph" w:customStyle="1" w:styleId="afa">
    <w:name w:val="Нормальный (таблица)"/>
    <w:basedOn w:val="a"/>
    <w:next w:val="a"/>
    <w:link w:val="afb"/>
    <w:pPr>
      <w:widowControl w:val="0"/>
      <w:jc w:val="both"/>
    </w:pPr>
    <w:rPr>
      <w:rFonts w:ascii="Arial" w:hAnsi="Arial"/>
    </w:rPr>
  </w:style>
  <w:style w:type="character" w:customStyle="1" w:styleId="afb">
    <w:name w:val="Нормальный (таблица)"/>
    <w:basedOn w:val="1"/>
    <w:link w:val="afa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"/>
    <w:link w:val="s1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f2">
    <w:name w:val="Знак примечания1"/>
    <w:basedOn w:val="12"/>
    <w:link w:val="1f3"/>
    <w:rPr>
      <w:sz w:val="16"/>
    </w:rPr>
  </w:style>
  <w:style w:type="character" w:customStyle="1" w:styleId="1f3">
    <w:name w:val="Знак примечания1"/>
    <w:basedOn w:val="13"/>
    <w:link w:val="1f2"/>
    <w:rPr>
      <w:sz w:val="16"/>
    </w:rPr>
  </w:style>
  <w:style w:type="paragraph" w:styleId="afc">
    <w:name w:val="Normal (Web)"/>
    <w:basedOn w:val="a"/>
    <w:link w:val="afd"/>
    <w:pPr>
      <w:spacing w:beforeAutospacing="1" w:afterAutospacing="1"/>
    </w:pPr>
  </w:style>
  <w:style w:type="character" w:customStyle="1" w:styleId="afd">
    <w:name w:val="Обычный (веб) Знак"/>
    <w:basedOn w:val="1"/>
    <w:link w:val="afc"/>
    <w:rPr>
      <w:sz w:val="24"/>
    </w:rPr>
  </w:style>
  <w:style w:type="paragraph" w:customStyle="1" w:styleId="afe">
    <w:name w:val="Цветовое выделение"/>
    <w:link w:val="aff"/>
    <w:rPr>
      <w:b/>
      <w:color w:val="26282F"/>
    </w:rPr>
  </w:style>
  <w:style w:type="character" w:customStyle="1" w:styleId="aff">
    <w:name w:val="Цветовое выделение"/>
    <w:link w:val="afe"/>
    <w:rPr>
      <w:b/>
      <w:color w:val="26282F"/>
    </w:rPr>
  </w:style>
  <w:style w:type="paragraph" w:styleId="aff0">
    <w:name w:val="Subtitle"/>
    <w:next w:val="a"/>
    <w:link w:val="af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1">
    <w:name w:val="Подзаголовок Знак"/>
    <w:link w:val="aff0"/>
    <w:rPr>
      <w:rFonts w:ascii="XO Thames" w:hAnsi="XO Thames"/>
      <w:i/>
      <w:sz w:val="24"/>
    </w:rPr>
  </w:style>
  <w:style w:type="paragraph" w:styleId="aff2">
    <w:name w:val="head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1"/>
    <w:link w:val="aff2"/>
    <w:rPr>
      <w:sz w:val="24"/>
    </w:rPr>
  </w:style>
  <w:style w:type="paragraph" w:customStyle="1" w:styleId="1f4">
    <w:name w:val="Обычный1"/>
    <w:link w:val="1f5"/>
    <w:rPr>
      <w:sz w:val="24"/>
    </w:rPr>
  </w:style>
  <w:style w:type="character" w:customStyle="1" w:styleId="1f5">
    <w:name w:val="Обычный1"/>
    <w:link w:val="1f4"/>
    <w:rPr>
      <w:sz w:val="24"/>
    </w:rPr>
  </w:style>
  <w:style w:type="paragraph" w:styleId="aff4">
    <w:name w:val="Title"/>
    <w:next w:val="a"/>
    <w:link w:val="af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5">
    <w:name w:val="Заголовок Знак"/>
    <w:link w:val="af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styleId="aff6">
    <w:name w:val="No Spacing"/>
    <w:link w:val="aff7"/>
    <w:rPr>
      <w:rFonts w:asciiTheme="minorHAnsi" w:hAnsiTheme="minorHAnsi"/>
      <w:sz w:val="22"/>
    </w:rPr>
  </w:style>
  <w:style w:type="character" w:customStyle="1" w:styleId="aff7">
    <w:name w:val="Без интервала Знак"/>
    <w:link w:val="aff6"/>
    <w:rPr>
      <w:rFonts w:asciiTheme="minorHAnsi" w:hAnsiTheme="minorHAnsi"/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OB&amp;n=371094&amp;date=17.04.2024&amp;dst=100027&amp;fie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22187&amp;date=17.04.202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1917</Characters>
  <Application>Microsoft Office Word</Application>
  <DocSecurity>0</DocSecurity>
  <Lines>15</Lines>
  <Paragraphs>4</Paragraphs>
  <ScaleCrop>false</ScaleCrop>
  <Company>diakov.net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Спиридонкина Н.Н.</cp:lastModifiedBy>
  <cp:revision>3</cp:revision>
  <dcterms:created xsi:type="dcterms:W3CDTF">2025-09-12T14:04:00Z</dcterms:created>
  <dcterms:modified xsi:type="dcterms:W3CDTF">2026-07-30T15:17:00Z</dcterms:modified>
</cp:coreProperties>
</file>