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E9E" w:rsidRDefault="004E0DF8" w:rsidP="004E0DF8">
      <w:pPr>
        <w:widowControl w:val="0"/>
        <w:shd w:val="clear" w:color="auto" w:fill="FFFFFF"/>
        <w:tabs>
          <w:tab w:val="left" w:pos="6850"/>
        </w:tabs>
        <w:snapToGrid w:val="0"/>
        <w:jc w:val="right"/>
        <w:rPr>
          <w:szCs w:val="26"/>
          <w:lang w:eastAsia="en-US"/>
        </w:rPr>
      </w:pPr>
      <w:r>
        <w:rPr>
          <w:szCs w:val="26"/>
          <w:lang w:eastAsia="en-US"/>
        </w:rPr>
        <w:tab/>
      </w:r>
    </w:p>
    <w:p w:rsidR="00DD5E9E" w:rsidRDefault="00DD5E9E" w:rsidP="004E0DF8">
      <w:pPr>
        <w:widowControl w:val="0"/>
        <w:shd w:val="clear" w:color="auto" w:fill="FFFFFF"/>
        <w:tabs>
          <w:tab w:val="left" w:pos="6850"/>
        </w:tabs>
        <w:snapToGrid w:val="0"/>
        <w:jc w:val="right"/>
        <w:rPr>
          <w:szCs w:val="26"/>
          <w:lang w:eastAsia="en-US"/>
        </w:rPr>
      </w:pPr>
    </w:p>
    <w:p w:rsidR="004E0DF8" w:rsidRDefault="004E0DF8" w:rsidP="00DD5E9E">
      <w:pPr>
        <w:widowControl w:val="0"/>
        <w:shd w:val="clear" w:color="auto" w:fill="FFFFFF"/>
        <w:tabs>
          <w:tab w:val="left" w:pos="6850"/>
        </w:tabs>
        <w:snapToGrid w:val="0"/>
        <w:ind w:right="282"/>
        <w:jc w:val="right"/>
      </w:pPr>
      <w:r>
        <w:rPr>
          <w:szCs w:val="26"/>
          <w:lang w:eastAsia="en-US"/>
        </w:rPr>
        <w:t xml:space="preserve">  </w:t>
      </w:r>
      <w:r>
        <w:t xml:space="preserve">Приложение </w:t>
      </w:r>
    </w:p>
    <w:p w:rsidR="004E0DF8" w:rsidRPr="00854D6B" w:rsidRDefault="004E0DF8" w:rsidP="00DD5E9E">
      <w:pPr>
        <w:ind w:right="282"/>
        <w:jc w:val="right"/>
      </w:pPr>
      <w:r w:rsidRPr="00854D6B">
        <w:t xml:space="preserve">к постановлению Администрации </w:t>
      </w:r>
    </w:p>
    <w:p w:rsidR="004E0DF8" w:rsidRDefault="004E0DF8" w:rsidP="00DD5E9E">
      <w:pPr>
        <w:ind w:right="282"/>
        <w:jc w:val="right"/>
      </w:pPr>
      <w:r w:rsidRPr="00854D6B">
        <w:t>городского округа Жуковский</w:t>
      </w:r>
    </w:p>
    <w:p w:rsidR="004E0DF8" w:rsidRDefault="00CE4DEC" w:rsidP="00DD5E9E">
      <w:pPr>
        <w:ind w:right="282"/>
        <w:jc w:val="right"/>
      </w:pPr>
      <w:r>
        <w:t>от 19.06.2026 №765</w:t>
      </w:r>
      <w:bookmarkStart w:id="0" w:name="_GoBack"/>
      <w:bookmarkEnd w:id="0"/>
    </w:p>
    <w:p w:rsidR="00E71698" w:rsidRDefault="00E71698">
      <w:pPr>
        <w:widowControl w:val="0"/>
        <w:jc w:val="center"/>
        <w:rPr>
          <w:b/>
          <w:sz w:val="40"/>
        </w:rPr>
      </w:pPr>
    </w:p>
    <w:p w:rsidR="00E71698" w:rsidRDefault="00E71698" w:rsidP="00DD5E9E">
      <w:pPr>
        <w:widowControl w:val="0"/>
        <w:spacing w:line="360" w:lineRule="auto"/>
        <w:rPr>
          <w:b/>
          <w:sz w:val="40"/>
        </w:rPr>
      </w:pPr>
    </w:p>
    <w:p w:rsidR="009B193A" w:rsidRDefault="009B193A">
      <w:pPr>
        <w:pStyle w:val="12"/>
        <w:spacing w:line="360" w:lineRule="auto"/>
        <w:ind w:right="-83"/>
        <w:jc w:val="center"/>
        <w:rPr>
          <w:b/>
          <w:sz w:val="36"/>
          <w:szCs w:val="36"/>
        </w:rPr>
      </w:pPr>
    </w:p>
    <w:p w:rsidR="00A700B3" w:rsidRDefault="00A700B3">
      <w:pPr>
        <w:pStyle w:val="12"/>
        <w:spacing w:line="360" w:lineRule="auto"/>
        <w:ind w:right="-83"/>
        <w:jc w:val="center"/>
        <w:rPr>
          <w:b/>
          <w:sz w:val="36"/>
          <w:szCs w:val="36"/>
        </w:rPr>
      </w:pPr>
    </w:p>
    <w:p w:rsidR="00A700B3" w:rsidRDefault="00A700B3">
      <w:pPr>
        <w:pStyle w:val="12"/>
        <w:spacing w:line="360" w:lineRule="auto"/>
        <w:ind w:right="-83"/>
        <w:jc w:val="center"/>
        <w:rPr>
          <w:b/>
          <w:sz w:val="36"/>
          <w:szCs w:val="36"/>
        </w:rPr>
      </w:pPr>
    </w:p>
    <w:p w:rsidR="00A700B3" w:rsidRDefault="00A700B3">
      <w:pPr>
        <w:pStyle w:val="12"/>
        <w:spacing w:line="360" w:lineRule="auto"/>
        <w:ind w:right="-83"/>
        <w:jc w:val="center"/>
        <w:rPr>
          <w:b/>
          <w:sz w:val="36"/>
          <w:szCs w:val="36"/>
        </w:rPr>
      </w:pPr>
    </w:p>
    <w:p w:rsidR="00A700B3" w:rsidRDefault="00A700B3">
      <w:pPr>
        <w:pStyle w:val="12"/>
        <w:spacing w:line="360" w:lineRule="auto"/>
        <w:ind w:right="-83"/>
        <w:jc w:val="center"/>
        <w:rPr>
          <w:b/>
          <w:sz w:val="36"/>
          <w:szCs w:val="36"/>
        </w:rPr>
      </w:pPr>
    </w:p>
    <w:p w:rsidR="00E71698" w:rsidRDefault="00152BC0">
      <w:pPr>
        <w:pStyle w:val="12"/>
        <w:spacing w:line="360" w:lineRule="auto"/>
        <w:ind w:right="-83"/>
        <w:jc w:val="center"/>
        <w:rPr>
          <w:b/>
          <w:sz w:val="36"/>
          <w:szCs w:val="36"/>
        </w:rPr>
      </w:pPr>
      <w:r>
        <w:rPr>
          <w:b/>
          <w:sz w:val="36"/>
          <w:szCs w:val="36"/>
        </w:rPr>
        <w:t>ЛЕСОХОЗЯЙСТВЕНН</w:t>
      </w:r>
      <w:r w:rsidR="00947DF1">
        <w:rPr>
          <w:b/>
          <w:sz w:val="36"/>
          <w:szCs w:val="36"/>
        </w:rPr>
        <w:t>ЫЙ</w:t>
      </w:r>
      <w:r w:rsidR="00DD20B5">
        <w:rPr>
          <w:b/>
          <w:sz w:val="36"/>
          <w:szCs w:val="36"/>
        </w:rPr>
        <w:t xml:space="preserve"> РЕГЛАМЕНТ</w:t>
      </w:r>
    </w:p>
    <w:p w:rsidR="00E71698" w:rsidRDefault="00A55BEC" w:rsidP="00014F60">
      <w:pPr>
        <w:pStyle w:val="afe"/>
        <w:widowControl w:val="0"/>
        <w:spacing w:line="360" w:lineRule="auto"/>
        <w:jc w:val="center"/>
        <w:rPr>
          <w:rFonts w:ascii="Times New Roman" w:hAnsi="Times New Roman" w:cs="Times New Roman"/>
          <w:b/>
          <w:sz w:val="36"/>
          <w:szCs w:val="36"/>
        </w:rPr>
      </w:pPr>
      <w:r>
        <w:rPr>
          <w:rFonts w:ascii="Times New Roman" w:hAnsi="Times New Roman" w:cs="Times New Roman"/>
          <w:b/>
          <w:sz w:val="36"/>
          <w:szCs w:val="36"/>
        </w:rPr>
        <w:t>ЛЕСНИЧЕСТВА</w:t>
      </w:r>
      <w:r w:rsidR="00014F60">
        <w:rPr>
          <w:rFonts w:ascii="Times New Roman" w:hAnsi="Times New Roman" w:cs="Times New Roman"/>
          <w:b/>
          <w:sz w:val="36"/>
          <w:szCs w:val="36"/>
        </w:rPr>
        <w:t xml:space="preserve"> </w:t>
      </w:r>
    </w:p>
    <w:p w:rsidR="00014F60" w:rsidRDefault="00014F60" w:rsidP="00014F60">
      <w:pPr>
        <w:pStyle w:val="afe"/>
        <w:widowControl w:val="0"/>
        <w:spacing w:line="360" w:lineRule="auto"/>
        <w:jc w:val="center"/>
        <w:rPr>
          <w:rFonts w:ascii="Times New Roman" w:hAnsi="Times New Roman" w:cs="Times New Roman"/>
          <w:b/>
          <w:sz w:val="36"/>
          <w:szCs w:val="36"/>
        </w:rPr>
      </w:pPr>
      <w:r>
        <w:rPr>
          <w:rFonts w:ascii="Times New Roman" w:hAnsi="Times New Roman" w:cs="Times New Roman"/>
          <w:b/>
          <w:sz w:val="36"/>
          <w:szCs w:val="36"/>
        </w:rPr>
        <w:t>ГОРОДСКОГО ОКРУГА ЖУКОВСКИЙ</w:t>
      </w:r>
    </w:p>
    <w:p w:rsidR="00E71698" w:rsidRDefault="00014F60">
      <w:pPr>
        <w:widowControl w:val="0"/>
        <w:spacing w:line="360" w:lineRule="auto"/>
        <w:jc w:val="center"/>
        <w:rPr>
          <w:b/>
          <w:sz w:val="40"/>
        </w:rPr>
      </w:pPr>
      <w:r>
        <w:rPr>
          <w:b/>
          <w:sz w:val="40"/>
        </w:rPr>
        <w:t>МОСКОВСКОЙ ОБЛАСТИ</w:t>
      </w:r>
    </w:p>
    <w:p w:rsidR="004E0DF8" w:rsidRPr="004E0DF8" w:rsidRDefault="004E0DF8">
      <w:pPr>
        <w:widowControl w:val="0"/>
        <w:spacing w:line="360" w:lineRule="auto"/>
        <w:jc w:val="center"/>
        <w:rPr>
          <w:b/>
          <w:sz w:val="36"/>
        </w:rPr>
      </w:pPr>
      <w:r w:rsidRPr="004E0DF8">
        <w:rPr>
          <w:b/>
          <w:sz w:val="36"/>
        </w:rPr>
        <w:t>НА 2025-2034 ГОДЫ</w:t>
      </w:r>
    </w:p>
    <w:p w:rsidR="00E71698" w:rsidRDefault="00E71698">
      <w:pPr>
        <w:widowControl w:val="0"/>
        <w:spacing w:line="360" w:lineRule="auto"/>
        <w:jc w:val="center"/>
        <w:rPr>
          <w:b/>
          <w:sz w:val="40"/>
        </w:rPr>
      </w:pPr>
    </w:p>
    <w:p w:rsidR="00E71698" w:rsidRDefault="00E71698">
      <w:pPr>
        <w:widowControl w:val="0"/>
        <w:spacing w:line="360" w:lineRule="auto"/>
        <w:jc w:val="center"/>
        <w:rPr>
          <w:b/>
          <w:sz w:val="40"/>
        </w:rPr>
      </w:pPr>
    </w:p>
    <w:p w:rsidR="00DD49E7" w:rsidRDefault="00DD49E7">
      <w:pPr>
        <w:widowControl w:val="0"/>
        <w:spacing w:line="360" w:lineRule="auto"/>
        <w:jc w:val="center"/>
        <w:rPr>
          <w:b/>
          <w:sz w:val="40"/>
        </w:rPr>
      </w:pPr>
    </w:p>
    <w:p w:rsidR="00E71698" w:rsidRDefault="00E71698">
      <w:pPr>
        <w:widowControl w:val="0"/>
        <w:spacing w:line="360" w:lineRule="auto"/>
        <w:jc w:val="center"/>
        <w:rPr>
          <w:b/>
          <w:sz w:val="40"/>
        </w:rPr>
      </w:pPr>
    </w:p>
    <w:p w:rsidR="00E71698" w:rsidRDefault="00E71698">
      <w:pPr>
        <w:widowControl w:val="0"/>
        <w:jc w:val="center"/>
        <w:rPr>
          <w:sz w:val="28"/>
          <w:szCs w:val="28"/>
        </w:rPr>
      </w:pPr>
    </w:p>
    <w:p w:rsidR="00014F60" w:rsidRDefault="00014F60">
      <w:pPr>
        <w:widowControl w:val="0"/>
        <w:jc w:val="center"/>
        <w:rPr>
          <w:sz w:val="28"/>
          <w:szCs w:val="28"/>
        </w:rPr>
      </w:pPr>
    </w:p>
    <w:p w:rsidR="00014F60" w:rsidRDefault="00014F60">
      <w:pPr>
        <w:widowControl w:val="0"/>
        <w:jc w:val="center"/>
        <w:rPr>
          <w:sz w:val="28"/>
          <w:szCs w:val="28"/>
        </w:rPr>
      </w:pPr>
    </w:p>
    <w:p w:rsidR="00014F60" w:rsidRDefault="00014F60">
      <w:pPr>
        <w:widowControl w:val="0"/>
        <w:jc w:val="center"/>
        <w:rPr>
          <w:sz w:val="28"/>
          <w:szCs w:val="28"/>
        </w:rPr>
      </w:pPr>
    </w:p>
    <w:p w:rsidR="00014F60" w:rsidRDefault="00014F60">
      <w:pPr>
        <w:widowControl w:val="0"/>
        <w:jc w:val="center"/>
        <w:rPr>
          <w:sz w:val="28"/>
          <w:szCs w:val="28"/>
        </w:rPr>
      </w:pPr>
    </w:p>
    <w:p w:rsidR="00014F60" w:rsidRDefault="00014F60">
      <w:pPr>
        <w:widowControl w:val="0"/>
        <w:jc w:val="center"/>
        <w:rPr>
          <w:sz w:val="28"/>
          <w:szCs w:val="28"/>
        </w:rPr>
      </w:pPr>
    </w:p>
    <w:p w:rsidR="004E0DF8" w:rsidRDefault="004E0DF8">
      <w:pPr>
        <w:widowControl w:val="0"/>
        <w:jc w:val="center"/>
        <w:rPr>
          <w:sz w:val="28"/>
          <w:szCs w:val="28"/>
        </w:rPr>
      </w:pPr>
    </w:p>
    <w:p w:rsidR="004E0DF8" w:rsidRDefault="004E0DF8">
      <w:pPr>
        <w:widowControl w:val="0"/>
        <w:jc w:val="center"/>
        <w:rPr>
          <w:sz w:val="28"/>
          <w:szCs w:val="28"/>
        </w:rPr>
      </w:pPr>
    </w:p>
    <w:p w:rsidR="004E0DF8" w:rsidRDefault="004E0DF8">
      <w:pPr>
        <w:widowControl w:val="0"/>
        <w:jc w:val="center"/>
        <w:rPr>
          <w:sz w:val="28"/>
          <w:szCs w:val="28"/>
        </w:rPr>
      </w:pPr>
    </w:p>
    <w:p w:rsidR="00E71698" w:rsidRDefault="00014F60">
      <w:pPr>
        <w:widowControl w:val="0"/>
        <w:jc w:val="center"/>
        <w:rPr>
          <w:sz w:val="28"/>
          <w:szCs w:val="28"/>
        </w:rPr>
      </w:pPr>
      <w:r>
        <w:rPr>
          <w:sz w:val="28"/>
          <w:szCs w:val="28"/>
        </w:rPr>
        <w:t>202</w:t>
      </w:r>
      <w:r w:rsidR="00971AF6">
        <w:rPr>
          <w:sz w:val="28"/>
          <w:szCs w:val="28"/>
        </w:rPr>
        <w:t>6</w:t>
      </w:r>
      <w:r>
        <w:rPr>
          <w:sz w:val="28"/>
          <w:szCs w:val="28"/>
        </w:rPr>
        <w:t xml:space="preserve"> г.</w:t>
      </w:r>
    </w:p>
    <w:p w:rsidR="004E0DF8" w:rsidRDefault="004E0DF8">
      <w:pPr>
        <w:widowControl w:val="0"/>
        <w:jc w:val="center"/>
        <w:rPr>
          <w:sz w:val="28"/>
          <w:szCs w:val="28"/>
        </w:rPr>
      </w:pPr>
    </w:p>
    <w:p w:rsidR="00E71698" w:rsidRDefault="00DD20B5">
      <w:pPr>
        <w:pStyle w:val="aff4"/>
      </w:pPr>
      <w:bookmarkStart w:id="1" w:name="_Toc124559725"/>
      <w:bookmarkStart w:id="2" w:name="_Toc124839800"/>
      <w:bookmarkStart w:id="3" w:name="_Toc129617171"/>
      <w:bookmarkStart w:id="4" w:name="_Toc151986196"/>
      <w:bookmarkStart w:id="5" w:name="_Toc152056854"/>
      <w:bookmarkStart w:id="6" w:name="_Toc203656710"/>
      <w:bookmarkStart w:id="7" w:name="_Toc531423902"/>
      <w:r>
        <w:lastRenderedPageBreak/>
        <w:t>Оглавление</w:t>
      </w:r>
      <w:bookmarkEnd w:id="1"/>
      <w:bookmarkEnd w:id="2"/>
      <w:bookmarkEnd w:id="3"/>
      <w:bookmarkEnd w:id="4"/>
      <w:bookmarkEnd w:id="5"/>
      <w:bookmarkEnd w:id="6"/>
    </w:p>
    <w:p w:rsidR="000258A6" w:rsidRPr="00CD067D" w:rsidRDefault="00DD20B5">
      <w:pPr>
        <w:pStyle w:val="13"/>
        <w:tabs>
          <w:tab w:val="right" w:leader="dot" w:pos="9911"/>
        </w:tabs>
        <w:rPr>
          <w:rFonts w:asciiTheme="minorHAnsi" w:eastAsiaTheme="minorEastAsia" w:hAnsiTheme="minorHAnsi" w:cstheme="minorBidi"/>
          <w:noProof/>
          <w:sz w:val="22"/>
          <w:szCs w:val="22"/>
        </w:rPr>
      </w:pPr>
      <w:r w:rsidRPr="00CD067D">
        <w:fldChar w:fldCharType="begin"/>
      </w:r>
      <w:r w:rsidRPr="00CD067D">
        <w:instrText xml:space="preserve"> TOC \o "1-3" \h \z \u </w:instrText>
      </w:r>
      <w:r w:rsidRPr="00CD067D">
        <w:fldChar w:fldCharType="separate"/>
      </w:r>
      <w:hyperlink w:anchor="_Toc203656710" w:history="1">
        <w:r w:rsidR="000258A6" w:rsidRPr="00CD067D">
          <w:rPr>
            <w:rStyle w:val="aff5"/>
            <w:rFonts w:eastAsiaTheme="majorEastAsia"/>
            <w:noProof/>
          </w:rPr>
          <w:t>Оглавление</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_Toc203656710 \h </w:instrText>
        </w:r>
        <w:r w:rsidR="000258A6" w:rsidRPr="00CD067D">
          <w:rPr>
            <w:noProof/>
            <w:webHidden/>
          </w:rPr>
        </w:r>
        <w:r w:rsidR="000258A6" w:rsidRPr="00CD067D">
          <w:rPr>
            <w:noProof/>
            <w:webHidden/>
          </w:rPr>
          <w:fldChar w:fldCharType="separate"/>
        </w:r>
        <w:r w:rsidR="00D65EBF">
          <w:rPr>
            <w:noProof/>
            <w:webHidden/>
          </w:rPr>
          <w:t>2</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11" w:history="1">
        <w:r w:rsidR="000258A6" w:rsidRPr="00CD067D">
          <w:rPr>
            <w:rStyle w:val="aff5"/>
            <w:rFonts w:eastAsiaTheme="majorEastAsia"/>
            <w:noProof/>
          </w:rPr>
          <w:t>ВВЕДЕНИЕ</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_Toc203656711 \h </w:instrText>
        </w:r>
        <w:r w:rsidR="000258A6" w:rsidRPr="00CD067D">
          <w:rPr>
            <w:noProof/>
            <w:webHidden/>
          </w:rPr>
        </w:r>
        <w:r w:rsidR="000258A6" w:rsidRPr="00CD067D">
          <w:rPr>
            <w:noProof/>
            <w:webHidden/>
          </w:rPr>
          <w:fldChar w:fldCharType="separate"/>
        </w:r>
        <w:r w:rsidR="00D65EBF">
          <w:rPr>
            <w:noProof/>
            <w:webHidden/>
          </w:rPr>
          <w:t>5</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12" w:history="1">
        <w:r w:rsidR="000258A6" w:rsidRPr="00CD067D">
          <w:rPr>
            <w:rStyle w:val="aff5"/>
            <w:rFonts w:eastAsiaTheme="majorEastAsia"/>
            <w:noProof/>
          </w:rPr>
          <w:t xml:space="preserve">ГЛАВА </w:t>
        </w:r>
        <w:r w:rsidR="000258A6" w:rsidRPr="00CD067D">
          <w:rPr>
            <w:rStyle w:val="aff5"/>
            <w:rFonts w:eastAsiaTheme="majorEastAsia"/>
            <w:noProof/>
            <w:lang w:val="en-US"/>
          </w:rPr>
          <w:t>I</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_Toc203656712 \h </w:instrText>
        </w:r>
        <w:r w:rsidR="000258A6" w:rsidRPr="00CD067D">
          <w:rPr>
            <w:noProof/>
            <w:webHidden/>
          </w:rPr>
        </w:r>
        <w:r w:rsidR="000258A6" w:rsidRPr="00CD067D">
          <w:rPr>
            <w:noProof/>
            <w:webHidden/>
          </w:rPr>
          <w:fldChar w:fldCharType="separate"/>
        </w:r>
        <w:r w:rsidR="00D65EBF">
          <w:rPr>
            <w:noProof/>
            <w:webHidden/>
          </w:rPr>
          <w:t>9</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13" w:history="1">
        <w:r w:rsidR="000258A6" w:rsidRPr="00CD067D">
          <w:rPr>
            <w:rStyle w:val="aff5"/>
            <w:rFonts w:eastAsiaTheme="majorEastAsia"/>
            <w:noProof/>
          </w:rPr>
          <w:t>1.1 Краткая характеристика лесничества городского округа Жуковский</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_Toc203656713 \h </w:instrText>
        </w:r>
        <w:r w:rsidR="000258A6" w:rsidRPr="00CD067D">
          <w:rPr>
            <w:noProof/>
            <w:webHidden/>
          </w:rPr>
        </w:r>
        <w:r w:rsidR="000258A6" w:rsidRPr="00CD067D">
          <w:rPr>
            <w:noProof/>
            <w:webHidden/>
          </w:rPr>
          <w:fldChar w:fldCharType="separate"/>
        </w:r>
        <w:r w:rsidR="00D65EBF">
          <w:rPr>
            <w:noProof/>
            <w:webHidden/>
          </w:rPr>
          <w:t>9</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14" w:history="1">
        <w:r w:rsidR="000258A6" w:rsidRPr="00CD067D">
          <w:rPr>
            <w:rStyle w:val="aff5"/>
            <w:rFonts w:eastAsiaTheme="majorEastAsia"/>
            <w:noProof/>
          </w:rPr>
          <w:t>1.1.1 Наименование и местоположение лесничества</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_Toc203656714 \h </w:instrText>
        </w:r>
        <w:r w:rsidR="000258A6" w:rsidRPr="00CD067D">
          <w:rPr>
            <w:noProof/>
            <w:webHidden/>
          </w:rPr>
        </w:r>
        <w:r w:rsidR="000258A6" w:rsidRPr="00CD067D">
          <w:rPr>
            <w:noProof/>
            <w:webHidden/>
          </w:rPr>
          <w:fldChar w:fldCharType="separate"/>
        </w:r>
        <w:r w:rsidR="00D65EBF">
          <w:rPr>
            <w:noProof/>
            <w:webHidden/>
          </w:rPr>
          <w:t>9</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15" w:history="1">
        <w:r w:rsidR="000258A6" w:rsidRPr="00CD067D">
          <w:rPr>
            <w:rStyle w:val="aff5"/>
            <w:rFonts w:eastAsiaTheme="majorEastAsia"/>
            <w:noProof/>
          </w:rPr>
          <w:t>1.1.2 Общая площадь лесничества и участковых лесничеств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_Toc203656715 \h </w:instrText>
        </w:r>
        <w:r w:rsidR="000258A6" w:rsidRPr="00CD067D">
          <w:rPr>
            <w:noProof/>
            <w:webHidden/>
          </w:rPr>
        </w:r>
        <w:r w:rsidR="000258A6" w:rsidRPr="00CD067D">
          <w:rPr>
            <w:noProof/>
            <w:webHidden/>
          </w:rPr>
          <w:fldChar w:fldCharType="separate"/>
        </w:r>
        <w:r w:rsidR="00D65EBF">
          <w:rPr>
            <w:noProof/>
            <w:webHidden/>
          </w:rPr>
          <w:t>9</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16" w:history="1">
        <w:r w:rsidR="000258A6" w:rsidRPr="00CD067D">
          <w:rPr>
            <w:rStyle w:val="aff5"/>
            <w:rFonts w:eastAsiaTheme="majorEastAsia"/>
            <w:noProof/>
          </w:rPr>
          <w:t>1.1.3 Распределение территории лесничества по муниципальным образованиям</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_Toc203656716 \h </w:instrText>
        </w:r>
        <w:r w:rsidR="000258A6" w:rsidRPr="00CD067D">
          <w:rPr>
            <w:noProof/>
            <w:webHidden/>
          </w:rPr>
        </w:r>
        <w:r w:rsidR="000258A6" w:rsidRPr="00CD067D">
          <w:rPr>
            <w:noProof/>
            <w:webHidden/>
          </w:rPr>
          <w:fldChar w:fldCharType="separate"/>
        </w:r>
        <w:r w:rsidR="00D65EBF">
          <w:rPr>
            <w:noProof/>
            <w:webHidden/>
          </w:rPr>
          <w:t>10</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17" w:history="1">
        <w:r w:rsidR="000258A6" w:rsidRPr="00CD067D">
          <w:rPr>
            <w:rStyle w:val="aff5"/>
            <w:rFonts w:eastAsiaTheme="majorEastAsia"/>
            <w:noProof/>
          </w:rPr>
          <w:t>1.1.4 Распределение лесов лесничества по лесорастительным зонам, лесным районам и зонам лесозащитного и лесосеменного районирования</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_Toc203656717 \h </w:instrText>
        </w:r>
        <w:r w:rsidR="000258A6" w:rsidRPr="00CD067D">
          <w:rPr>
            <w:noProof/>
            <w:webHidden/>
          </w:rPr>
        </w:r>
        <w:r w:rsidR="000258A6" w:rsidRPr="00CD067D">
          <w:rPr>
            <w:noProof/>
            <w:webHidden/>
          </w:rPr>
          <w:fldChar w:fldCharType="separate"/>
        </w:r>
        <w:r w:rsidR="00D65EBF">
          <w:rPr>
            <w:noProof/>
            <w:webHidden/>
          </w:rPr>
          <w:t>12</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18" w:history="1">
        <w:r w:rsidR="000258A6" w:rsidRPr="00CD067D">
          <w:rPr>
            <w:rStyle w:val="aff5"/>
            <w:rFonts w:eastAsiaTheme="majorEastAsia"/>
            <w:noProof/>
          </w:rPr>
          <w:t>1.1.5 Распределение лесов по целевому назначению и категориям защитных лесов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_Toc203656718 \h </w:instrText>
        </w:r>
        <w:r w:rsidR="000258A6" w:rsidRPr="00CD067D">
          <w:rPr>
            <w:noProof/>
            <w:webHidden/>
          </w:rPr>
        </w:r>
        <w:r w:rsidR="000258A6" w:rsidRPr="00CD067D">
          <w:rPr>
            <w:noProof/>
            <w:webHidden/>
          </w:rPr>
          <w:fldChar w:fldCharType="separate"/>
        </w:r>
        <w:r w:rsidR="00D65EBF">
          <w:rPr>
            <w:noProof/>
            <w:webHidden/>
          </w:rPr>
          <w:t>14</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19" w:history="1">
        <w:r w:rsidR="000258A6" w:rsidRPr="00CD067D">
          <w:rPr>
            <w:rStyle w:val="aff5"/>
            <w:rFonts w:eastAsiaTheme="majorEastAsia"/>
            <w:noProof/>
          </w:rPr>
          <w:t>1.1.6 Характеристика лесных и нелесных земель лесного фонда на территории лесничества</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_Toc203656719 \h </w:instrText>
        </w:r>
        <w:r w:rsidR="000258A6" w:rsidRPr="00CD067D">
          <w:rPr>
            <w:noProof/>
            <w:webHidden/>
          </w:rPr>
        </w:r>
        <w:r w:rsidR="000258A6" w:rsidRPr="00CD067D">
          <w:rPr>
            <w:noProof/>
            <w:webHidden/>
          </w:rPr>
          <w:fldChar w:fldCharType="separate"/>
        </w:r>
        <w:r w:rsidR="00D65EBF">
          <w:rPr>
            <w:noProof/>
            <w:webHidden/>
          </w:rPr>
          <w:t>17</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20" w:history="1">
        <w:r w:rsidR="000258A6" w:rsidRPr="00CD067D">
          <w:rPr>
            <w:rStyle w:val="aff5"/>
            <w:rFonts w:eastAsiaTheme="majorEastAsia"/>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_Toc203656720 \h </w:instrText>
        </w:r>
        <w:r w:rsidR="000258A6" w:rsidRPr="00CD067D">
          <w:rPr>
            <w:noProof/>
            <w:webHidden/>
          </w:rPr>
        </w:r>
        <w:r w:rsidR="000258A6" w:rsidRPr="00CD067D">
          <w:rPr>
            <w:noProof/>
            <w:webHidden/>
          </w:rPr>
          <w:fldChar w:fldCharType="separate"/>
        </w:r>
        <w:r w:rsidR="00D65EBF">
          <w:rPr>
            <w:noProof/>
            <w:webHidden/>
          </w:rPr>
          <w:t>17</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21" w:history="1">
        <w:r w:rsidR="000258A6" w:rsidRPr="00CD067D">
          <w:rPr>
            <w:rStyle w:val="aff5"/>
            <w:rFonts w:eastAsiaTheme="majorEastAsia"/>
            <w:noProof/>
          </w:rPr>
          <w:t>1.1.8 Характеристика проектируемых лесов национального наследия</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_Toc203656721 \h </w:instrText>
        </w:r>
        <w:r w:rsidR="000258A6" w:rsidRPr="00CD067D">
          <w:rPr>
            <w:noProof/>
            <w:webHidden/>
          </w:rPr>
        </w:r>
        <w:r w:rsidR="000258A6" w:rsidRPr="00CD067D">
          <w:rPr>
            <w:noProof/>
            <w:webHidden/>
          </w:rPr>
          <w:fldChar w:fldCharType="separate"/>
        </w:r>
        <w:r w:rsidR="00D65EBF">
          <w:rPr>
            <w:noProof/>
            <w:webHidden/>
          </w:rPr>
          <w:t>18</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22" w:history="1">
        <w:r w:rsidR="000258A6" w:rsidRPr="00CD067D">
          <w:rPr>
            <w:rStyle w:val="aff5"/>
            <w:rFonts w:eastAsiaTheme="majorEastAsia"/>
            <w:noProof/>
          </w:rPr>
          <w:t>1.1.9 Перечень видов биологического разнообразия и размеров буферных зон, подлежащих сохранению при осуществлении лесосечных работ</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_Toc203656722 \h </w:instrText>
        </w:r>
        <w:r w:rsidR="000258A6" w:rsidRPr="00CD067D">
          <w:rPr>
            <w:noProof/>
            <w:webHidden/>
          </w:rPr>
        </w:r>
        <w:r w:rsidR="000258A6" w:rsidRPr="00CD067D">
          <w:rPr>
            <w:noProof/>
            <w:webHidden/>
          </w:rPr>
          <w:fldChar w:fldCharType="separate"/>
        </w:r>
        <w:r w:rsidR="00D65EBF">
          <w:rPr>
            <w:noProof/>
            <w:webHidden/>
          </w:rPr>
          <w:t>18</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23" w:history="1">
        <w:r w:rsidR="000258A6" w:rsidRPr="00CD067D">
          <w:rPr>
            <w:rStyle w:val="aff5"/>
            <w:rFonts w:eastAsiaTheme="majorEastAsia"/>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_Toc203656723 \h </w:instrText>
        </w:r>
        <w:r w:rsidR="000258A6" w:rsidRPr="00CD067D">
          <w:rPr>
            <w:noProof/>
            <w:webHidden/>
          </w:rPr>
        </w:r>
        <w:r w:rsidR="000258A6" w:rsidRPr="00CD067D">
          <w:rPr>
            <w:noProof/>
            <w:webHidden/>
          </w:rPr>
          <w:fldChar w:fldCharType="separate"/>
        </w:r>
        <w:r w:rsidR="00D65EBF">
          <w:rPr>
            <w:noProof/>
            <w:webHidden/>
          </w:rPr>
          <w:t>18</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24" w:history="1">
        <w:r w:rsidR="000258A6" w:rsidRPr="00CD067D">
          <w:rPr>
            <w:rStyle w:val="aff5"/>
            <w:rFonts w:eastAsiaTheme="majorEastAsia"/>
            <w:noProof/>
          </w:rPr>
          <w:t>1.2 Виды разрешенного использования лесов на территории лесничества</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_Toc203656724 \h </w:instrText>
        </w:r>
        <w:r w:rsidR="000258A6" w:rsidRPr="00CD067D">
          <w:rPr>
            <w:noProof/>
            <w:webHidden/>
          </w:rPr>
        </w:r>
        <w:r w:rsidR="000258A6" w:rsidRPr="00CD067D">
          <w:rPr>
            <w:noProof/>
            <w:webHidden/>
          </w:rPr>
          <w:fldChar w:fldCharType="separate"/>
        </w:r>
        <w:r w:rsidR="00D65EBF">
          <w:rPr>
            <w:noProof/>
            <w:webHidden/>
          </w:rPr>
          <w:t>20</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25" w:history="1">
        <w:r w:rsidR="000258A6" w:rsidRPr="00CD067D">
          <w:rPr>
            <w:rStyle w:val="aff5"/>
            <w:rFonts w:eastAsiaTheme="majorEastAsia"/>
            <w:noProof/>
          </w:rPr>
          <w:t xml:space="preserve">ГЛАВА </w:t>
        </w:r>
        <w:r w:rsidR="000258A6" w:rsidRPr="00CD067D">
          <w:rPr>
            <w:rStyle w:val="aff5"/>
            <w:rFonts w:eastAsiaTheme="majorEastAsia"/>
            <w:noProof/>
            <w:lang w:val="en-US"/>
          </w:rPr>
          <w:t>II</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_Toc203656725 \h </w:instrText>
        </w:r>
        <w:r w:rsidR="000258A6" w:rsidRPr="00CD067D">
          <w:rPr>
            <w:noProof/>
            <w:webHidden/>
          </w:rPr>
        </w:r>
        <w:r w:rsidR="000258A6" w:rsidRPr="00CD067D">
          <w:rPr>
            <w:noProof/>
            <w:webHidden/>
          </w:rPr>
          <w:fldChar w:fldCharType="separate"/>
        </w:r>
        <w:r w:rsidR="00D65EBF">
          <w:rPr>
            <w:noProof/>
            <w:webHidden/>
          </w:rPr>
          <w:t>22</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26" w:history="1">
        <w:r w:rsidR="000258A6" w:rsidRPr="00CD067D">
          <w:rPr>
            <w:rStyle w:val="aff5"/>
            <w:rFonts w:eastAsiaTheme="majorEastAsia"/>
            <w:noProof/>
          </w:rPr>
          <w:t>2.1 Нормативы, параметры и сроки использования лесов для заготовки древесины</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_Toc203656726 \h </w:instrText>
        </w:r>
        <w:r w:rsidR="000258A6" w:rsidRPr="00CD067D">
          <w:rPr>
            <w:noProof/>
            <w:webHidden/>
          </w:rPr>
        </w:r>
        <w:r w:rsidR="000258A6" w:rsidRPr="00CD067D">
          <w:rPr>
            <w:noProof/>
            <w:webHidden/>
          </w:rPr>
          <w:fldChar w:fldCharType="separate"/>
        </w:r>
        <w:r w:rsidR="00D65EBF">
          <w:rPr>
            <w:noProof/>
            <w:webHidden/>
          </w:rPr>
          <w:t>22</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27" w:history="1">
        <w:r w:rsidR="000258A6" w:rsidRPr="00CD067D">
          <w:rPr>
            <w:rStyle w:val="aff5"/>
            <w:rFonts w:eastAsiaTheme="majorEastAsia"/>
            <w:noProof/>
          </w:rPr>
          <w:t>2.1.1 Расчетная лесосека для осуществления рубок спелых и перестойных лесных насаждений</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_Toc203656727 \h </w:instrText>
        </w:r>
        <w:r w:rsidR="000258A6" w:rsidRPr="00CD067D">
          <w:rPr>
            <w:noProof/>
            <w:webHidden/>
          </w:rPr>
        </w:r>
        <w:r w:rsidR="000258A6" w:rsidRPr="00CD067D">
          <w:rPr>
            <w:noProof/>
            <w:webHidden/>
          </w:rPr>
          <w:fldChar w:fldCharType="separate"/>
        </w:r>
        <w:r w:rsidR="00D65EBF">
          <w:rPr>
            <w:noProof/>
            <w:webHidden/>
          </w:rPr>
          <w:t>23</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28" w:history="1">
        <w:r w:rsidR="000258A6" w:rsidRPr="00CD067D">
          <w:rPr>
            <w:rStyle w:val="aff5"/>
            <w:rFonts w:eastAsiaTheme="majorEastAsia"/>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_Toc203656728 \h </w:instrText>
        </w:r>
        <w:r w:rsidR="000258A6" w:rsidRPr="00CD067D">
          <w:rPr>
            <w:noProof/>
            <w:webHidden/>
          </w:rPr>
        </w:r>
        <w:r w:rsidR="000258A6" w:rsidRPr="00CD067D">
          <w:rPr>
            <w:noProof/>
            <w:webHidden/>
          </w:rPr>
          <w:fldChar w:fldCharType="separate"/>
        </w:r>
        <w:r w:rsidR="00D65EBF">
          <w:rPr>
            <w:noProof/>
            <w:webHidden/>
          </w:rPr>
          <w:t>26</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29" w:history="1">
        <w:r w:rsidR="000258A6" w:rsidRPr="00CD067D">
          <w:rPr>
            <w:rStyle w:val="aff5"/>
            <w:rFonts w:eastAsiaTheme="majorEastAsia"/>
            <w:noProof/>
          </w:rPr>
          <w:t>2.1.3 Расчетная лесосека (ежегодный допустимый объем изъятия древесины) при всех видах рубок</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_Toc203656729 \h </w:instrText>
        </w:r>
        <w:r w:rsidR="000258A6" w:rsidRPr="00CD067D">
          <w:rPr>
            <w:noProof/>
            <w:webHidden/>
          </w:rPr>
        </w:r>
        <w:r w:rsidR="000258A6" w:rsidRPr="00CD067D">
          <w:rPr>
            <w:noProof/>
            <w:webHidden/>
          </w:rPr>
          <w:fldChar w:fldCharType="separate"/>
        </w:r>
        <w:r w:rsidR="00D65EBF">
          <w:rPr>
            <w:noProof/>
            <w:webHidden/>
          </w:rPr>
          <w:t>27</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30" w:history="1">
        <w:r w:rsidR="000258A6" w:rsidRPr="00CD067D">
          <w:rPr>
            <w:rStyle w:val="aff5"/>
            <w:rFonts w:eastAsiaTheme="majorEastAsia"/>
            <w:noProof/>
          </w:rPr>
          <w:t>2.1.4 Возрасты рубок</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_Toc203656730 \h </w:instrText>
        </w:r>
        <w:r w:rsidR="000258A6" w:rsidRPr="00CD067D">
          <w:rPr>
            <w:noProof/>
            <w:webHidden/>
          </w:rPr>
        </w:r>
        <w:r w:rsidR="000258A6" w:rsidRPr="00CD067D">
          <w:rPr>
            <w:noProof/>
            <w:webHidden/>
          </w:rPr>
          <w:fldChar w:fldCharType="separate"/>
        </w:r>
        <w:r w:rsidR="00D65EBF">
          <w:rPr>
            <w:noProof/>
            <w:webHidden/>
          </w:rPr>
          <w:t>28</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31" w:history="1">
        <w:r w:rsidR="000258A6" w:rsidRPr="00CD067D">
          <w:rPr>
            <w:rStyle w:val="aff5"/>
            <w:rFonts w:eastAsiaTheme="majorEastAsia"/>
            <w:noProof/>
          </w:rPr>
          <w:t>2.1.5 Процент (интенсивность) выборки древесины  с учетом полноты древостоя, и состава</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_Toc203656731 \h </w:instrText>
        </w:r>
        <w:r w:rsidR="000258A6" w:rsidRPr="00CD067D">
          <w:rPr>
            <w:noProof/>
            <w:webHidden/>
          </w:rPr>
        </w:r>
        <w:r w:rsidR="000258A6" w:rsidRPr="00CD067D">
          <w:rPr>
            <w:noProof/>
            <w:webHidden/>
          </w:rPr>
          <w:fldChar w:fldCharType="separate"/>
        </w:r>
        <w:r w:rsidR="00D65EBF">
          <w:rPr>
            <w:noProof/>
            <w:webHidden/>
          </w:rPr>
          <w:t>28</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32" w:history="1">
        <w:r w:rsidR="000258A6" w:rsidRPr="00CD067D">
          <w:rPr>
            <w:rStyle w:val="aff5"/>
            <w:rFonts w:eastAsiaTheme="majorEastAsia"/>
            <w:noProof/>
          </w:rPr>
          <w:t>2.1.6 Размеры лесосек</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_Toc203656732 \h </w:instrText>
        </w:r>
        <w:r w:rsidR="000258A6" w:rsidRPr="00CD067D">
          <w:rPr>
            <w:noProof/>
            <w:webHidden/>
          </w:rPr>
        </w:r>
        <w:r w:rsidR="000258A6" w:rsidRPr="00CD067D">
          <w:rPr>
            <w:noProof/>
            <w:webHidden/>
          </w:rPr>
          <w:fldChar w:fldCharType="separate"/>
        </w:r>
        <w:r w:rsidR="00D65EBF">
          <w:rPr>
            <w:noProof/>
            <w:webHidden/>
          </w:rPr>
          <w:t>28</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33" w:history="1">
        <w:r w:rsidR="000258A6" w:rsidRPr="00CD067D">
          <w:rPr>
            <w:rStyle w:val="aff5"/>
            <w:rFonts w:eastAsiaTheme="majorEastAsia"/>
            <w:noProof/>
          </w:rPr>
          <w:t>2.1.7 Сроки примыкания лесосек</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_Toc203656733 \h </w:instrText>
        </w:r>
        <w:r w:rsidR="000258A6" w:rsidRPr="00CD067D">
          <w:rPr>
            <w:noProof/>
            <w:webHidden/>
          </w:rPr>
        </w:r>
        <w:r w:rsidR="000258A6" w:rsidRPr="00CD067D">
          <w:rPr>
            <w:noProof/>
            <w:webHidden/>
          </w:rPr>
          <w:fldChar w:fldCharType="separate"/>
        </w:r>
        <w:r w:rsidR="00D65EBF">
          <w:rPr>
            <w:noProof/>
            <w:webHidden/>
          </w:rPr>
          <w:t>29</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34" w:history="1">
        <w:r w:rsidR="000258A6" w:rsidRPr="00CD067D">
          <w:rPr>
            <w:rStyle w:val="aff5"/>
            <w:rFonts w:eastAsiaTheme="majorEastAsia"/>
            <w:noProof/>
          </w:rPr>
          <w:t>2.1.8 Количество зарубов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_Toc203656734 \h </w:instrText>
        </w:r>
        <w:r w:rsidR="000258A6" w:rsidRPr="00CD067D">
          <w:rPr>
            <w:noProof/>
            <w:webHidden/>
          </w:rPr>
        </w:r>
        <w:r w:rsidR="000258A6" w:rsidRPr="00CD067D">
          <w:rPr>
            <w:noProof/>
            <w:webHidden/>
          </w:rPr>
          <w:fldChar w:fldCharType="separate"/>
        </w:r>
        <w:r w:rsidR="00D65EBF">
          <w:rPr>
            <w:noProof/>
            <w:webHidden/>
          </w:rPr>
          <w:t>29</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35" w:history="1">
        <w:r w:rsidR="000258A6" w:rsidRPr="00CD067D">
          <w:rPr>
            <w:rStyle w:val="aff5"/>
            <w:rFonts w:eastAsiaTheme="majorEastAsia"/>
            <w:noProof/>
          </w:rPr>
          <w:t>2.1.9 Сроки повторяемости рубок</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_Toc203656735 \h </w:instrText>
        </w:r>
        <w:r w:rsidR="000258A6" w:rsidRPr="00CD067D">
          <w:rPr>
            <w:noProof/>
            <w:webHidden/>
          </w:rPr>
        </w:r>
        <w:r w:rsidR="000258A6" w:rsidRPr="00CD067D">
          <w:rPr>
            <w:noProof/>
            <w:webHidden/>
          </w:rPr>
          <w:fldChar w:fldCharType="separate"/>
        </w:r>
        <w:r w:rsidR="00D65EBF">
          <w:rPr>
            <w:noProof/>
            <w:webHidden/>
          </w:rPr>
          <w:t>29</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36" w:history="1">
        <w:r w:rsidR="000258A6" w:rsidRPr="00CD067D">
          <w:rPr>
            <w:rStyle w:val="aff5"/>
            <w:rFonts w:eastAsiaTheme="majorEastAsia"/>
            <w:noProof/>
          </w:rPr>
          <w:t>2.1.10 Методы лесовосстановления</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_Toc203656736 \h </w:instrText>
        </w:r>
        <w:r w:rsidR="000258A6" w:rsidRPr="00CD067D">
          <w:rPr>
            <w:noProof/>
            <w:webHidden/>
          </w:rPr>
        </w:r>
        <w:r w:rsidR="000258A6" w:rsidRPr="00CD067D">
          <w:rPr>
            <w:noProof/>
            <w:webHidden/>
          </w:rPr>
          <w:fldChar w:fldCharType="separate"/>
        </w:r>
        <w:r w:rsidR="00D65EBF">
          <w:rPr>
            <w:noProof/>
            <w:webHidden/>
          </w:rPr>
          <w:t>29</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37" w:history="1">
        <w:r w:rsidR="000258A6" w:rsidRPr="00CD067D">
          <w:rPr>
            <w:rStyle w:val="aff5"/>
            <w:rFonts w:eastAsiaTheme="majorEastAsia"/>
            <w:noProof/>
          </w:rPr>
          <w:t>2.1.11 Сроки использования лесов для заготовки древесины и другие сведения</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_Toc203656737 \h </w:instrText>
        </w:r>
        <w:r w:rsidR="000258A6" w:rsidRPr="00CD067D">
          <w:rPr>
            <w:noProof/>
            <w:webHidden/>
          </w:rPr>
        </w:r>
        <w:r w:rsidR="000258A6" w:rsidRPr="00CD067D">
          <w:rPr>
            <w:noProof/>
            <w:webHidden/>
          </w:rPr>
          <w:fldChar w:fldCharType="separate"/>
        </w:r>
        <w:r w:rsidR="00D65EBF">
          <w:rPr>
            <w:noProof/>
            <w:webHidden/>
          </w:rPr>
          <w:t>30</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38" w:history="1">
        <w:r w:rsidR="000258A6" w:rsidRPr="00CD067D">
          <w:rPr>
            <w:rStyle w:val="aff5"/>
            <w:rFonts w:eastAsiaTheme="majorEastAsia"/>
            <w:noProof/>
          </w:rPr>
          <w:t>2.2 Нормативы, параметры и сроки использования лесов для заготовки живицы</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_Toc203656738 \h </w:instrText>
        </w:r>
        <w:r w:rsidR="000258A6" w:rsidRPr="00CD067D">
          <w:rPr>
            <w:noProof/>
            <w:webHidden/>
          </w:rPr>
        </w:r>
        <w:r w:rsidR="000258A6" w:rsidRPr="00CD067D">
          <w:rPr>
            <w:noProof/>
            <w:webHidden/>
          </w:rPr>
          <w:fldChar w:fldCharType="separate"/>
        </w:r>
        <w:r w:rsidR="00D65EBF">
          <w:rPr>
            <w:noProof/>
            <w:webHidden/>
          </w:rPr>
          <w:t>30</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39" w:history="1">
        <w:r w:rsidR="000258A6" w:rsidRPr="00CD067D">
          <w:rPr>
            <w:rStyle w:val="aff5"/>
            <w:rFonts w:eastAsiaTheme="majorEastAsia"/>
            <w:noProof/>
          </w:rPr>
          <w:t>2.2.1 Фонд подсочки древостоев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_Toc203656739 \h </w:instrText>
        </w:r>
        <w:r w:rsidR="000258A6" w:rsidRPr="00CD067D">
          <w:rPr>
            <w:noProof/>
            <w:webHidden/>
          </w:rPr>
        </w:r>
        <w:r w:rsidR="000258A6" w:rsidRPr="00CD067D">
          <w:rPr>
            <w:noProof/>
            <w:webHidden/>
          </w:rPr>
          <w:fldChar w:fldCharType="separate"/>
        </w:r>
        <w:r w:rsidR="00D65EBF">
          <w:rPr>
            <w:noProof/>
            <w:webHidden/>
          </w:rPr>
          <w:t>30</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40" w:history="1">
        <w:r w:rsidR="000258A6" w:rsidRPr="00CD067D">
          <w:rPr>
            <w:rStyle w:val="aff5"/>
            <w:rFonts w:eastAsiaTheme="majorEastAsia"/>
            <w:noProof/>
          </w:rPr>
          <w:t>2.2.2 Виды подсочки</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_Toc203656740 \h </w:instrText>
        </w:r>
        <w:r w:rsidR="000258A6" w:rsidRPr="00CD067D">
          <w:rPr>
            <w:noProof/>
            <w:webHidden/>
          </w:rPr>
        </w:r>
        <w:r w:rsidR="000258A6" w:rsidRPr="00CD067D">
          <w:rPr>
            <w:noProof/>
            <w:webHidden/>
          </w:rPr>
          <w:fldChar w:fldCharType="separate"/>
        </w:r>
        <w:r w:rsidR="00D65EBF">
          <w:rPr>
            <w:noProof/>
            <w:webHidden/>
          </w:rPr>
          <w:t>30</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41" w:history="1">
        <w:r w:rsidR="000258A6" w:rsidRPr="00CD067D">
          <w:rPr>
            <w:rStyle w:val="aff5"/>
            <w:rFonts w:eastAsiaTheme="majorEastAsia"/>
            <w:noProof/>
          </w:rPr>
          <w:t>2.2.3 Количество карр на дереве и ширина межкарровых ремней</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_Toc203656741 \h </w:instrText>
        </w:r>
        <w:r w:rsidR="000258A6" w:rsidRPr="00CD067D">
          <w:rPr>
            <w:noProof/>
            <w:webHidden/>
          </w:rPr>
        </w:r>
        <w:r w:rsidR="000258A6" w:rsidRPr="00CD067D">
          <w:rPr>
            <w:noProof/>
            <w:webHidden/>
          </w:rPr>
          <w:fldChar w:fldCharType="separate"/>
        </w:r>
        <w:r w:rsidR="00D65EBF">
          <w:rPr>
            <w:noProof/>
            <w:webHidden/>
          </w:rPr>
          <w:t>31</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42" w:history="1">
        <w:r w:rsidR="000258A6" w:rsidRPr="00CD067D">
          <w:rPr>
            <w:rStyle w:val="aff5"/>
            <w:rFonts w:eastAsiaTheme="majorEastAsia"/>
            <w:noProof/>
          </w:rPr>
          <w:t>2.2.4 Сроки использования лесов для заготовки живицы</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_Toc203656742 \h </w:instrText>
        </w:r>
        <w:r w:rsidR="000258A6" w:rsidRPr="00CD067D">
          <w:rPr>
            <w:noProof/>
            <w:webHidden/>
          </w:rPr>
        </w:r>
        <w:r w:rsidR="000258A6" w:rsidRPr="00CD067D">
          <w:rPr>
            <w:noProof/>
            <w:webHidden/>
          </w:rPr>
          <w:fldChar w:fldCharType="separate"/>
        </w:r>
        <w:r w:rsidR="00D65EBF">
          <w:rPr>
            <w:noProof/>
            <w:webHidden/>
          </w:rPr>
          <w:t>31</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43" w:history="1">
        <w:r w:rsidR="000258A6" w:rsidRPr="00CD067D">
          <w:rPr>
            <w:rStyle w:val="aff5"/>
            <w:rFonts w:eastAsiaTheme="majorEastAsia"/>
            <w:noProof/>
          </w:rPr>
          <w:t>2.3 Нормативы, параметры и сроки использования лесов для заготовки и сбора недревесных лесных ресурсов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_Toc203656743 \h </w:instrText>
        </w:r>
        <w:r w:rsidR="000258A6" w:rsidRPr="00CD067D">
          <w:rPr>
            <w:noProof/>
            <w:webHidden/>
          </w:rPr>
        </w:r>
        <w:r w:rsidR="000258A6" w:rsidRPr="00CD067D">
          <w:rPr>
            <w:noProof/>
            <w:webHidden/>
          </w:rPr>
          <w:fldChar w:fldCharType="separate"/>
        </w:r>
        <w:r w:rsidR="00D65EBF">
          <w:rPr>
            <w:noProof/>
            <w:webHidden/>
          </w:rPr>
          <w:t>31</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44" w:history="1">
        <w:r w:rsidR="000258A6" w:rsidRPr="00CD067D">
          <w:rPr>
            <w:rStyle w:val="aff5"/>
            <w:rFonts w:eastAsiaTheme="majorEastAsia"/>
            <w:noProof/>
          </w:rPr>
          <w:t>2.3.1 Нормативы (ежегодные допустимые объемы) и параметры использования лесов для заготовки недревесных лесных ресурсов по их видам</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_Toc203656744 \h </w:instrText>
        </w:r>
        <w:r w:rsidR="000258A6" w:rsidRPr="00CD067D">
          <w:rPr>
            <w:noProof/>
            <w:webHidden/>
          </w:rPr>
        </w:r>
        <w:r w:rsidR="000258A6" w:rsidRPr="00CD067D">
          <w:rPr>
            <w:noProof/>
            <w:webHidden/>
          </w:rPr>
          <w:fldChar w:fldCharType="separate"/>
        </w:r>
        <w:r w:rsidR="00D65EBF">
          <w:rPr>
            <w:noProof/>
            <w:webHidden/>
          </w:rPr>
          <w:t>31</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45" w:history="1">
        <w:r w:rsidR="000258A6" w:rsidRPr="00CD067D">
          <w:rPr>
            <w:rStyle w:val="aff5"/>
            <w:rFonts w:eastAsiaTheme="majorEastAsia"/>
            <w:noProof/>
          </w:rPr>
          <w:t>2.3.2 Сроки использования лесов для заготовки и сбора недревесных лесных ресурсов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_Toc203656745 \h </w:instrText>
        </w:r>
        <w:r w:rsidR="000258A6" w:rsidRPr="00CD067D">
          <w:rPr>
            <w:noProof/>
            <w:webHidden/>
          </w:rPr>
        </w:r>
        <w:r w:rsidR="000258A6" w:rsidRPr="00CD067D">
          <w:rPr>
            <w:noProof/>
            <w:webHidden/>
          </w:rPr>
          <w:fldChar w:fldCharType="separate"/>
        </w:r>
        <w:r w:rsidR="00D65EBF">
          <w:rPr>
            <w:noProof/>
            <w:webHidden/>
          </w:rPr>
          <w:t>32</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46" w:history="1">
        <w:r w:rsidR="000258A6" w:rsidRPr="00CD067D">
          <w:rPr>
            <w:rStyle w:val="aff5"/>
            <w:rFonts w:eastAsiaTheme="majorEastAsia"/>
            <w:noProof/>
          </w:rPr>
          <w:t>2.4 Нормативы, параметры и сроки использования лесов для заготовки пищевых лесных ресурсов и сбора лекарственных растений</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_Toc203656746 \h </w:instrText>
        </w:r>
        <w:r w:rsidR="000258A6" w:rsidRPr="00CD067D">
          <w:rPr>
            <w:noProof/>
            <w:webHidden/>
          </w:rPr>
        </w:r>
        <w:r w:rsidR="000258A6" w:rsidRPr="00CD067D">
          <w:rPr>
            <w:noProof/>
            <w:webHidden/>
          </w:rPr>
          <w:fldChar w:fldCharType="separate"/>
        </w:r>
        <w:r w:rsidR="00D65EBF">
          <w:rPr>
            <w:noProof/>
            <w:webHidden/>
          </w:rPr>
          <w:t>32</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47" w:history="1">
        <w:r w:rsidR="000258A6" w:rsidRPr="00CD067D">
          <w:rPr>
            <w:rStyle w:val="aff5"/>
            <w:rFonts w:eastAsiaTheme="majorEastAsia"/>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_Toc203656747 \h </w:instrText>
        </w:r>
        <w:r w:rsidR="000258A6" w:rsidRPr="00CD067D">
          <w:rPr>
            <w:noProof/>
            <w:webHidden/>
          </w:rPr>
        </w:r>
        <w:r w:rsidR="000258A6" w:rsidRPr="00CD067D">
          <w:rPr>
            <w:noProof/>
            <w:webHidden/>
          </w:rPr>
          <w:fldChar w:fldCharType="separate"/>
        </w:r>
        <w:r w:rsidR="00D65EBF">
          <w:rPr>
            <w:noProof/>
            <w:webHidden/>
          </w:rPr>
          <w:t>32</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48" w:history="1">
        <w:r w:rsidR="000258A6" w:rsidRPr="00CD067D">
          <w:rPr>
            <w:rStyle w:val="aff5"/>
            <w:rFonts w:eastAsiaTheme="majorEastAsia"/>
            <w:noProof/>
          </w:rPr>
          <w:t>2.4.2 Сроки заготовки и сбора</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_Toc203656748 \h </w:instrText>
        </w:r>
        <w:r w:rsidR="000258A6" w:rsidRPr="00CD067D">
          <w:rPr>
            <w:noProof/>
            <w:webHidden/>
          </w:rPr>
        </w:r>
        <w:r w:rsidR="000258A6" w:rsidRPr="00CD067D">
          <w:rPr>
            <w:noProof/>
            <w:webHidden/>
          </w:rPr>
          <w:fldChar w:fldCharType="separate"/>
        </w:r>
        <w:r w:rsidR="00D65EBF">
          <w:rPr>
            <w:noProof/>
            <w:webHidden/>
          </w:rPr>
          <w:t>33</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49" w:history="1">
        <w:r w:rsidR="000258A6" w:rsidRPr="00CD067D">
          <w:rPr>
            <w:rStyle w:val="aff5"/>
            <w:rFonts w:eastAsiaTheme="majorEastAsia"/>
            <w:noProof/>
          </w:rPr>
          <w:t>2.4.3 При заготовке древесных соков – нормативы количества высверливаемых каналов в зависимости от диаметра ствола деревьев и класса бонитета насаждения; При заготовке папоротника-орляка  - параметры куста (высота, возраст)</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_Toc203656749 \h </w:instrText>
        </w:r>
        <w:r w:rsidR="000258A6" w:rsidRPr="00CD067D">
          <w:rPr>
            <w:noProof/>
            <w:webHidden/>
          </w:rPr>
        </w:r>
        <w:r w:rsidR="000258A6" w:rsidRPr="00CD067D">
          <w:rPr>
            <w:noProof/>
            <w:webHidden/>
          </w:rPr>
          <w:fldChar w:fldCharType="separate"/>
        </w:r>
        <w:r w:rsidR="00D65EBF">
          <w:rPr>
            <w:noProof/>
            <w:webHidden/>
          </w:rPr>
          <w:t>33</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50" w:history="1">
        <w:r w:rsidR="000258A6" w:rsidRPr="00CD067D">
          <w:rPr>
            <w:rStyle w:val="aff5"/>
            <w:rFonts w:eastAsiaTheme="majorEastAsia"/>
            <w:noProof/>
          </w:rPr>
          <w:t>2.4.4 Сроки использования лесов для заготовки пищевых лесных ресурсов и сбора лекарственных растений</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_Toc203656750 \h </w:instrText>
        </w:r>
        <w:r w:rsidR="000258A6" w:rsidRPr="00CD067D">
          <w:rPr>
            <w:noProof/>
            <w:webHidden/>
          </w:rPr>
        </w:r>
        <w:r w:rsidR="000258A6" w:rsidRPr="00CD067D">
          <w:rPr>
            <w:noProof/>
            <w:webHidden/>
          </w:rPr>
          <w:fldChar w:fldCharType="separate"/>
        </w:r>
        <w:r w:rsidR="00D65EBF">
          <w:rPr>
            <w:noProof/>
            <w:webHidden/>
          </w:rPr>
          <w:t>34</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51" w:history="1">
        <w:r w:rsidR="000258A6" w:rsidRPr="00CD067D">
          <w:rPr>
            <w:rStyle w:val="aff5"/>
            <w:rFonts w:eastAsiaTheme="majorEastAsia"/>
            <w:noProof/>
          </w:rPr>
          <w:t>2.5 Нормативы, параметры и сроки использования лесов для осуществления видов деятельности в сфере охотничьего хозяйства</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_Toc203656751 \h </w:instrText>
        </w:r>
        <w:r w:rsidR="000258A6" w:rsidRPr="00CD067D">
          <w:rPr>
            <w:noProof/>
            <w:webHidden/>
          </w:rPr>
        </w:r>
        <w:r w:rsidR="000258A6" w:rsidRPr="00CD067D">
          <w:rPr>
            <w:noProof/>
            <w:webHidden/>
          </w:rPr>
          <w:fldChar w:fldCharType="separate"/>
        </w:r>
        <w:r w:rsidR="00D65EBF">
          <w:rPr>
            <w:noProof/>
            <w:webHidden/>
          </w:rPr>
          <w:t>34</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52" w:history="1">
        <w:r w:rsidR="000258A6" w:rsidRPr="00CD067D">
          <w:rPr>
            <w:rStyle w:val="aff5"/>
            <w:rFonts w:eastAsiaTheme="majorEastAsia"/>
            <w:noProof/>
          </w:rPr>
          <w:t>2.5.1 Перечень и нормы проведения биотехнических мероприятий</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_Toc203656752 \h </w:instrText>
        </w:r>
        <w:r w:rsidR="000258A6" w:rsidRPr="00CD067D">
          <w:rPr>
            <w:noProof/>
            <w:webHidden/>
          </w:rPr>
        </w:r>
        <w:r w:rsidR="000258A6" w:rsidRPr="00CD067D">
          <w:rPr>
            <w:noProof/>
            <w:webHidden/>
          </w:rPr>
          <w:fldChar w:fldCharType="separate"/>
        </w:r>
        <w:r w:rsidR="00D65EBF">
          <w:rPr>
            <w:noProof/>
            <w:webHidden/>
          </w:rPr>
          <w:t>34</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53" w:history="1">
        <w:r w:rsidR="000258A6" w:rsidRPr="00CD067D">
          <w:rPr>
            <w:rStyle w:val="aff5"/>
            <w:rFonts w:eastAsiaTheme="majorEastAsia"/>
            <w:noProof/>
          </w:rPr>
          <w:t>2.5.2 Перечень разрешенных для размещения объектов охотничьей инфраструктуры</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_Toc203656753 \h </w:instrText>
        </w:r>
        <w:r w:rsidR="000258A6" w:rsidRPr="00CD067D">
          <w:rPr>
            <w:noProof/>
            <w:webHidden/>
          </w:rPr>
        </w:r>
        <w:r w:rsidR="000258A6" w:rsidRPr="00CD067D">
          <w:rPr>
            <w:noProof/>
            <w:webHidden/>
          </w:rPr>
          <w:fldChar w:fldCharType="separate"/>
        </w:r>
        <w:r w:rsidR="00D65EBF">
          <w:rPr>
            <w:noProof/>
            <w:webHidden/>
          </w:rPr>
          <w:t>34</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54" w:history="1">
        <w:r w:rsidR="000258A6" w:rsidRPr="00CD067D">
          <w:rPr>
            <w:rStyle w:val="aff5"/>
            <w:rFonts w:eastAsiaTheme="majorEastAsia"/>
            <w:noProof/>
          </w:rPr>
          <w:t>2.6 Нормативы, параметры и сроки использования лесов для ведения сельского хозяйства</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_Toc203656754 \h </w:instrText>
        </w:r>
        <w:r w:rsidR="000258A6" w:rsidRPr="00CD067D">
          <w:rPr>
            <w:noProof/>
            <w:webHidden/>
          </w:rPr>
        </w:r>
        <w:r w:rsidR="000258A6" w:rsidRPr="00CD067D">
          <w:rPr>
            <w:noProof/>
            <w:webHidden/>
          </w:rPr>
          <w:fldChar w:fldCharType="separate"/>
        </w:r>
        <w:r w:rsidR="00D65EBF">
          <w:rPr>
            <w:noProof/>
            <w:webHidden/>
          </w:rPr>
          <w:t>34</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55" w:history="1">
        <w:r w:rsidR="000258A6" w:rsidRPr="00CD067D">
          <w:rPr>
            <w:rStyle w:val="aff5"/>
            <w:rFonts w:eastAsiaTheme="majorEastAsia"/>
            <w:noProof/>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_Toc203656755 \h </w:instrText>
        </w:r>
        <w:r w:rsidR="000258A6" w:rsidRPr="00CD067D">
          <w:rPr>
            <w:noProof/>
            <w:webHidden/>
          </w:rPr>
        </w:r>
        <w:r w:rsidR="000258A6" w:rsidRPr="00CD067D">
          <w:rPr>
            <w:noProof/>
            <w:webHidden/>
          </w:rPr>
          <w:fldChar w:fldCharType="separate"/>
        </w:r>
        <w:r w:rsidR="00D65EBF">
          <w:rPr>
            <w:noProof/>
            <w:webHidden/>
          </w:rPr>
          <w:t>35</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56" w:history="1">
        <w:r w:rsidR="000258A6" w:rsidRPr="00CD067D">
          <w:rPr>
            <w:rStyle w:val="aff5"/>
            <w:rFonts w:eastAsiaTheme="majorEastAsia"/>
            <w:noProof/>
          </w:rPr>
          <w:t>2.6.2 Параметры использования лесов для ведения сельского хозяйства</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_Toc203656756 \h </w:instrText>
        </w:r>
        <w:r w:rsidR="000258A6" w:rsidRPr="00CD067D">
          <w:rPr>
            <w:noProof/>
            <w:webHidden/>
          </w:rPr>
        </w:r>
        <w:r w:rsidR="000258A6" w:rsidRPr="00CD067D">
          <w:rPr>
            <w:noProof/>
            <w:webHidden/>
          </w:rPr>
          <w:fldChar w:fldCharType="separate"/>
        </w:r>
        <w:r w:rsidR="00D65EBF">
          <w:rPr>
            <w:noProof/>
            <w:webHidden/>
          </w:rPr>
          <w:t>35</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57" w:history="1">
        <w:r w:rsidR="000258A6" w:rsidRPr="00CD067D">
          <w:rPr>
            <w:rStyle w:val="aff5"/>
            <w:rFonts w:eastAsiaTheme="majorEastAsia"/>
            <w:noProof/>
          </w:rPr>
          <w:t>2.7 Нормативы, параметры и сроки использования лесов для осуществления научно-исследовательской и образовательной деятельности</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_Toc203656757 \h </w:instrText>
        </w:r>
        <w:r w:rsidR="000258A6" w:rsidRPr="00CD067D">
          <w:rPr>
            <w:noProof/>
            <w:webHidden/>
          </w:rPr>
        </w:r>
        <w:r w:rsidR="000258A6" w:rsidRPr="00CD067D">
          <w:rPr>
            <w:noProof/>
            <w:webHidden/>
          </w:rPr>
          <w:fldChar w:fldCharType="separate"/>
        </w:r>
        <w:r w:rsidR="00D65EBF">
          <w:rPr>
            <w:noProof/>
            <w:webHidden/>
          </w:rPr>
          <w:t>35</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58" w:history="1">
        <w:r w:rsidR="000258A6" w:rsidRPr="00CD067D">
          <w:rPr>
            <w:rStyle w:val="aff5"/>
            <w:rFonts w:eastAsiaTheme="majorEastAsia"/>
            <w:noProof/>
          </w:rPr>
          <w:t>2.8 Нормативы, параметры и сроки использования лесов для осуществления рекреационной деятельности</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_Toc203656758 \h </w:instrText>
        </w:r>
        <w:r w:rsidR="000258A6" w:rsidRPr="00CD067D">
          <w:rPr>
            <w:noProof/>
            <w:webHidden/>
          </w:rPr>
        </w:r>
        <w:r w:rsidR="000258A6" w:rsidRPr="00CD067D">
          <w:rPr>
            <w:noProof/>
            <w:webHidden/>
          </w:rPr>
          <w:fldChar w:fldCharType="separate"/>
        </w:r>
        <w:r w:rsidR="00D65EBF">
          <w:rPr>
            <w:noProof/>
            <w:webHidden/>
          </w:rPr>
          <w:t>36</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59" w:history="1">
        <w:r w:rsidR="000258A6" w:rsidRPr="00CD067D">
          <w:rPr>
            <w:rStyle w:val="aff5"/>
            <w:rFonts w:eastAsiaTheme="majorEastAsia"/>
            <w:noProof/>
          </w:rPr>
          <w:t>2.8.1 Нормативы использования лесов для осуществления рекреационной деятельности</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_Toc203656759 \h </w:instrText>
        </w:r>
        <w:r w:rsidR="000258A6" w:rsidRPr="00CD067D">
          <w:rPr>
            <w:noProof/>
            <w:webHidden/>
          </w:rPr>
        </w:r>
        <w:r w:rsidR="000258A6" w:rsidRPr="00CD067D">
          <w:rPr>
            <w:noProof/>
            <w:webHidden/>
          </w:rPr>
          <w:fldChar w:fldCharType="separate"/>
        </w:r>
        <w:r w:rsidR="00D65EBF">
          <w:rPr>
            <w:noProof/>
            <w:webHidden/>
          </w:rPr>
          <w:t>37</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60" w:history="1">
        <w:r w:rsidR="000258A6" w:rsidRPr="00CD067D">
          <w:rPr>
            <w:rStyle w:val="aff5"/>
            <w:rFonts w:eastAsiaTheme="majorEastAsia"/>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_Toc203656760 \h </w:instrText>
        </w:r>
        <w:r w:rsidR="000258A6" w:rsidRPr="00CD067D">
          <w:rPr>
            <w:noProof/>
            <w:webHidden/>
          </w:rPr>
        </w:r>
        <w:r w:rsidR="000258A6" w:rsidRPr="00CD067D">
          <w:rPr>
            <w:noProof/>
            <w:webHidden/>
          </w:rPr>
          <w:fldChar w:fldCharType="separate"/>
        </w:r>
        <w:r w:rsidR="00D65EBF">
          <w:rPr>
            <w:noProof/>
            <w:webHidden/>
          </w:rPr>
          <w:t>40</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61" w:history="1">
        <w:r w:rsidR="000258A6" w:rsidRPr="00CD067D">
          <w:rPr>
            <w:rStyle w:val="aff5"/>
            <w:rFonts w:eastAsiaTheme="majorEastAsia"/>
            <w:noProof/>
          </w:rPr>
          <w:t>2.8.3 Функциональное зонирование территории зоны рекреационной деятельности</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_Toc203656761 \h </w:instrText>
        </w:r>
        <w:r w:rsidR="000258A6" w:rsidRPr="00CD067D">
          <w:rPr>
            <w:noProof/>
            <w:webHidden/>
          </w:rPr>
        </w:r>
        <w:r w:rsidR="000258A6" w:rsidRPr="00CD067D">
          <w:rPr>
            <w:noProof/>
            <w:webHidden/>
          </w:rPr>
          <w:fldChar w:fldCharType="separate"/>
        </w:r>
        <w:r w:rsidR="00D65EBF">
          <w:rPr>
            <w:noProof/>
            <w:webHidden/>
          </w:rPr>
          <w:t>41</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62" w:history="1">
        <w:r w:rsidR="000258A6" w:rsidRPr="00CD067D">
          <w:rPr>
            <w:rStyle w:val="aff5"/>
            <w:rFonts w:eastAsiaTheme="majorEastAsia"/>
            <w:noProof/>
          </w:rPr>
          <w:t>2.8.4 Перечень временных построек на лесных участках и нормативы их благоустройства</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_Toc203656762 \h </w:instrText>
        </w:r>
        <w:r w:rsidR="000258A6" w:rsidRPr="00CD067D">
          <w:rPr>
            <w:noProof/>
            <w:webHidden/>
          </w:rPr>
        </w:r>
        <w:r w:rsidR="000258A6" w:rsidRPr="00CD067D">
          <w:rPr>
            <w:noProof/>
            <w:webHidden/>
          </w:rPr>
          <w:fldChar w:fldCharType="separate"/>
        </w:r>
        <w:r w:rsidR="00D65EBF">
          <w:rPr>
            <w:noProof/>
            <w:webHidden/>
          </w:rPr>
          <w:t>41</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63" w:history="1">
        <w:r w:rsidR="000258A6" w:rsidRPr="00CD067D">
          <w:rPr>
            <w:rStyle w:val="aff5"/>
            <w:rFonts w:eastAsiaTheme="majorEastAsia"/>
            <w:noProof/>
          </w:rPr>
          <w:t>2.8.5 Параметры и сроки использования лесов для осуществления рекреационной деятельности</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_Toc203656763 \h </w:instrText>
        </w:r>
        <w:r w:rsidR="000258A6" w:rsidRPr="00CD067D">
          <w:rPr>
            <w:noProof/>
            <w:webHidden/>
          </w:rPr>
        </w:r>
        <w:r w:rsidR="000258A6" w:rsidRPr="00CD067D">
          <w:rPr>
            <w:noProof/>
            <w:webHidden/>
          </w:rPr>
          <w:fldChar w:fldCharType="separate"/>
        </w:r>
        <w:r w:rsidR="00D65EBF">
          <w:rPr>
            <w:noProof/>
            <w:webHidden/>
          </w:rPr>
          <w:t>42</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64" w:history="1">
        <w:r w:rsidR="000258A6" w:rsidRPr="00CD067D">
          <w:rPr>
            <w:rStyle w:val="aff5"/>
            <w:rFonts w:eastAsiaTheme="majorEastAsia"/>
            <w:noProof/>
          </w:rPr>
          <w:t>2.9 Нормативы, параметры и сроки использования лесов для создания лесных плантаций и их эксплуатации</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_Toc203656764 \h </w:instrText>
        </w:r>
        <w:r w:rsidR="000258A6" w:rsidRPr="00CD067D">
          <w:rPr>
            <w:noProof/>
            <w:webHidden/>
          </w:rPr>
        </w:r>
        <w:r w:rsidR="000258A6" w:rsidRPr="00CD067D">
          <w:rPr>
            <w:noProof/>
            <w:webHidden/>
          </w:rPr>
          <w:fldChar w:fldCharType="separate"/>
        </w:r>
        <w:r w:rsidR="00D65EBF">
          <w:rPr>
            <w:noProof/>
            <w:webHidden/>
          </w:rPr>
          <w:t>43</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65" w:history="1">
        <w:r w:rsidR="000258A6" w:rsidRPr="00CD067D">
          <w:rPr>
            <w:rStyle w:val="aff5"/>
            <w:rFonts w:eastAsiaTheme="majorEastAsia"/>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_Toc203656765 \h </w:instrText>
        </w:r>
        <w:r w:rsidR="000258A6" w:rsidRPr="00CD067D">
          <w:rPr>
            <w:noProof/>
            <w:webHidden/>
          </w:rPr>
        </w:r>
        <w:r w:rsidR="000258A6" w:rsidRPr="00CD067D">
          <w:rPr>
            <w:noProof/>
            <w:webHidden/>
          </w:rPr>
          <w:fldChar w:fldCharType="separate"/>
        </w:r>
        <w:r w:rsidR="00D65EBF">
          <w:rPr>
            <w:noProof/>
            <w:webHidden/>
          </w:rPr>
          <w:t>44</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66" w:history="1">
        <w:r w:rsidR="000258A6" w:rsidRPr="00CD067D">
          <w:rPr>
            <w:rStyle w:val="aff5"/>
            <w:rFonts w:eastAsiaTheme="majorEastAsia"/>
            <w:noProof/>
          </w:rPr>
          <w:t>2.11 Нормативы, параметры и сроки использования лесов для выращивания посадочного материала лесных растений (саженцев, сеянцев)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_Toc203656766 \h </w:instrText>
        </w:r>
        <w:r w:rsidR="000258A6" w:rsidRPr="00CD067D">
          <w:rPr>
            <w:noProof/>
            <w:webHidden/>
          </w:rPr>
        </w:r>
        <w:r w:rsidR="000258A6" w:rsidRPr="00CD067D">
          <w:rPr>
            <w:noProof/>
            <w:webHidden/>
          </w:rPr>
          <w:fldChar w:fldCharType="separate"/>
        </w:r>
        <w:r w:rsidR="00D65EBF">
          <w:rPr>
            <w:noProof/>
            <w:webHidden/>
          </w:rPr>
          <w:t>44</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67" w:history="1">
        <w:r w:rsidR="000258A6" w:rsidRPr="00CD067D">
          <w:rPr>
            <w:rStyle w:val="aff5"/>
            <w:rFonts w:eastAsiaTheme="majorEastAsia"/>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_Toc203656767 \h </w:instrText>
        </w:r>
        <w:r w:rsidR="000258A6" w:rsidRPr="00CD067D">
          <w:rPr>
            <w:noProof/>
            <w:webHidden/>
          </w:rPr>
        </w:r>
        <w:r w:rsidR="000258A6" w:rsidRPr="00CD067D">
          <w:rPr>
            <w:noProof/>
            <w:webHidden/>
          </w:rPr>
          <w:fldChar w:fldCharType="separate"/>
        </w:r>
        <w:r w:rsidR="00D65EBF">
          <w:rPr>
            <w:noProof/>
            <w:webHidden/>
          </w:rPr>
          <w:t>44</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68" w:history="1">
        <w:r w:rsidR="000258A6" w:rsidRPr="00CD067D">
          <w:rPr>
            <w:rStyle w:val="aff5"/>
            <w:rFonts w:eastAsiaTheme="majorEastAsia"/>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_Toc203656768 \h </w:instrText>
        </w:r>
        <w:r w:rsidR="000258A6" w:rsidRPr="00CD067D">
          <w:rPr>
            <w:noProof/>
            <w:webHidden/>
          </w:rPr>
        </w:r>
        <w:r w:rsidR="000258A6" w:rsidRPr="00CD067D">
          <w:rPr>
            <w:noProof/>
            <w:webHidden/>
          </w:rPr>
          <w:fldChar w:fldCharType="separate"/>
        </w:r>
        <w:r w:rsidR="00D65EBF">
          <w:rPr>
            <w:noProof/>
            <w:webHidden/>
          </w:rPr>
          <w:t>44</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69" w:history="1">
        <w:r w:rsidR="000258A6" w:rsidRPr="00CD067D">
          <w:rPr>
            <w:rStyle w:val="aff5"/>
            <w:rFonts w:eastAsiaTheme="majorEastAsia"/>
            <w:noProof/>
          </w:rPr>
          <w:t>2.14 Нормативы, параметры и сроки использования лесов для строительства, реконструкции и эксплуатации линейных объектов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_Toc203656769 \h </w:instrText>
        </w:r>
        <w:r w:rsidR="000258A6" w:rsidRPr="00CD067D">
          <w:rPr>
            <w:noProof/>
            <w:webHidden/>
          </w:rPr>
        </w:r>
        <w:r w:rsidR="000258A6" w:rsidRPr="00CD067D">
          <w:rPr>
            <w:noProof/>
            <w:webHidden/>
          </w:rPr>
          <w:fldChar w:fldCharType="separate"/>
        </w:r>
        <w:r w:rsidR="00D65EBF">
          <w:rPr>
            <w:noProof/>
            <w:webHidden/>
          </w:rPr>
          <w:t>45</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70" w:history="1">
        <w:r w:rsidR="000258A6" w:rsidRPr="00CD067D">
          <w:rPr>
            <w:rStyle w:val="aff5"/>
            <w:rFonts w:eastAsiaTheme="majorEastAsia"/>
            <w:noProof/>
          </w:rPr>
          <w:t>2.15 Нормативы, параметры и сроки использования лесов для переработки древесины и иных лесных ресурсов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_Toc203656770 \h </w:instrText>
        </w:r>
        <w:r w:rsidR="000258A6" w:rsidRPr="00CD067D">
          <w:rPr>
            <w:noProof/>
            <w:webHidden/>
          </w:rPr>
        </w:r>
        <w:r w:rsidR="000258A6" w:rsidRPr="00CD067D">
          <w:rPr>
            <w:noProof/>
            <w:webHidden/>
          </w:rPr>
          <w:fldChar w:fldCharType="separate"/>
        </w:r>
        <w:r w:rsidR="00D65EBF">
          <w:rPr>
            <w:noProof/>
            <w:webHidden/>
          </w:rPr>
          <w:t>45</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71" w:history="1">
        <w:r w:rsidR="000258A6" w:rsidRPr="00CD067D">
          <w:rPr>
            <w:rStyle w:val="aff5"/>
            <w:rFonts w:eastAsiaTheme="majorEastAsia"/>
            <w:noProof/>
          </w:rPr>
          <w:t>2.16 Нормативы, параметры и сроки использования лесов для осуществления религиозной деятельности</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_Toc203656771 \h </w:instrText>
        </w:r>
        <w:r w:rsidR="000258A6" w:rsidRPr="00CD067D">
          <w:rPr>
            <w:noProof/>
            <w:webHidden/>
          </w:rPr>
        </w:r>
        <w:r w:rsidR="000258A6" w:rsidRPr="00CD067D">
          <w:rPr>
            <w:noProof/>
            <w:webHidden/>
          </w:rPr>
          <w:fldChar w:fldCharType="separate"/>
        </w:r>
        <w:r w:rsidR="00D65EBF">
          <w:rPr>
            <w:noProof/>
            <w:webHidden/>
          </w:rPr>
          <w:t>45</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72" w:history="1">
        <w:r w:rsidR="000258A6" w:rsidRPr="00CD067D">
          <w:rPr>
            <w:rStyle w:val="aff5"/>
            <w:rFonts w:eastAsiaTheme="majorEastAsia"/>
            <w:noProof/>
          </w:rPr>
          <w:t>2.17 Требования к охране, защите и воспроизводству лесов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_Toc203656772 \h </w:instrText>
        </w:r>
        <w:r w:rsidR="000258A6" w:rsidRPr="00CD067D">
          <w:rPr>
            <w:noProof/>
            <w:webHidden/>
          </w:rPr>
        </w:r>
        <w:r w:rsidR="000258A6" w:rsidRPr="00CD067D">
          <w:rPr>
            <w:noProof/>
            <w:webHidden/>
          </w:rPr>
          <w:fldChar w:fldCharType="separate"/>
        </w:r>
        <w:r w:rsidR="00D65EBF">
          <w:rPr>
            <w:noProof/>
            <w:webHidden/>
          </w:rPr>
          <w:t>45</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73" w:history="1">
        <w:r w:rsidR="000258A6" w:rsidRPr="00CD067D">
          <w:rPr>
            <w:rStyle w:val="aff5"/>
            <w:rFonts w:eastAsiaTheme="majorEastAsia"/>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_Toc203656773 \h </w:instrText>
        </w:r>
        <w:r w:rsidR="000258A6" w:rsidRPr="00CD067D">
          <w:rPr>
            <w:noProof/>
            <w:webHidden/>
          </w:rPr>
        </w:r>
        <w:r w:rsidR="000258A6" w:rsidRPr="00CD067D">
          <w:rPr>
            <w:noProof/>
            <w:webHidden/>
          </w:rPr>
          <w:fldChar w:fldCharType="separate"/>
        </w:r>
        <w:r w:rsidR="00D65EBF">
          <w:rPr>
            <w:noProof/>
            <w:webHidden/>
          </w:rPr>
          <w:t>45</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74" w:history="1">
        <w:r w:rsidR="000258A6" w:rsidRPr="00CD067D">
          <w:rPr>
            <w:rStyle w:val="aff5"/>
            <w:rFonts w:eastAsiaTheme="majorEastAsia"/>
            <w:noProof/>
          </w:rPr>
          <w:t>2.17.2 Требования к защите лесов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_Toc203656774 \h </w:instrText>
        </w:r>
        <w:r w:rsidR="000258A6" w:rsidRPr="00CD067D">
          <w:rPr>
            <w:noProof/>
            <w:webHidden/>
          </w:rPr>
        </w:r>
        <w:r w:rsidR="000258A6" w:rsidRPr="00CD067D">
          <w:rPr>
            <w:noProof/>
            <w:webHidden/>
          </w:rPr>
          <w:fldChar w:fldCharType="separate"/>
        </w:r>
        <w:r w:rsidR="00D65EBF">
          <w:rPr>
            <w:noProof/>
            <w:webHidden/>
          </w:rPr>
          <w:t>50</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75" w:history="1">
        <w:r w:rsidR="000258A6" w:rsidRPr="00CD067D">
          <w:rPr>
            <w:rStyle w:val="aff5"/>
            <w:rFonts w:eastAsiaTheme="majorEastAsia"/>
            <w:noProof/>
          </w:rPr>
          <w:t>2.17.2.1 Нормативы и параметры санитарно-оздоровительных мероприятий</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_Toc203656775 \h </w:instrText>
        </w:r>
        <w:r w:rsidR="000258A6" w:rsidRPr="00CD067D">
          <w:rPr>
            <w:noProof/>
            <w:webHidden/>
          </w:rPr>
        </w:r>
        <w:r w:rsidR="000258A6" w:rsidRPr="00CD067D">
          <w:rPr>
            <w:noProof/>
            <w:webHidden/>
          </w:rPr>
          <w:fldChar w:fldCharType="separate"/>
        </w:r>
        <w:r w:rsidR="00D65EBF">
          <w:rPr>
            <w:noProof/>
            <w:webHidden/>
          </w:rPr>
          <w:t>50</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76" w:history="1">
        <w:r w:rsidR="000258A6" w:rsidRPr="00CD067D">
          <w:rPr>
            <w:rStyle w:val="aff5"/>
            <w:rFonts w:eastAsiaTheme="majorEastAsia"/>
            <w:noProof/>
          </w:rPr>
          <w:t>2.17.2.2 Нормативы и параметры профилактических мероприятий по защите лесов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_Toc203656776 \h </w:instrText>
        </w:r>
        <w:r w:rsidR="000258A6" w:rsidRPr="00CD067D">
          <w:rPr>
            <w:noProof/>
            <w:webHidden/>
          </w:rPr>
        </w:r>
        <w:r w:rsidR="000258A6" w:rsidRPr="00CD067D">
          <w:rPr>
            <w:noProof/>
            <w:webHidden/>
          </w:rPr>
          <w:fldChar w:fldCharType="separate"/>
        </w:r>
        <w:r w:rsidR="00D65EBF">
          <w:rPr>
            <w:noProof/>
            <w:webHidden/>
          </w:rPr>
          <w:t>51</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77" w:history="1">
        <w:r w:rsidR="000258A6" w:rsidRPr="00CD067D">
          <w:rPr>
            <w:rStyle w:val="aff5"/>
            <w:rFonts w:eastAsiaTheme="majorEastAsia"/>
            <w:noProof/>
          </w:rPr>
          <w:t>2.17.2.3 Нормативы и параметры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_Toc203656777 \h </w:instrText>
        </w:r>
        <w:r w:rsidR="000258A6" w:rsidRPr="00CD067D">
          <w:rPr>
            <w:noProof/>
            <w:webHidden/>
          </w:rPr>
        </w:r>
        <w:r w:rsidR="000258A6" w:rsidRPr="00CD067D">
          <w:rPr>
            <w:noProof/>
            <w:webHidden/>
          </w:rPr>
          <w:fldChar w:fldCharType="separate"/>
        </w:r>
        <w:r w:rsidR="00D65EBF">
          <w:rPr>
            <w:noProof/>
            <w:webHidden/>
          </w:rPr>
          <w:t>52</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78" w:history="1">
        <w:r w:rsidR="000258A6" w:rsidRPr="00CD067D">
          <w:rPr>
            <w:rStyle w:val="aff5"/>
            <w:rFonts w:eastAsiaTheme="majorEastAsia"/>
            <w:noProof/>
          </w:rPr>
          <w:t>2.17.3 Требования к воспроизводству лесов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_Toc203656778 \h </w:instrText>
        </w:r>
        <w:r w:rsidR="000258A6" w:rsidRPr="00CD067D">
          <w:rPr>
            <w:noProof/>
            <w:webHidden/>
          </w:rPr>
        </w:r>
        <w:r w:rsidR="000258A6" w:rsidRPr="00CD067D">
          <w:rPr>
            <w:noProof/>
            <w:webHidden/>
          </w:rPr>
          <w:fldChar w:fldCharType="separate"/>
        </w:r>
        <w:r w:rsidR="00D65EBF">
          <w:rPr>
            <w:noProof/>
            <w:webHidden/>
          </w:rPr>
          <w:t>53</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79" w:history="1">
        <w:r w:rsidR="000258A6" w:rsidRPr="00CD067D">
          <w:rPr>
            <w:rStyle w:val="aff5"/>
            <w:rFonts w:eastAsiaTheme="majorEastAsia"/>
            <w:noProof/>
          </w:rPr>
          <w:t>2.17.3.1 Нормативы, параметры, сроки проведения мероприятий по лесовосстановлению, лесоразведению</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_Toc203656779 \h </w:instrText>
        </w:r>
        <w:r w:rsidR="000258A6" w:rsidRPr="00CD067D">
          <w:rPr>
            <w:noProof/>
            <w:webHidden/>
          </w:rPr>
        </w:r>
        <w:r w:rsidR="000258A6" w:rsidRPr="00CD067D">
          <w:rPr>
            <w:noProof/>
            <w:webHidden/>
          </w:rPr>
          <w:fldChar w:fldCharType="separate"/>
        </w:r>
        <w:r w:rsidR="00D65EBF">
          <w:rPr>
            <w:noProof/>
            <w:webHidden/>
          </w:rPr>
          <w:t>53</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80" w:history="1">
        <w:r w:rsidR="000258A6" w:rsidRPr="00CD067D">
          <w:rPr>
            <w:rStyle w:val="aff5"/>
            <w:rFonts w:eastAsiaTheme="majorEastAsia"/>
            <w:noProof/>
          </w:rPr>
          <w:t>2.17.3.2 Нормативы, параметры, сроки проведения мероприятий по уходу за лесами</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_Toc203656780 \h </w:instrText>
        </w:r>
        <w:r w:rsidR="000258A6" w:rsidRPr="00CD067D">
          <w:rPr>
            <w:noProof/>
            <w:webHidden/>
          </w:rPr>
        </w:r>
        <w:r w:rsidR="000258A6" w:rsidRPr="00CD067D">
          <w:rPr>
            <w:noProof/>
            <w:webHidden/>
          </w:rPr>
          <w:fldChar w:fldCharType="separate"/>
        </w:r>
        <w:r w:rsidR="00D65EBF">
          <w:rPr>
            <w:noProof/>
            <w:webHidden/>
          </w:rPr>
          <w:t>53</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81" w:history="1">
        <w:r w:rsidR="000258A6" w:rsidRPr="00CD067D">
          <w:rPr>
            <w:rStyle w:val="aff5"/>
            <w:rFonts w:eastAsiaTheme="majorEastAsia"/>
            <w:noProof/>
          </w:rPr>
          <w:t>2.18 Особенности требований к использованию лесов по лесорастительным зонам и лесным районам, включающим схему лесорастительного районирования городских лесов,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_Toc203656781 \h </w:instrText>
        </w:r>
        <w:r w:rsidR="000258A6" w:rsidRPr="00CD067D">
          <w:rPr>
            <w:noProof/>
            <w:webHidden/>
          </w:rPr>
        </w:r>
        <w:r w:rsidR="000258A6" w:rsidRPr="00CD067D">
          <w:rPr>
            <w:noProof/>
            <w:webHidden/>
          </w:rPr>
          <w:fldChar w:fldCharType="separate"/>
        </w:r>
        <w:r w:rsidR="00D65EBF">
          <w:rPr>
            <w:noProof/>
            <w:webHidden/>
          </w:rPr>
          <w:t>54</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82" w:history="1">
        <w:r w:rsidR="000258A6" w:rsidRPr="00CD067D">
          <w:rPr>
            <w:rStyle w:val="aff5"/>
            <w:rFonts w:eastAsiaTheme="majorEastAsia"/>
            <w:noProof/>
          </w:rPr>
          <w:t xml:space="preserve">ГЛАВА </w:t>
        </w:r>
        <w:r w:rsidR="000258A6" w:rsidRPr="00CD067D">
          <w:rPr>
            <w:rStyle w:val="aff5"/>
            <w:rFonts w:eastAsiaTheme="majorEastAsia"/>
            <w:noProof/>
            <w:lang w:val="en-US"/>
          </w:rPr>
          <w:t>III</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_Toc203656782 \h </w:instrText>
        </w:r>
        <w:r w:rsidR="000258A6" w:rsidRPr="00CD067D">
          <w:rPr>
            <w:noProof/>
            <w:webHidden/>
          </w:rPr>
        </w:r>
        <w:r w:rsidR="000258A6" w:rsidRPr="00CD067D">
          <w:rPr>
            <w:noProof/>
            <w:webHidden/>
          </w:rPr>
          <w:fldChar w:fldCharType="separate"/>
        </w:r>
        <w:r w:rsidR="00D65EBF">
          <w:rPr>
            <w:noProof/>
            <w:webHidden/>
          </w:rPr>
          <w:t>55</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83" w:history="1">
        <w:r w:rsidR="000258A6" w:rsidRPr="00CD067D">
          <w:rPr>
            <w:rStyle w:val="aff5"/>
            <w:rFonts w:eastAsiaTheme="majorEastAsia"/>
            <w:noProof/>
          </w:rPr>
          <w:t>3.1 Ограничения по видам целевого назначения лесов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_Toc203656783 \h </w:instrText>
        </w:r>
        <w:r w:rsidR="000258A6" w:rsidRPr="00CD067D">
          <w:rPr>
            <w:noProof/>
            <w:webHidden/>
          </w:rPr>
        </w:r>
        <w:r w:rsidR="000258A6" w:rsidRPr="00CD067D">
          <w:rPr>
            <w:noProof/>
            <w:webHidden/>
          </w:rPr>
          <w:fldChar w:fldCharType="separate"/>
        </w:r>
        <w:r w:rsidR="00D65EBF">
          <w:rPr>
            <w:noProof/>
            <w:webHidden/>
          </w:rPr>
          <w:t>55</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84" w:history="1">
        <w:r w:rsidR="000258A6" w:rsidRPr="00CD067D">
          <w:rPr>
            <w:rStyle w:val="aff5"/>
            <w:rFonts w:eastAsiaTheme="majorEastAsia"/>
            <w:noProof/>
          </w:rPr>
          <w:t>3.2 Ограничения по видам особо защитных участков лесов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_Toc203656784 \h </w:instrText>
        </w:r>
        <w:r w:rsidR="000258A6" w:rsidRPr="00CD067D">
          <w:rPr>
            <w:noProof/>
            <w:webHidden/>
          </w:rPr>
        </w:r>
        <w:r w:rsidR="000258A6" w:rsidRPr="00CD067D">
          <w:rPr>
            <w:noProof/>
            <w:webHidden/>
          </w:rPr>
          <w:fldChar w:fldCharType="separate"/>
        </w:r>
        <w:r w:rsidR="00D65EBF">
          <w:rPr>
            <w:noProof/>
            <w:webHidden/>
          </w:rPr>
          <w:t>56</w:t>
        </w:r>
        <w:r w:rsidR="000258A6" w:rsidRPr="00CD067D">
          <w:rPr>
            <w:noProof/>
            <w:webHidden/>
          </w:rPr>
          <w:fldChar w:fldCharType="end"/>
        </w:r>
      </w:hyperlink>
    </w:p>
    <w:p w:rsidR="000258A6" w:rsidRPr="00CD067D" w:rsidRDefault="00AC436F">
      <w:pPr>
        <w:pStyle w:val="25"/>
        <w:rPr>
          <w:rFonts w:asciiTheme="minorHAnsi" w:eastAsiaTheme="minorEastAsia" w:hAnsiTheme="minorHAnsi" w:cstheme="minorBidi"/>
          <w:noProof/>
          <w:sz w:val="22"/>
          <w:szCs w:val="22"/>
        </w:rPr>
      </w:pPr>
      <w:hyperlink w:anchor="_Toc203656785" w:history="1">
        <w:r w:rsidR="000258A6" w:rsidRPr="00CD067D">
          <w:rPr>
            <w:rStyle w:val="aff5"/>
            <w:rFonts w:eastAsiaTheme="majorEastAsia"/>
            <w:noProof/>
          </w:rPr>
          <w:t>3.3 Ограничения по видам использования лесов</w:t>
        </w:r>
        <w:r w:rsidR="000258A6" w:rsidRPr="00CD067D">
          <w:rPr>
            <w:noProof/>
            <w:webHidden/>
          </w:rPr>
          <w:tab/>
        </w:r>
        <w:r w:rsidR="000258A6" w:rsidRPr="00CD067D">
          <w:rPr>
            <w:noProof/>
            <w:webHidden/>
          </w:rPr>
          <w:fldChar w:fldCharType="begin"/>
        </w:r>
        <w:r w:rsidR="000258A6" w:rsidRPr="00CD067D">
          <w:rPr>
            <w:noProof/>
            <w:webHidden/>
          </w:rPr>
          <w:instrText xml:space="preserve"> PAGEREF _Toc203656785 \h </w:instrText>
        </w:r>
        <w:r w:rsidR="000258A6" w:rsidRPr="00CD067D">
          <w:rPr>
            <w:noProof/>
            <w:webHidden/>
          </w:rPr>
        </w:r>
        <w:r w:rsidR="000258A6" w:rsidRPr="00CD067D">
          <w:rPr>
            <w:noProof/>
            <w:webHidden/>
          </w:rPr>
          <w:fldChar w:fldCharType="separate"/>
        </w:r>
        <w:r w:rsidR="00D65EBF">
          <w:rPr>
            <w:noProof/>
            <w:webHidden/>
          </w:rPr>
          <w:t>56</w:t>
        </w:r>
        <w:r w:rsidR="000258A6" w:rsidRPr="00CD067D">
          <w:rPr>
            <w:noProof/>
            <w:webHidden/>
          </w:rPr>
          <w:fldChar w:fldCharType="end"/>
        </w:r>
      </w:hyperlink>
    </w:p>
    <w:p w:rsidR="00E71698" w:rsidRDefault="00DD20B5">
      <w:pPr>
        <w:sectPr w:rsidR="00E71698">
          <w:footerReference w:type="default" r:id="rId8"/>
          <w:pgSz w:w="11906" w:h="16838"/>
          <w:pgMar w:top="567" w:right="567" w:bottom="851" w:left="1418" w:header="709" w:footer="45" w:gutter="0"/>
          <w:cols w:space="708"/>
          <w:titlePg/>
        </w:sectPr>
      </w:pPr>
      <w:r w:rsidRPr="00CD067D">
        <w:fldChar w:fldCharType="end"/>
      </w:r>
    </w:p>
    <w:p w:rsidR="00E71698" w:rsidRDefault="00DD20B5">
      <w:pPr>
        <w:pStyle w:val="2"/>
        <w:spacing w:before="240" w:after="240"/>
      </w:pPr>
      <w:bookmarkStart w:id="8" w:name="_Toc203656711"/>
      <w:r>
        <w:t>ВВЕДЕНИЕ</w:t>
      </w:r>
      <w:bookmarkEnd w:id="7"/>
      <w:bookmarkEnd w:id="8"/>
    </w:p>
    <w:p w:rsidR="00E71698" w:rsidRDefault="00DD20B5">
      <w:pPr>
        <w:widowControl w:val="0"/>
        <w:spacing w:line="276" w:lineRule="auto"/>
        <w:ind w:firstLine="709"/>
        <w:jc w:val="both"/>
      </w:pPr>
      <w:r>
        <w:t>Настоящий лесохозяйственный регламе</w:t>
      </w:r>
      <w:r w:rsidR="00724BDA">
        <w:t xml:space="preserve">нт разработан в соответствии с </w:t>
      </w:r>
      <w:r>
        <w:t>Лесн</w:t>
      </w:r>
      <w:r w:rsidR="00724BDA">
        <w:t>ым</w:t>
      </w:r>
      <w:r w:rsidR="00DD49E7">
        <w:t xml:space="preserve"> Кодекс</w:t>
      </w:r>
      <w:r w:rsidR="00724BDA">
        <w:t>ом</w:t>
      </w:r>
      <w:r w:rsidR="00DD49E7">
        <w:t xml:space="preserve"> Российской Федерации, </w:t>
      </w:r>
      <w:r>
        <w:t>приказом Министерства природных ресурсов и экологии Российской Федерации от 27</w:t>
      </w:r>
      <w:r w:rsidR="00AC2136">
        <w:t>.02.</w:t>
      </w:r>
      <w:r>
        <w:t>2017 г. № 72 «Об утверждении состава лесохозяйственных регламентов, порядка их разработки, сроков их действия и порядка внесения в них изменений».</w:t>
      </w:r>
    </w:p>
    <w:p w:rsidR="00E71698" w:rsidRDefault="00FC08F0">
      <w:pPr>
        <w:widowControl w:val="0"/>
        <w:spacing w:line="276" w:lineRule="auto"/>
        <w:ind w:firstLine="709"/>
        <w:jc w:val="both"/>
      </w:pPr>
      <w:r>
        <w:t>Л</w:t>
      </w:r>
      <w:r w:rsidR="00DD20B5">
        <w:t xml:space="preserve">есохозяйственный регламент является основой осуществления использования, охраны, защиты и воспроизводства лесов, расположенных </w:t>
      </w:r>
      <w:r w:rsidR="00E00808">
        <w:t>на землях городского округа Жуковский.</w:t>
      </w:r>
      <w:r w:rsidR="00DD20B5">
        <w:t xml:space="preserve"> </w:t>
      </w:r>
    </w:p>
    <w:p w:rsidR="00E71698" w:rsidRPr="003A4D18" w:rsidRDefault="00DD20B5">
      <w:pPr>
        <w:widowControl w:val="0"/>
        <w:spacing w:line="276" w:lineRule="auto"/>
        <w:ind w:firstLine="709"/>
        <w:jc w:val="both"/>
      </w:pPr>
      <w:r>
        <w:t xml:space="preserve">Лесной кодекс Российской Федерации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w:t>
      </w:r>
      <w:r w:rsidR="00526D5E">
        <w:t>городског</w:t>
      </w:r>
      <w:r w:rsidR="00526D5E" w:rsidRPr="003A4D18">
        <w:t>о округа Жуковский</w:t>
      </w:r>
      <w:r w:rsidRPr="003A4D18">
        <w:t>.</w:t>
      </w:r>
    </w:p>
    <w:p w:rsidR="00FE1519" w:rsidRDefault="00254A13" w:rsidP="00FE1519">
      <w:pPr>
        <w:widowControl w:val="0"/>
        <w:spacing w:line="276" w:lineRule="auto"/>
        <w:ind w:firstLine="709"/>
        <w:jc w:val="both"/>
      </w:pPr>
      <w:r w:rsidRPr="003A4D18">
        <w:t>Основой разработки данного лесохозяйственного</w:t>
      </w:r>
      <w:r w:rsidR="00526D5E" w:rsidRPr="003A4D18">
        <w:t xml:space="preserve"> </w:t>
      </w:r>
      <w:r w:rsidRPr="003A4D18">
        <w:t xml:space="preserve">регламента служат </w:t>
      </w:r>
      <w:r w:rsidR="00773480" w:rsidRPr="003A4D18">
        <w:t xml:space="preserve">материалы лесоустройства </w:t>
      </w:r>
      <w:r w:rsidRPr="003A4D18">
        <w:t>городских лесов горо</w:t>
      </w:r>
      <w:r w:rsidR="008C2CC2" w:rsidRPr="003A4D18">
        <w:t xml:space="preserve">да Жуковский в </w:t>
      </w:r>
      <w:r w:rsidR="008F7905" w:rsidRPr="003A4D18">
        <w:t>2013</w:t>
      </w:r>
      <w:r w:rsidR="00773480" w:rsidRPr="003A4D18">
        <w:t xml:space="preserve"> г</w:t>
      </w:r>
      <w:r w:rsidR="008C2CC2" w:rsidRPr="003A4D18">
        <w:t>оду</w:t>
      </w:r>
      <w:r w:rsidR="00FE1519" w:rsidRPr="003A4D18">
        <w:t>.</w:t>
      </w:r>
      <w:r w:rsidR="00FE1519">
        <w:t xml:space="preserve"> </w:t>
      </w:r>
    </w:p>
    <w:p w:rsidR="008C2CC2" w:rsidRDefault="008C2CC2" w:rsidP="008C2CC2">
      <w:pPr>
        <w:widowControl w:val="0"/>
        <w:spacing w:line="276" w:lineRule="auto"/>
        <w:ind w:firstLine="709"/>
        <w:jc w:val="both"/>
      </w:pPr>
      <w:r w:rsidRPr="003A4D18">
        <w:t>Срок действия лесохозяйственного регламента - 10 лет с момента его утверждения в установленном порядке.</w:t>
      </w:r>
    </w:p>
    <w:p w:rsidR="00E71698" w:rsidRDefault="00773480" w:rsidP="00773480">
      <w:pPr>
        <w:widowControl w:val="0"/>
        <w:spacing w:line="276" w:lineRule="auto"/>
        <w:ind w:firstLine="709"/>
        <w:jc w:val="both"/>
      </w:pPr>
      <w:r w:rsidRPr="00615892">
        <w:t xml:space="preserve">Основанием для </w:t>
      </w:r>
      <w:r w:rsidR="00615892" w:rsidRPr="00615892">
        <w:t>разработки лесохозяйственного</w:t>
      </w:r>
      <w:r w:rsidRPr="00615892">
        <w:t xml:space="preserve"> регламент</w:t>
      </w:r>
      <w:r w:rsidR="00615892" w:rsidRPr="00615892">
        <w:t>а</w:t>
      </w:r>
      <w:r w:rsidRPr="00615892">
        <w:t xml:space="preserve"> послужил </w:t>
      </w:r>
      <w:r w:rsidR="00615892" w:rsidRPr="00615892">
        <w:t>контракт от 20.05.2025 г. № 105-мк/2025</w:t>
      </w:r>
      <w:r w:rsidRPr="00615892">
        <w:t xml:space="preserve"> на оказание услуг </w:t>
      </w:r>
      <w:r w:rsidR="00615892" w:rsidRPr="00615892">
        <w:t xml:space="preserve">по разработке лесохозяйственного </w:t>
      </w:r>
      <w:r w:rsidRPr="00615892">
        <w:t>регламент</w:t>
      </w:r>
      <w:r w:rsidR="00615892" w:rsidRPr="00615892">
        <w:t>а</w:t>
      </w:r>
      <w:r w:rsidRPr="00615892">
        <w:t xml:space="preserve"> </w:t>
      </w:r>
      <w:r w:rsidR="00FD5544" w:rsidRPr="00615892">
        <w:t xml:space="preserve">лесничества городского округа </w:t>
      </w:r>
      <w:r w:rsidR="00F92290" w:rsidRPr="00615892">
        <w:t>Ж</w:t>
      </w:r>
      <w:r w:rsidR="00FD5544" w:rsidRPr="00615892">
        <w:t>уковский</w:t>
      </w:r>
      <w:r w:rsidR="00FC08F0" w:rsidRPr="00615892">
        <w:t xml:space="preserve"> Московской области</w:t>
      </w:r>
      <w:r w:rsidRPr="00615892">
        <w:t>.</w:t>
      </w:r>
    </w:p>
    <w:p w:rsidR="00D67D4B" w:rsidRDefault="00D67D4B" w:rsidP="00773480">
      <w:pPr>
        <w:widowControl w:val="0"/>
        <w:spacing w:line="276" w:lineRule="auto"/>
        <w:ind w:firstLine="709"/>
        <w:jc w:val="both"/>
      </w:pPr>
      <w:r>
        <w:t xml:space="preserve">Сведения о разработчике </w:t>
      </w:r>
    </w:p>
    <w:p w:rsidR="00D67D4B" w:rsidRPr="00615892" w:rsidRDefault="00D67D4B" w:rsidP="00773480">
      <w:pPr>
        <w:widowControl w:val="0"/>
        <w:spacing w:line="276" w:lineRule="auto"/>
        <w:ind w:firstLine="709"/>
        <w:jc w:val="both"/>
      </w:pPr>
      <w:r>
        <w:t>Лесохозяйственный регламент разработан обществом с ограниченной ответственностью Научно-производственное предприятие «Академический цент лесного проектирования и инноваций» (ООО НПП «АЦЛПИ»)</w:t>
      </w:r>
      <w:r w:rsidR="009232D0">
        <w:t>.</w:t>
      </w:r>
    </w:p>
    <w:p w:rsidR="00E71698" w:rsidRDefault="00DD20B5">
      <w:pPr>
        <w:widowControl w:val="0"/>
        <w:spacing w:line="276" w:lineRule="auto"/>
        <w:ind w:firstLine="709"/>
        <w:jc w:val="both"/>
        <w:rPr>
          <w:rFonts w:eastAsiaTheme="minorHAnsi"/>
          <w:color w:val="000000"/>
          <w:lang w:eastAsia="en-US"/>
        </w:rPr>
      </w:pPr>
      <w:r>
        <w:rPr>
          <w:rFonts w:eastAsiaTheme="minorHAnsi"/>
          <w:color w:val="000000"/>
          <w:lang w:eastAsia="en-US"/>
        </w:rPr>
        <w:t xml:space="preserve">Юридический адрес: 394026, Воронежская область, г. Воронеж, Московский проспект, </w:t>
      </w:r>
      <w:r w:rsidR="00D67D4B">
        <w:rPr>
          <w:rFonts w:eastAsiaTheme="minorHAnsi"/>
          <w:color w:val="000000"/>
          <w:lang w:eastAsia="en-US"/>
        </w:rPr>
        <w:t xml:space="preserve">     </w:t>
      </w:r>
      <w:r>
        <w:rPr>
          <w:rFonts w:eastAsiaTheme="minorHAnsi"/>
          <w:color w:val="000000"/>
          <w:lang w:eastAsia="en-US"/>
        </w:rPr>
        <w:t>д. 19, помещение 1/35.</w:t>
      </w:r>
    </w:p>
    <w:p w:rsidR="00E71698" w:rsidRDefault="00DD20B5">
      <w:pPr>
        <w:widowControl w:val="0"/>
        <w:spacing w:line="276" w:lineRule="auto"/>
        <w:ind w:firstLine="709"/>
        <w:jc w:val="both"/>
        <w:rPr>
          <w:rFonts w:eastAsiaTheme="minorHAnsi"/>
          <w:color w:val="000000"/>
          <w:lang w:eastAsia="en-US"/>
        </w:rPr>
      </w:pPr>
      <w:r>
        <w:rPr>
          <w:rFonts w:eastAsiaTheme="minorHAnsi"/>
          <w:color w:val="000000"/>
          <w:lang w:eastAsia="en-US"/>
        </w:rPr>
        <w:t>Почтовый адрес: 394026, Воронежская область, г. Воронеж, Московский проспект, д. 19, помещение 1/35.</w:t>
      </w:r>
    </w:p>
    <w:p w:rsidR="00B93467" w:rsidRDefault="00B93467">
      <w:pPr>
        <w:widowControl w:val="0"/>
        <w:spacing w:line="276" w:lineRule="auto"/>
        <w:ind w:firstLine="709"/>
        <w:jc w:val="both"/>
        <w:rPr>
          <w:rFonts w:eastAsiaTheme="minorHAnsi"/>
          <w:color w:val="000000"/>
          <w:lang w:eastAsia="en-US"/>
        </w:rPr>
      </w:pPr>
      <w:r>
        <w:rPr>
          <w:rFonts w:eastAsiaTheme="minorHAnsi"/>
          <w:color w:val="000000"/>
          <w:lang w:eastAsia="en-US"/>
        </w:rPr>
        <w:t>Телефон/факс: 8 (952) 545-32-62</w:t>
      </w:r>
    </w:p>
    <w:p w:rsidR="00E71698" w:rsidRPr="00EC4A4E" w:rsidRDefault="00B93467" w:rsidP="00797DD1">
      <w:pPr>
        <w:widowControl w:val="0"/>
        <w:spacing w:line="276" w:lineRule="auto"/>
        <w:ind w:firstLine="709"/>
        <w:rPr>
          <w:rFonts w:eastAsiaTheme="minorHAnsi"/>
          <w:color w:val="0066FF"/>
          <w:lang w:eastAsia="en-US"/>
        </w:rPr>
      </w:pPr>
      <w:r w:rsidRPr="00B93467">
        <w:rPr>
          <w:rFonts w:eastAsiaTheme="minorHAnsi"/>
          <w:color w:val="000000"/>
          <w:lang w:eastAsia="en-US"/>
        </w:rPr>
        <w:t>Электронный адрес:</w:t>
      </w:r>
      <w:r>
        <w:rPr>
          <w:rFonts w:eastAsiaTheme="minorHAnsi"/>
          <w:color w:val="000000"/>
          <w:lang w:eastAsia="en-US"/>
        </w:rPr>
        <w:t xml:space="preserve"> </w:t>
      </w:r>
      <w:r w:rsidR="00DD20B5" w:rsidRPr="00EC4A4E">
        <w:rPr>
          <w:rFonts w:eastAsiaTheme="minorHAnsi"/>
          <w:color w:val="0066FF"/>
          <w:lang w:eastAsia="en-US"/>
        </w:rPr>
        <w:t>ACLPI@yandex.ru</w:t>
      </w:r>
    </w:p>
    <w:p w:rsidR="00797DD1" w:rsidRDefault="00797DD1" w:rsidP="00797DD1">
      <w:pPr>
        <w:widowControl w:val="0"/>
        <w:spacing w:line="276" w:lineRule="auto"/>
        <w:ind w:firstLine="709"/>
        <w:rPr>
          <w:rFonts w:eastAsiaTheme="minorHAnsi"/>
          <w:color w:val="0000FF"/>
          <w:lang w:eastAsia="en-US"/>
        </w:rPr>
      </w:pPr>
    </w:p>
    <w:p w:rsidR="00797DD1" w:rsidRDefault="00797DD1" w:rsidP="00797DD1">
      <w:pPr>
        <w:widowControl w:val="0"/>
        <w:spacing w:line="276" w:lineRule="auto"/>
        <w:ind w:firstLine="709"/>
        <w:sectPr w:rsidR="00797DD1">
          <w:pgSz w:w="11906" w:h="16838"/>
          <w:pgMar w:top="567" w:right="567" w:bottom="851" w:left="1418" w:header="709" w:footer="45" w:gutter="0"/>
          <w:cols w:space="708"/>
        </w:sectPr>
      </w:pPr>
    </w:p>
    <w:p w:rsidR="00E71698" w:rsidRDefault="00DD20B5" w:rsidP="009069F2">
      <w:pPr>
        <w:widowControl w:val="0"/>
        <w:spacing w:after="240"/>
        <w:ind w:firstLine="709"/>
        <w:jc w:val="both"/>
        <w:rPr>
          <w:b/>
          <w:bCs/>
        </w:rPr>
      </w:pPr>
      <w:r w:rsidRPr="000F1DA2">
        <w:rPr>
          <w:b/>
          <w:bCs/>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04.12.2006</w:t>
      </w:r>
      <w:r w:rsidR="00AC2136">
        <w:rPr>
          <w:rFonts w:eastAsia="Andale Sans UI"/>
          <w:bCs/>
          <w:lang w:eastAsia="zh-CN"/>
        </w:rPr>
        <w:t xml:space="preserve"> г.</w:t>
      </w:r>
      <w:r>
        <w:rPr>
          <w:rFonts w:eastAsia="Andale Sans UI"/>
          <w:bCs/>
          <w:lang w:eastAsia="zh-CN"/>
        </w:rPr>
        <w:t xml:space="preserve"> № 200-ФЗ «Лесной кодекс Российской Федерации».</w:t>
      </w:r>
    </w:p>
    <w:p w:rsidR="008F7905" w:rsidRDefault="008F790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25.10.2001 г. № 136-ФЗ «Земельный кодекс Российской Федерации».</w:t>
      </w:r>
    </w:p>
    <w:p w:rsidR="008F7905" w:rsidRPr="008F7905" w:rsidRDefault="008F790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03.06.2006 г. № 74-ФЗ «Водный кодекс Российской Федерации».</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08.01.1998</w:t>
      </w:r>
      <w:r w:rsidR="00AC2136">
        <w:rPr>
          <w:rFonts w:eastAsia="Andale Sans UI"/>
          <w:bCs/>
          <w:lang w:eastAsia="zh-CN"/>
        </w:rPr>
        <w:t xml:space="preserve"> г.</w:t>
      </w:r>
      <w:r>
        <w:rPr>
          <w:rFonts w:eastAsia="Andale Sans UI"/>
          <w:bCs/>
          <w:lang w:eastAsia="zh-CN"/>
        </w:rPr>
        <w:t xml:space="preserve"> № 3-ФЗ «О наркотических средствах и психотропных веществах».  </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24.07.2009</w:t>
      </w:r>
      <w:r w:rsidR="00AC2136">
        <w:rPr>
          <w:rFonts w:eastAsia="Andale Sans UI"/>
          <w:bCs/>
          <w:lang w:eastAsia="zh-CN"/>
        </w:rPr>
        <w:t xml:space="preserve"> г.</w:t>
      </w:r>
      <w:r>
        <w:rPr>
          <w:rFonts w:eastAsia="Andale Sans UI"/>
          <w:bCs/>
          <w:lang w:eastAsia="zh-CN"/>
        </w:rPr>
        <w:t xml:space="preserve"> № 209-ФЗ «Об охоте и о сохранении </w:t>
      </w:r>
      <w:r w:rsidR="00F5478E">
        <w:rPr>
          <w:rFonts w:eastAsia="Andale Sans UI"/>
          <w:bCs/>
          <w:lang w:eastAsia="zh-CN"/>
        </w:rPr>
        <w:t>охотничьих ресурсов,</w:t>
      </w:r>
      <w:r>
        <w:rPr>
          <w:rFonts w:eastAsia="Andale Sans UI"/>
          <w:bCs/>
          <w:lang w:eastAsia="zh-CN"/>
        </w:rPr>
        <w:t xml:space="preserve"> и о внесении изменений в отдельные законодательные акты Российской Федерации».</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19.07.1997</w:t>
      </w:r>
      <w:r w:rsidR="00AC2136">
        <w:rPr>
          <w:rFonts w:eastAsia="Andale Sans UI"/>
          <w:bCs/>
          <w:lang w:eastAsia="zh-CN"/>
        </w:rPr>
        <w:t xml:space="preserve"> г.</w:t>
      </w:r>
      <w:r>
        <w:rPr>
          <w:rFonts w:eastAsia="Andale Sans UI"/>
          <w:bCs/>
          <w:lang w:eastAsia="zh-CN"/>
        </w:rPr>
        <w:t xml:space="preserve"> № 109-ФЗ «О безопасном обращении с пестицидами и агрохимикатами».</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21.12.1994</w:t>
      </w:r>
      <w:r w:rsidR="00AC2136">
        <w:rPr>
          <w:rFonts w:eastAsia="Andale Sans UI"/>
          <w:bCs/>
          <w:lang w:eastAsia="zh-CN"/>
        </w:rPr>
        <w:t xml:space="preserve"> г.</w:t>
      </w:r>
      <w:r>
        <w:rPr>
          <w:rFonts w:eastAsia="Andale Sans UI"/>
          <w:bCs/>
          <w:lang w:eastAsia="zh-CN"/>
        </w:rPr>
        <w:t xml:space="preserve"> № 68-ФЗ «О защите населения и территорий от чрезвычайных ситуаций природного и техногенного характера».</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26.09.1997</w:t>
      </w:r>
      <w:r w:rsidR="00AC2136">
        <w:rPr>
          <w:rFonts w:eastAsia="Andale Sans UI"/>
          <w:bCs/>
          <w:lang w:eastAsia="zh-CN"/>
        </w:rPr>
        <w:t xml:space="preserve"> г.</w:t>
      </w:r>
      <w:r>
        <w:rPr>
          <w:rFonts w:eastAsia="Andale Sans UI"/>
          <w:bCs/>
          <w:lang w:eastAsia="zh-CN"/>
        </w:rPr>
        <w:t xml:space="preserve"> № 125-ФЗ «О свободе совести и о религиозных объединениях».</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21.12.1994</w:t>
      </w:r>
      <w:r w:rsidR="00AC2136">
        <w:rPr>
          <w:rFonts w:eastAsia="Andale Sans UI"/>
          <w:bCs/>
          <w:lang w:eastAsia="zh-CN"/>
        </w:rPr>
        <w:t xml:space="preserve"> г.</w:t>
      </w:r>
      <w:r>
        <w:rPr>
          <w:rFonts w:eastAsia="Andale Sans UI"/>
          <w:bCs/>
          <w:lang w:eastAsia="zh-CN"/>
        </w:rPr>
        <w:t xml:space="preserve"> № 69-ФЗ «О пожарной безопасности».</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14.03.1995</w:t>
      </w:r>
      <w:r w:rsidR="00AC2136">
        <w:rPr>
          <w:rFonts w:eastAsia="Andale Sans UI"/>
          <w:bCs/>
          <w:lang w:eastAsia="zh-CN"/>
        </w:rPr>
        <w:t xml:space="preserve"> г.</w:t>
      </w:r>
      <w:r>
        <w:rPr>
          <w:rFonts w:eastAsia="Andale Sans UI"/>
          <w:bCs/>
          <w:lang w:eastAsia="zh-CN"/>
        </w:rPr>
        <w:t xml:space="preserve"> № 33-ФЗ «Об особо охраняемых природных территориях».</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10.01.2002</w:t>
      </w:r>
      <w:r w:rsidR="00AC2136">
        <w:rPr>
          <w:rFonts w:eastAsia="Andale Sans UI"/>
          <w:bCs/>
          <w:lang w:eastAsia="zh-CN"/>
        </w:rPr>
        <w:t xml:space="preserve"> г.</w:t>
      </w:r>
      <w:r>
        <w:rPr>
          <w:rFonts w:eastAsia="Andale Sans UI"/>
          <w:bCs/>
          <w:lang w:eastAsia="zh-CN"/>
        </w:rPr>
        <w:t xml:space="preserve"> № 7-ФЗ «Об охране окружающей среды».</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24.04.1995</w:t>
      </w:r>
      <w:r w:rsidR="00AC2136">
        <w:rPr>
          <w:rFonts w:eastAsia="Andale Sans UI"/>
          <w:bCs/>
          <w:lang w:eastAsia="zh-CN"/>
        </w:rPr>
        <w:t xml:space="preserve"> г.</w:t>
      </w:r>
      <w:r>
        <w:rPr>
          <w:rFonts w:eastAsia="Andale Sans UI"/>
          <w:bCs/>
          <w:lang w:eastAsia="zh-CN"/>
        </w:rPr>
        <w:t xml:space="preserve"> № 52-ФЗ «О животном мире».</w:t>
      </w:r>
    </w:p>
    <w:p w:rsidR="008F7905"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Федеральный закон от 30.12.2015</w:t>
      </w:r>
      <w:r w:rsidR="00AC2136">
        <w:rPr>
          <w:rFonts w:eastAsia="Andale Sans UI"/>
          <w:bCs/>
          <w:lang w:eastAsia="zh-CN"/>
        </w:rPr>
        <w:t xml:space="preserve"> г.</w:t>
      </w:r>
      <w:r>
        <w:rPr>
          <w:rFonts w:eastAsia="Andale Sans UI"/>
          <w:bCs/>
          <w:lang w:eastAsia="zh-CN"/>
        </w:rPr>
        <w:t xml:space="preserve"> № 431-ФЗ «О геодезии, картографии и пространственных данных и о внесении изменений в отдельные законодательные акты Российской Федерации».</w:t>
      </w:r>
    </w:p>
    <w:p w:rsidR="00E71698" w:rsidRPr="008F7905" w:rsidRDefault="00DD20B5" w:rsidP="00CA3854">
      <w:pPr>
        <w:pStyle w:val="aff6"/>
        <w:widowControl w:val="0"/>
        <w:numPr>
          <w:ilvl w:val="0"/>
          <w:numId w:val="3"/>
        </w:numPr>
        <w:spacing w:line="276" w:lineRule="auto"/>
        <w:ind w:left="0" w:firstLine="709"/>
        <w:jc w:val="both"/>
        <w:rPr>
          <w:rFonts w:eastAsia="Andale Sans UI"/>
          <w:bCs/>
          <w:lang w:eastAsia="zh-CN"/>
        </w:rPr>
      </w:pPr>
      <w:r w:rsidRPr="008F7905">
        <w:rPr>
          <w:rFonts w:eastAsia="Andale Sans UI"/>
          <w:bCs/>
          <w:lang w:eastAsia="zh-CN"/>
        </w:rPr>
        <w:t>Постановление Правительства Российской Федерации от 07.10.2020</w:t>
      </w:r>
      <w:r w:rsidR="00AC2136" w:rsidRPr="008F7905">
        <w:rPr>
          <w:rFonts w:eastAsia="Andale Sans UI"/>
          <w:bCs/>
          <w:lang w:eastAsia="zh-CN"/>
        </w:rPr>
        <w:t xml:space="preserve"> г.</w:t>
      </w:r>
      <w:r w:rsidRPr="008F7905">
        <w:rPr>
          <w:rFonts w:eastAsia="Andale Sans UI"/>
          <w:bCs/>
          <w:lang w:eastAsia="zh-CN"/>
        </w:rPr>
        <w:t xml:space="preserve"> № 1614 «Об утверждении правил пожарной безопасности в лесах». </w:t>
      </w:r>
    </w:p>
    <w:p w:rsidR="00E71698" w:rsidRPr="005C6BE6" w:rsidRDefault="00DD20B5" w:rsidP="00CA3854">
      <w:pPr>
        <w:pStyle w:val="aff6"/>
        <w:widowControl w:val="0"/>
        <w:numPr>
          <w:ilvl w:val="0"/>
          <w:numId w:val="3"/>
        </w:numPr>
        <w:spacing w:line="276" w:lineRule="auto"/>
        <w:ind w:left="0" w:firstLine="709"/>
        <w:jc w:val="both"/>
        <w:rPr>
          <w:rFonts w:eastAsia="Andale Sans UI"/>
          <w:bCs/>
          <w:lang w:eastAsia="zh-CN"/>
        </w:rPr>
      </w:pPr>
      <w:r w:rsidRPr="005C6BE6">
        <w:rPr>
          <w:rFonts w:eastAsia="Andale Sans UI"/>
          <w:bCs/>
          <w:lang w:eastAsia="zh-CN"/>
        </w:rPr>
        <w:t>Постановление правител</w:t>
      </w:r>
      <w:r w:rsidR="00632C2C" w:rsidRPr="005C6BE6">
        <w:rPr>
          <w:rFonts w:eastAsia="Andale Sans UI"/>
          <w:bCs/>
          <w:lang w:eastAsia="zh-CN"/>
        </w:rPr>
        <w:t>ьства Российской Федерации от 22.04.2025</w:t>
      </w:r>
      <w:r w:rsidR="00AC2136" w:rsidRPr="005C6BE6">
        <w:rPr>
          <w:rFonts w:eastAsia="Andale Sans UI"/>
          <w:bCs/>
          <w:lang w:eastAsia="zh-CN"/>
        </w:rPr>
        <w:t xml:space="preserve"> г.</w:t>
      </w:r>
      <w:r w:rsidR="00632C2C" w:rsidRPr="005C6BE6">
        <w:rPr>
          <w:rFonts w:eastAsia="Andale Sans UI"/>
          <w:bCs/>
          <w:lang w:eastAsia="zh-CN"/>
        </w:rPr>
        <w:t xml:space="preserve"> № 526</w:t>
      </w:r>
      <w:r w:rsidRPr="005C6BE6">
        <w:rPr>
          <w:rFonts w:eastAsia="Andale Sans UI"/>
          <w:bCs/>
          <w:lang w:eastAsia="zh-CN"/>
        </w:rPr>
        <w:t xml:space="preserve"> «О мерах противопожарного обустройства лесов».</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Постановление Правительства РФ от 09.12.2020</w:t>
      </w:r>
      <w:r w:rsidR="00AC2136">
        <w:rPr>
          <w:rFonts w:eastAsia="Andale Sans UI"/>
          <w:bCs/>
          <w:lang w:eastAsia="zh-CN"/>
        </w:rPr>
        <w:t xml:space="preserve"> г.</w:t>
      </w:r>
      <w:r>
        <w:rPr>
          <w:rFonts w:eastAsia="Andale Sans UI"/>
          <w:bCs/>
          <w:lang w:eastAsia="zh-CN"/>
        </w:rPr>
        <w:t xml:space="preserve"> № 2047 «Об утверждении Правил санитарной безопасности в лесах». </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05.08.2020</w:t>
      </w:r>
      <w:r w:rsidR="00AC2136">
        <w:rPr>
          <w:rFonts w:eastAsia="Andale Sans UI"/>
          <w:bCs/>
          <w:lang w:eastAsia="zh-CN"/>
        </w:rPr>
        <w:t xml:space="preserve"> г.</w:t>
      </w:r>
      <w:r>
        <w:rPr>
          <w:rFonts w:eastAsia="Andale Sans UI"/>
          <w:bCs/>
          <w:lang w:eastAsia="zh-CN"/>
        </w:rPr>
        <w:t xml:space="preserve"> № 564 «Об утверждении Особенностей использования, охраны, защиты, воспроизводства лесов, расположенных на землях населенных пунктов».</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 xml:space="preserve">Приказ Министерства природных ресурсов и экологии РФ от </w:t>
      </w:r>
      <w:r w:rsidR="009865AC">
        <w:rPr>
          <w:rFonts w:eastAsia="Andale Sans UI"/>
          <w:bCs/>
          <w:lang w:eastAsia="zh-CN"/>
        </w:rPr>
        <w:t>1</w:t>
      </w:r>
      <w:r>
        <w:rPr>
          <w:rFonts w:eastAsia="Andale Sans UI"/>
          <w:bCs/>
          <w:lang w:eastAsia="zh-CN"/>
        </w:rPr>
        <w:t>7.0</w:t>
      </w:r>
      <w:r w:rsidR="009865AC">
        <w:rPr>
          <w:rFonts w:eastAsia="Andale Sans UI"/>
          <w:bCs/>
          <w:lang w:eastAsia="zh-CN"/>
        </w:rPr>
        <w:t>1</w:t>
      </w:r>
      <w:r>
        <w:rPr>
          <w:rFonts w:eastAsia="Andale Sans UI"/>
          <w:bCs/>
          <w:lang w:eastAsia="zh-CN"/>
        </w:rPr>
        <w:t>.20</w:t>
      </w:r>
      <w:r w:rsidR="009865AC">
        <w:rPr>
          <w:rFonts w:eastAsia="Andale Sans UI"/>
          <w:bCs/>
          <w:lang w:eastAsia="zh-CN"/>
        </w:rPr>
        <w:t>22</w:t>
      </w:r>
      <w:r w:rsidR="00AC2136">
        <w:rPr>
          <w:rFonts w:eastAsia="Andale Sans UI"/>
          <w:bCs/>
          <w:lang w:eastAsia="zh-CN"/>
        </w:rPr>
        <w:t xml:space="preserve"> г.</w:t>
      </w:r>
      <w:r>
        <w:rPr>
          <w:rFonts w:eastAsia="Andale Sans UI"/>
          <w:bCs/>
          <w:lang w:eastAsia="zh-CN"/>
        </w:rPr>
        <w:t xml:space="preserve"> № </w:t>
      </w:r>
      <w:r w:rsidR="009865AC">
        <w:rPr>
          <w:rFonts w:eastAsia="Andale Sans UI"/>
          <w:bCs/>
          <w:lang w:eastAsia="zh-CN"/>
        </w:rPr>
        <w:t>23</w:t>
      </w:r>
      <w:r>
        <w:rPr>
          <w:rFonts w:eastAsia="Andale Sans UI"/>
          <w:bCs/>
          <w:lang w:eastAsia="zh-CN"/>
        </w:rPr>
        <w:t xml:space="preserve"> «</w:t>
      </w:r>
      <w:r w:rsidR="009865AC" w:rsidRPr="009865AC">
        <w:rPr>
          <w:rFonts w:eastAsia="Andale Sans UI"/>
          <w:bCs/>
          <w:lang w:eastAsia="zh-CN"/>
        </w:rPr>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Pr>
          <w:rFonts w:eastAsia="Andale Sans UI"/>
          <w:bCs/>
          <w:lang w:eastAsia="zh-CN"/>
        </w:rPr>
        <w:t>».</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27.02.2017</w:t>
      </w:r>
      <w:r w:rsidR="00AC2136">
        <w:rPr>
          <w:rFonts w:eastAsia="Andale Sans UI"/>
          <w:bCs/>
          <w:lang w:eastAsia="zh-CN"/>
        </w:rPr>
        <w:t xml:space="preserve"> г.</w:t>
      </w:r>
      <w:r>
        <w:rPr>
          <w:rFonts w:eastAsia="Andale Sans UI"/>
          <w:bCs/>
          <w:lang w:eastAsia="zh-CN"/>
        </w:rPr>
        <w:t xml:space="preserve"> № 72 «Об утверждении состава лесохозяйственных регламентов, порядка их разработки, сроков их действия и порядка внесения в них изменений».</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09.01.2017</w:t>
      </w:r>
      <w:r w:rsidR="00AC2136">
        <w:rPr>
          <w:rFonts w:eastAsia="Andale Sans UI"/>
          <w:bCs/>
          <w:lang w:eastAsia="zh-CN"/>
        </w:rPr>
        <w:t xml:space="preserve"> г.</w:t>
      </w:r>
      <w:r>
        <w:rPr>
          <w:rFonts w:eastAsia="Andale Sans UI"/>
          <w:bCs/>
          <w:lang w:eastAsia="zh-CN"/>
        </w:rPr>
        <w:t xml:space="preserve"> № 1 «Об утверждении Порядка лесозащитного районирования».</w:t>
      </w:r>
    </w:p>
    <w:p w:rsidR="00E71698" w:rsidRPr="00FD5544" w:rsidRDefault="00DD20B5" w:rsidP="00CA3854">
      <w:pPr>
        <w:pStyle w:val="aff6"/>
        <w:widowControl w:val="0"/>
        <w:numPr>
          <w:ilvl w:val="0"/>
          <w:numId w:val="3"/>
        </w:numPr>
        <w:spacing w:line="276" w:lineRule="auto"/>
        <w:ind w:left="0" w:firstLine="709"/>
        <w:jc w:val="both"/>
        <w:rPr>
          <w:rFonts w:eastAsia="Andale Sans UI"/>
          <w:bCs/>
          <w:lang w:eastAsia="zh-CN"/>
        </w:rPr>
      </w:pPr>
      <w:r w:rsidRPr="00FD5544">
        <w:rPr>
          <w:rFonts w:eastAsia="Andale Sans UI"/>
          <w:bCs/>
          <w:lang w:eastAsia="zh-CN"/>
        </w:rPr>
        <w:t>Приказ Министерства природных ресурсов и экологии РФ от 01.12.2020</w:t>
      </w:r>
      <w:r w:rsidR="00AC2136" w:rsidRPr="00FD5544">
        <w:rPr>
          <w:rFonts w:eastAsia="Andale Sans UI"/>
          <w:bCs/>
          <w:lang w:eastAsia="zh-CN"/>
        </w:rPr>
        <w:t xml:space="preserve"> г.</w:t>
      </w:r>
      <w:r w:rsidRPr="00FD5544">
        <w:rPr>
          <w:rFonts w:eastAsia="Andale Sans UI"/>
          <w:bCs/>
          <w:lang w:eastAsia="zh-CN"/>
        </w:rPr>
        <w:t xml:space="preserve"> № 993 «Об утверждении правил з</w:t>
      </w:r>
      <w:r w:rsidR="00DB12A9">
        <w:rPr>
          <w:rFonts w:eastAsia="Andale Sans UI"/>
          <w:bCs/>
          <w:lang w:eastAsia="zh-CN"/>
        </w:rPr>
        <w:t>аготовки древесины и особенностей</w:t>
      </w:r>
      <w:r w:rsidRPr="00FD5544">
        <w:rPr>
          <w:rFonts w:eastAsia="Andale Sans UI"/>
          <w:bCs/>
          <w:lang w:eastAsia="zh-CN"/>
        </w:rPr>
        <w:t xml:space="preserve"> заготовки древесины в лесничествах, указанных в статье 23 Лесного кодекса Российской Федерации».</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18.08.2014</w:t>
      </w:r>
      <w:r w:rsidR="00AC2136">
        <w:rPr>
          <w:rFonts w:eastAsia="Andale Sans UI"/>
          <w:bCs/>
          <w:lang w:eastAsia="zh-CN"/>
        </w:rPr>
        <w:t xml:space="preserve"> г.</w:t>
      </w:r>
      <w:r>
        <w:rPr>
          <w:rFonts w:eastAsia="Andale Sans UI"/>
          <w:bCs/>
          <w:lang w:eastAsia="zh-CN"/>
        </w:rPr>
        <w:t xml:space="preserve">  № 367 «Об утверждении Перечня лесорастительных зон Российской Федерации и перечня лесных районов Российской Федерации».</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 xml:space="preserve">Приказ Министерства природных ресурсов и экологии РФ от </w:t>
      </w:r>
      <w:r w:rsidR="00122FDC">
        <w:rPr>
          <w:rFonts w:eastAsia="Andale Sans UI"/>
          <w:bCs/>
          <w:lang w:eastAsia="zh-CN"/>
        </w:rPr>
        <w:t>05.08.2022</w:t>
      </w:r>
      <w:r w:rsidR="00AC2136">
        <w:rPr>
          <w:rFonts w:eastAsia="Andale Sans UI"/>
          <w:bCs/>
          <w:lang w:eastAsia="zh-CN"/>
        </w:rPr>
        <w:t xml:space="preserve"> г.</w:t>
      </w:r>
      <w:r>
        <w:rPr>
          <w:rFonts w:eastAsia="Andale Sans UI"/>
          <w:bCs/>
          <w:lang w:eastAsia="zh-CN"/>
        </w:rPr>
        <w:t xml:space="preserve"> № </w:t>
      </w:r>
      <w:r w:rsidR="00122FDC">
        <w:rPr>
          <w:rFonts w:eastAsia="Andale Sans UI"/>
          <w:bCs/>
          <w:lang w:eastAsia="zh-CN"/>
        </w:rPr>
        <w:t>510</w:t>
      </w:r>
      <w:r>
        <w:rPr>
          <w:rFonts w:eastAsia="Andale Sans UI"/>
          <w:bCs/>
          <w:lang w:eastAsia="zh-CN"/>
        </w:rPr>
        <w:t xml:space="preserve"> «Об утверждении Лесоустроительной инструкции».</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30.07.2020</w:t>
      </w:r>
      <w:r w:rsidR="00AC2136">
        <w:rPr>
          <w:rFonts w:eastAsia="Andale Sans UI"/>
          <w:bCs/>
          <w:lang w:eastAsia="zh-CN"/>
        </w:rPr>
        <w:t xml:space="preserve"> г.</w:t>
      </w:r>
      <w:r>
        <w:rPr>
          <w:rFonts w:eastAsia="Andale Sans UI"/>
          <w:bCs/>
          <w:lang w:eastAsia="zh-CN"/>
        </w:rPr>
        <w:t xml:space="preserve"> № 534 «Об утверждении Правил ухода за лесами». </w:t>
      </w:r>
    </w:p>
    <w:p w:rsidR="00E71698" w:rsidRPr="005C6BE6" w:rsidRDefault="00DD20B5" w:rsidP="00CA3854">
      <w:pPr>
        <w:pStyle w:val="aff6"/>
        <w:widowControl w:val="0"/>
        <w:numPr>
          <w:ilvl w:val="0"/>
          <w:numId w:val="3"/>
        </w:numPr>
        <w:spacing w:line="276" w:lineRule="auto"/>
        <w:ind w:left="0" w:firstLine="709"/>
        <w:jc w:val="both"/>
        <w:rPr>
          <w:rFonts w:eastAsia="Andale Sans UI"/>
          <w:bCs/>
          <w:lang w:eastAsia="zh-CN"/>
        </w:rPr>
      </w:pPr>
      <w:r w:rsidRPr="005C6BE6">
        <w:rPr>
          <w:rFonts w:eastAsia="Andale Sans UI"/>
          <w:bCs/>
          <w:lang w:eastAsia="zh-CN"/>
        </w:rPr>
        <w:t>Приказ Министерства природ</w:t>
      </w:r>
      <w:r w:rsidR="004C11FF" w:rsidRPr="005C6BE6">
        <w:rPr>
          <w:rFonts w:eastAsia="Andale Sans UI"/>
          <w:bCs/>
          <w:lang w:eastAsia="zh-CN"/>
        </w:rPr>
        <w:t>ных ресурсов и экологии РФ от 09.04.2025</w:t>
      </w:r>
      <w:r w:rsidR="00AC2136" w:rsidRPr="005C6BE6">
        <w:rPr>
          <w:rFonts w:eastAsia="Andale Sans UI"/>
          <w:bCs/>
          <w:lang w:eastAsia="zh-CN"/>
        </w:rPr>
        <w:t xml:space="preserve"> г.</w:t>
      </w:r>
      <w:r w:rsidR="004C11FF" w:rsidRPr="005C6BE6">
        <w:rPr>
          <w:rFonts w:eastAsia="Andale Sans UI"/>
          <w:bCs/>
          <w:lang w:eastAsia="zh-CN"/>
        </w:rPr>
        <w:t xml:space="preserve"> № 183</w:t>
      </w:r>
      <w:r w:rsidRPr="005C6BE6">
        <w:rPr>
          <w:rFonts w:eastAsia="Andale Sans UI"/>
          <w:bCs/>
          <w:lang w:eastAsia="zh-CN"/>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09.11.2020</w:t>
      </w:r>
      <w:r w:rsidR="00AC2136">
        <w:rPr>
          <w:rFonts w:eastAsia="Andale Sans UI"/>
          <w:bCs/>
          <w:lang w:eastAsia="zh-CN"/>
        </w:rPr>
        <w:t xml:space="preserve"> г.</w:t>
      </w:r>
      <w:r>
        <w:rPr>
          <w:rFonts w:eastAsia="Andale Sans UI"/>
          <w:bCs/>
          <w:lang w:eastAsia="zh-CN"/>
        </w:rPr>
        <w:t xml:space="preserve"> № 912 «Об утверждении Правил осуществления мероприятий по предупреждению распространения вредных организмов». </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28.07.2020</w:t>
      </w:r>
      <w:r w:rsidR="00AC2136">
        <w:rPr>
          <w:rFonts w:eastAsia="Andale Sans UI"/>
          <w:bCs/>
          <w:lang w:eastAsia="zh-CN"/>
        </w:rPr>
        <w:t xml:space="preserve"> г.</w:t>
      </w:r>
      <w:r>
        <w:rPr>
          <w:rFonts w:eastAsia="Andale Sans UI"/>
          <w:bCs/>
          <w:lang w:eastAsia="zh-CN"/>
        </w:rPr>
        <w:t xml:space="preserve"> г. № 496 «Об утверждении Правил заготовки и сбора недревесных лесных ресурсов».</w:t>
      </w:r>
    </w:p>
    <w:p w:rsidR="0085007D"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28.07.2020</w:t>
      </w:r>
      <w:r w:rsidR="00AC2136">
        <w:rPr>
          <w:rFonts w:eastAsia="Andale Sans UI"/>
          <w:bCs/>
          <w:lang w:eastAsia="zh-CN"/>
        </w:rPr>
        <w:t xml:space="preserve"> г.</w:t>
      </w:r>
      <w:r>
        <w:rPr>
          <w:rFonts w:eastAsia="Andale Sans UI"/>
          <w:bCs/>
          <w:lang w:eastAsia="zh-CN"/>
        </w:rPr>
        <w:t xml:space="preserve"> № 494 «Об утверждении правил заготовки пищевых лесных ресурсов и сбора лекарственных растений».</w:t>
      </w:r>
    </w:p>
    <w:p w:rsidR="0085007D" w:rsidRDefault="00DD20B5" w:rsidP="00CA3854">
      <w:pPr>
        <w:pStyle w:val="aff6"/>
        <w:widowControl w:val="0"/>
        <w:numPr>
          <w:ilvl w:val="0"/>
          <w:numId w:val="3"/>
        </w:numPr>
        <w:spacing w:line="276" w:lineRule="auto"/>
        <w:ind w:left="0" w:firstLine="709"/>
        <w:jc w:val="both"/>
        <w:rPr>
          <w:rFonts w:eastAsia="Andale Sans UI"/>
          <w:bCs/>
          <w:lang w:eastAsia="zh-CN"/>
        </w:rPr>
      </w:pPr>
      <w:r w:rsidRPr="0085007D">
        <w:rPr>
          <w:rFonts w:eastAsia="Andale Sans UI"/>
          <w:bCs/>
          <w:lang w:eastAsia="zh-CN"/>
        </w:rPr>
        <w:t>Приказ Министерства природных ресурсов и экологии РФ от 09.11.2020</w:t>
      </w:r>
      <w:r w:rsidR="00AC2136" w:rsidRPr="0085007D">
        <w:rPr>
          <w:rFonts w:eastAsia="Andale Sans UI"/>
          <w:bCs/>
          <w:lang w:eastAsia="zh-CN"/>
        </w:rPr>
        <w:t xml:space="preserve"> г.</w:t>
      </w:r>
      <w:r w:rsidRPr="0085007D">
        <w:rPr>
          <w:rFonts w:eastAsia="Andale Sans UI"/>
          <w:bCs/>
          <w:lang w:eastAsia="zh-CN"/>
        </w:rPr>
        <w:t xml:space="preserve"> № 911 «Об утверждении Правил заготовки живицы».</w:t>
      </w:r>
    </w:p>
    <w:p w:rsidR="00E71698" w:rsidRPr="0085007D" w:rsidRDefault="00DD20B5" w:rsidP="00CA3854">
      <w:pPr>
        <w:pStyle w:val="aff6"/>
        <w:widowControl w:val="0"/>
        <w:numPr>
          <w:ilvl w:val="0"/>
          <w:numId w:val="3"/>
        </w:numPr>
        <w:spacing w:line="276" w:lineRule="auto"/>
        <w:ind w:left="0" w:firstLine="709"/>
        <w:jc w:val="both"/>
        <w:rPr>
          <w:rFonts w:eastAsia="Andale Sans UI"/>
          <w:bCs/>
          <w:lang w:eastAsia="zh-CN"/>
        </w:rPr>
      </w:pPr>
      <w:r w:rsidRPr="0085007D">
        <w:rPr>
          <w:rFonts w:eastAsia="Andale Sans UI"/>
          <w:bCs/>
          <w:lang w:eastAsia="zh-CN"/>
        </w:rPr>
        <w:t xml:space="preserve">Приказ </w:t>
      </w:r>
      <w:r w:rsidR="0085007D" w:rsidRPr="0085007D">
        <w:rPr>
          <w:rFonts w:eastAsia="Andale Sans UI"/>
          <w:bCs/>
          <w:lang w:eastAsia="zh-CN"/>
        </w:rPr>
        <w:t>Министерства природных ресурсов и экологии РФ</w:t>
      </w:r>
      <w:r w:rsidRPr="0085007D">
        <w:rPr>
          <w:rFonts w:eastAsia="Andale Sans UI"/>
          <w:bCs/>
          <w:lang w:eastAsia="zh-CN"/>
        </w:rPr>
        <w:t xml:space="preserve"> от 02.04.2015</w:t>
      </w:r>
      <w:r w:rsidR="00AC2136" w:rsidRPr="0085007D">
        <w:rPr>
          <w:rFonts w:eastAsia="Andale Sans UI"/>
          <w:bCs/>
          <w:lang w:eastAsia="zh-CN"/>
        </w:rPr>
        <w:t xml:space="preserve"> г.</w:t>
      </w:r>
      <w:r w:rsidRPr="0085007D">
        <w:rPr>
          <w:rFonts w:eastAsia="Andale Sans UI"/>
          <w:bCs/>
          <w:lang w:eastAsia="zh-CN"/>
        </w:rPr>
        <w:t xml:space="preserve"> № 169 «Об утверждении порядка и нормативов заготовки гражданами древесины для собственных нужд, осуществляемой на землях особо охраняемых природных территорий федерального значения».</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09.11.2020</w:t>
      </w:r>
      <w:r w:rsidR="00AC2136">
        <w:rPr>
          <w:rFonts w:eastAsia="Andale Sans UI"/>
          <w:bCs/>
          <w:lang w:eastAsia="zh-CN"/>
        </w:rPr>
        <w:t xml:space="preserve"> г.</w:t>
      </w:r>
      <w:r>
        <w:rPr>
          <w:rFonts w:eastAsia="Andale Sans UI"/>
          <w:bCs/>
          <w:lang w:eastAsia="zh-CN"/>
        </w:rPr>
        <w:t xml:space="preserve"> № 908 «Об утверждении Правил использования лесов для осуществления рекреационной деятельности». </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02.07.2020</w:t>
      </w:r>
      <w:r w:rsidR="00AC2136">
        <w:rPr>
          <w:rFonts w:eastAsia="Andale Sans UI"/>
          <w:bCs/>
          <w:lang w:eastAsia="zh-CN"/>
        </w:rPr>
        <w:t xml:space="preserve"> г.</w:t>
      </w:r>
      <w:r>
        <w:rPr>
          <w:rFonts w:eastAsia="Andale Sans UI"/>
          <w:bCs/>
          <w:lang w:eastAsia="zh-CN"/>
        </w:rPr>
        <w:t xml:space="preserve">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12.10.2021</w:t>
      </w:r>
      <w:r w:rsidR="00AC2136">
        <w:rPr>
          <w:rFonts w:eastAsia="Andale Sans UI"/>
          <w:bCs/>
          <w:lang w:eastAsia="zh-CN"/>
        </w:rPr>
        <w:t xml:space="preserve"> г.</w:t>
      </w:r>
      <w:r>
        <w:rPr>
          <w:rFonts w:eastAsia="Andale Sans UI"/>
          <w:bCs/>
          <w:lang w:eastAsia="zh-CN"/>
        </w:rPr>
        <w:t xml:space="preserve"> № 737 «Об утверждении Правил создания лесных питомников и их эксплуатации».</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 xml:space="preserve">Приказ Министерства природных ресурсов и экологии РФ от </w:t>
      </w:r>
      <w:r w:rsidR="00785590">
        <w:rPr>
          <w:rFonts w:eastAsia="Andale Sans UI"/>
          <w:bCs/>
          <w:lang w:eastAsia="zh-CN"/>
        </w:rPr>
        <w:t>31</w:t>
      </w:r>
      <w:r>
        <w:rPr>
          <w:rFonts w:eastAsia="Andale Sans UI"/>
          <w:bCs/>
          <w:lang w:eastAsia="zh-CN"/>
        </w:rPr>
        <w:t>.0</w:t>
      </w:r>
      <w:r w:rsidR="00785590">
        <w:rPr>
          <w:rFonts w:eastAsia="Andale Sans UI"/>
          <w:bCs/>
          <w:lang w:eastAsia="zh-CN"/>
        </w:rPr>
        <w:t>1</w:t>
      </w:r>
      <w:r>
        <w:rPr>
          <w:rFonts w:eastAsia="Andale Sans UI"/>
          <w:bCs/>
          <w:lang w:eastAsia="zh-CN"/>
        </w:rPr>
        <w:t>.202</w:t>
      </w:r>
      <w:r w:rsidR="00785590">
        <w:rPr>
          <w:rFonts w:eastAsia="Andale Sans UI"/>
          <w:bCs/>
          <w:lang w:eastAsia="zh-CN"/>
        </w:rPr>
        <w:t>2</w:t>
      </w:r>
      <w:r w:rsidR="00AC2136">
        <w:rPr>
          <w:rFonts w:eastAsia="Andale Sans UI"/>
          <w:bCs/>
          <w:lang w:eastAsia="zh-CN"/>
        </w:rPr>
        <w:t xml:space="preserve"> г.</w:t>
      </w:r>
      <w:r>
        <w:rPr>
          <w:rFonts w:eastAsia="Andale Sans UI"/>
          <w:bCs/>
          <w:lang w:eastAsia="zh-CN"/>
        </w:rPr>
        <w:t xml:space="preserve"> № </w:t>
      </w:r>
      <w:r w:rsidR="00785590">
        <w:rPr>
          <w:rFonts w:eastAsia="Andale Sans UI"/>
          <w:bCs/>
          <w:lang w:eastAsia="zh-CN"/>
        </w:rPr>
        <w:t>54</w:t>
      </w:r>
      <w:r>
        <w:rPr>
          <w:rFonts w:eastAsia="Andale Sans UI"/>
          <w:bCs/>
          <w:lang w:eastAsia="zh-CN"/>
        </w:rPr>
        <w:t xml:space="preserve"> «</w:t>
      </w:r>
      <w:r w:rsidR="00785590" w:rsidRPr="00785590">
        <w:rPr>
          <w:rFonts w:eastAsia="Andale Sans UI"/>
          <w:bCs/>
          <w:lang w:eastAsia="zh-CN"/>
        </w:rPr>
        <w:t>Об утверждении Правил использования лесов для создания и эксплуатации объектов лесоперерабатывающей инфраструктуры</w:t>
      </w:r>
      <w:r>
        <w:rPr>
          <w:rFonts w:eastAsia="Andale Sans UI"/>
          <w:bCs/>
          <w:lang w:eastAsia="zh-CN"/>
        </w:rPr>
        <w:t>».</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10.07.2020</w:t>
      </w:r>
      <w:r w:rsidR="00AC2136">
        <w:rPr>
          <w:rFonts w:eastAsia="Andale Sans UI"/>
          <w:bCs/>
          <w:lang w:eastAsia="zh-CN"/>
        </w:rPr>
        <w:t xml:space="preserve"> г.</w:t>
      </w:r>
      <w:r>
        <w:rPr>
          <w:rFonts w:eastAsia="Andale Sans UI"/>
          <w:bCs/>
          <w:lang w:eastAsia="zh-CN"/>
        </w:rPr>
        <w:t xml:space="preserve">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w:t>
      </w:r>
    </w:p>
    <w:p w:rsidR="0085007D"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Министерства природных ресурсов и экологии РФ от 27.07.2020</w:t>
      </w:r>
      <w:r w:rsidR="00AC2136">
        <w:rPr>
          <w:rFonts w:eastAsia="Andale Sans UI"/>
          <w:bCs/>
          <w:lang w:eastAsia="zh-CN"/>
        </w:rPr>
        <w:t xml:space="preserve"> г.</w:t>
      </w:r>
      <w:r>
        <w:rPr>
          <w:rFonts w:eastAsia="Andale Sans UI"/>
          <w:bCs/>
          <w:lang w:eastAsia="zh-CN"/>
        </w:rPr>
        <w:t xml:space="preserve"> № 487 «Об утверждении Правил использования лесов для осуществления научно-исследовательской деятельности, образовательной деятельности».</w:t>
      </w:r>
    </w:p>
    <w:p w:rsidR="0085007D" w:rsidRDefault="00DD20B5" w:rsidP="00CA3854">
      <w:pPr>
        <w:pStyle w:val="aff6"/>
        <w:widowControl w:val="0"/>
        <w:numPr>
          <w:ilvl w:val="0"/>
          <w:numId w:val="3"/>
        </w:numPr>
        <w:spacing w:line="276" w:lineRule="auto"/>
        <w:ind w:left="0" w:firstLine="709"/>
        <w:jc w:val="both"/>
        <w:rPr>
          <w:rFonts w:eastAsia="Andale Sans UI"/>
          <w:bCs/>
          <w:lang w:eastAsia="zh-CN"/>
        </w:rPr>
      </w:pPr>
      <w:r w:rsidRPr="0085007D">
        <w:rPr>
          <w:rFonts w:eastAsia="Andale Sans UI"/>
          <w:bCs/>
          <w:lang w:eastAsia="zh-CN"/>
        </w:rPr>
        <w:t xml:space="preserve">Приказ </w:t>
      </w:r>
      <w:r w:rsidR="0085007D" w:rsidRPr="0085007D">
        <w:rPr>
          <w:rFonts w:eastAsia="Andale Sans UI"/>
          <w:bCs/>
          <w:lang w:eastAsia="zh-CN"/>
        </w:rPr>
        <w:t>Министерства природных ресурсов и экологии РФ</w:t>
      </w:r>
      <w:r w:rsidRPr="0085007D">
        <w:rPr>
          <w:rFonts w:eastAsia="Andale Sans UI"/>
          <w:bCs/>
          <w:lang w:eastAsia="zh-CN"/>
        </w:rPr>
        <w:t xml:space="preserve"> от 05.04.2017</w:t>
      </w:r>
      <w:r w:rsidR="00AC2136" w:rsidRPr="0085007D">
        <w:rPr>
          <w:rFonts w:eastAsia="Andale Sans UI"/>
          <w:bCs/>
          <w:lang w:eastAsia="zh-CN"/>
        </w:rPr>
        <w:t xml:space="preserve"> г.</w:t>
      </w:r>
      <w:r w:rsidR="00D320AE">
        <w:rPr>
          <w:rFonts w:eastAsia="Andale Sans UI"/>
          <w:bCs/>
          <w:lang w:eastAsia="zh-CN"/>
        </w:rPr>
        <w:t xml:space="preserve"> № 156 «Об утверждении П</w:t>
      </w:r>
      <w:r w:rsidRPr="0085007D">
        <w:rPr>
          <w:rFonts w:eastAsia="Andale Sans UI"/>
          <w:bCs/>
          <w:lang w:eastAsia="zh-CN"/>
        </w:rPr>
        <w:t>орядка осуществления государственного лесопатологического мониторинга».</w:t>
      </w:r>
    </w:p>
    <w:p w:rsidR="0085007D" w:rsidRDefault="00DD20B5" w:rsidP="00CA3854">
      <w:pPr>
        <w:pStyle w:val="aff6"/>
        <w:widowControl w:val="0"/>
        <w:numPr>
          <w:ilvl w:val="0"/>
          <w:numId w:val="3"/>
        </w:numPr>
        <w:spacing w:line="276" w:lineRule="auto"/>
        <w:ind w:left="0" w:firstLine="709"/>
        <w:jc w:val="both"/>
        <w:rPr>
          <w:rFonts w:eastAsia="Andale Sans UI"/>
          <w:bCs/>
          <w:lang w:eastAsia="zh-CN"/>
        </w:rPr>
      </w:pPr>
      <w:r w:rsidRPr="0085007D">
        <w:rPr>
          <w:rFonts w:eastAsia="Andale Sans UI"/>
          <w:bCs/>
          <w:lang w:eastAsia="zh-CN"/>
        </w:rPr>
        <w:t xml:space="preserve">Приказ </w:t>
      </w:r>
      <w:r w:rsidR="0085007D" w:rsidRPr="0085007D">
        <w:rPr>
          <w:rFonts w:eastAsia="Andale Sans UI"/>
          <w:bCs/>
          <w:lang w:eastAsia="zh-CN"/>
        </w:rPr>
        <w:t>Министерства природных ресурсов и экологии РФ</w:t>
      </w:r>
      <w:r w:rsidRPr="0085007D">
        <w:rPr>
          <w:rFonts w:eastAsia="Andale Sans UI"/>
          <w:bCs/>
          <w:lang w:eastAsia="zh-CN"/>
        </w:rPr>
        <w:t xml:space="preserve"> от 09.11.2020</w:t>
      </w:r>
      <w:r w:rsidR="00AC2136" w:rsidRPr="0085007D">
        <w:rPr>
          <w:rFonts w:eastAsia="Andale Sans UI"/>
          <w:bCs/>
          <w:lang w:eastAsia="zh-CN"/>
        </w:rPr>
        <w:t xml:space="preserve"> г.</w:t>
      </w:r>
      <w:r w:rsidRPr="0085007D">
        <w:rPr>
          <w:rFonts w:eastAsia="Andale Sans UI"/>
          <w:bCs/>
          <w:lang w:eastAsia="zh-CN"/>
        </w:rPr>
        <w:t xml:space="preserve"> № 910 «Об утверждении Порядка проведения лесопатологических обследований и формы акта лесопатологического обследования».</w:t>
      </w:r>
    </w:p>
    <w:p w:rsidR="0085007D" w:rsidRDefault="00DD20B5" w:rsidP="00CA3854">
      <w:pPr>
        <w:pStyle w:val="aff6"/>
        <w:widowControl w:val="0"/>
        <w:numPr>
          <w:ilvl w:val="0"/>
          <w:numId w:val="3"/>
        </w:numPr>
        <w:spacing w:line="276" w:lineRule="auto"/>
        <w:ind w:left="0" w:firstLine="709"/>
        <w:jc w:val="both"/>
        <w:rPr>
          <w:rFonts w:eastAsia="Andale Sans UI"/>
          <w:bCs/>
          <w:lang w:eastAsia="zh-CN"/>
        </w:rPr>
      </w:pPr>
      <w:r w:rsidRPr="0085007D">
        <w:rPr>
          <w:rFonts w:eastAsia="Andale Sans UI"/>
          <w:bCs/>
          <w:lang w:eastAsia="zh-CN"/>
        </w:rPr>
        <w:t xml:space="preserve">Приказ </w:t>
      </w:r>
      <w:r w:rsidR="0085007D" w:rsidRPr="0085007D">
        <w:rPr>
          <w:rFonts w:eastAsia="Andale Sans UI"/>
          <w:bCs/>
          <w:lang w:eastAsia="zh-CN"/>
        </w:rPr>
        <w:t>Министерства природных ресурсов и экологии РФ</w:t>
      </w:r>
      <w:r w:rsidRPr="0085007D">
        <w:rPr>
          <w:rFonts w:eastAsia="Andale Sans UI"/>
          <w:bCs/>
          <w:lang w:eastAsia="zh-CN"/>
        </w:rPr>
        <w:t xml:space="preserve"> от 09.11.2020</w:t>
      </w:r>
      <w:r w:rsidR="00AC2136" w:rsidRPr="0085007D">
        <w:rPr>
          <w:rFonts w:eastAsia="Andale Sans UI"/>
          <w:bCs/>
          <w:lang w:eastAsia="zh-CN"/>
        </w:rPr>
        <w:t xml:space="preserve"> г.</w:t>
      </w:r>
      <w:r w:rsidRPr="0085007D">
        <w:rPr>
          <w:rFonts w:eastAsia="Andale Sans UI"/>
          <w:bCs/>
          <w:lang w:eastAsia="zh-CN"/>
        </w:rPr>
        <w:t xml:space="preserve"> № 913 «Об утверждении Правил ликвидации очагов вредных организмов».</w:t>
      </w:r>
    </w:p>
    <w:p w:rsidR="00E71698" w:rsidRPr="0085007D" w:rsidRDefault="00DD20B5" w:rsidP="00CA3854">
      <w:pPr>
        <w:pStyle w:val="aff6"/>
        <w:widowControl w:val="0"/>
        <w:numPr>
          <w:ilvl w:val="0"/>
          <w:numId w:val="3"/>
        </w:numPr>
        <w:spacing w:line="276" w:lineRule="auto"/>
        <w:ind w:left="0" w:firstLine="709"/>
        <w:jc w:val="both"/>
        <w:rPr>
          <w:rFonts w:eastAsia="Andale Sans UI"/>
          <w:bCs/>
          <w:lang w:eastAsia="zh-CN"/>
        </w:rPr>
      </w:pPr>
      <w:r w:rsidRPr="0085007D">
        <w:rPr>
          <w:rFonts w:eastAsia="Andale Sans UI"/>
          <w:bCs/>
          <w:lang w:eastAsia="zh-CN"/>
        </w:rPr>
        <w:t xml:space="preserve">Приказ </w:t>
      </w:r>
      <w:r w:rsidR="0085007D" w:rsidRPr="0085007D">
        <w:rPr>
          <w:rFonts w:eastAsia="Andale Sans UI"/>
          <w:bCs/>
          <w:lang w:eastAsia="zh-CN"/>
        </w:rPr>
        <w:t>Министерства природных ресурсов и экологии РФ</w:t>
      </w:r>
      <w:r w:rsidRPr="0085007D">
        <w:rPr>
          <w:rFonts w:eastAsia="Andale Sans UI"/>
          <w:bCs/>
          <w:lang w:eastAsia="zh-CN"/>
        </w:rPr>
        <w:t xml:space="preserve"> от </w:t>
      </w:r>
      <w:r w:rsidR="00785590" w:rsidRPr="0085007D">
        <w:rPr>
          <w:rFonts w:eastAsia="Andale Sans UI"/>
          <w:bCs/>
          <w:lang w:eastAsia="zh-CN"/>
        </w:rPr>
        <w:t>29</w:t>
      </w:r>
      <w:r w:rsidRPr="0085007D">
        <w:rPr>
          <w:rFonts w:eastAsia="Andale Sans UI"/>
          <w:bCs/>
          <w:lang w:eastAsia="zh-CN"/>
        </w:rPr>
        <w:t>.12.202</w:t>
      </w:r>
      <w:r w:rsidR="00785590" w:rsidRPr="0085007D">
        <w:rPr>
          <w:rFonts w:eastAsia="Andale Sans UI"/>
          <w:bCs/>
          <w:lang w:eastAsia="zh-CN"/>
        </w:rPr>
        <w:t>1</w:t>
      </w:r>
      <w:r w:rsidR="00AC2136" w:rsidRPr="0085007D">
        <w:rPr>
          <w:rFonts w:eastAsia="Andale Sans UI"/>
          <w:bCs/>
          <w:lang w:eastAsia="zh-CN"/>
        </w:rPr>
        <w:t xml:space="preserve"> г.</w:t>
      </w:r>
      <w:r w:rsidRPr="0085007D">
        <w:rPr>
          <w:rFonts w:eastAsia="Andale Sans UI"/>
          <w:bCs/>
          <w:lang w:eastAsia="zh-CN"/>
        </w:rPr>
        <w:t xml:space="preserve"> № 10</w:t>
      </w:r>
      <w:r w:rsidR="00785590" w:rsidRPr="0085007D">
        <w:rPr>
          <w:rFonts w:eastAsia="Andale Sans UI"/>
          <w:bCs/>
          <w:lang w:eastAsia="zh-CN"/>
        </w:rPr>
        <w:t>2</w:t>
      </w:r>
      <w:r w:rsidRPr="0085007D">
        <w:rPr>
          <w:rFonts w:eastAsia="Andale Sans UI"/>
          <w:bCs/>
          <w:lang w:eastAsia="zh-CN"/>
        </w:rPr>
        <w:t>4 «</w:t>
      </w:r>
      <w:r w:rsidR="00785590" w:rsidRPr="0085007D">
        <w:rPr>
          <w:rFonts w:eastAsia="Andale Sans UI"/>
          <w:bCs/>
          <w:lang w:eastAsia="zh-CN"/>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Pr="0085007D">
        <w:rPr>
          <w:rFonts w:eastAsia="Andale Sans UI"/>
          <w:bCs/>
          <w:lang w:eastAsia="zh-CN"/>
        </w:rPr>
        <w:t>».</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Федеральной службы государственной регистрации, кадастра и картографии от 20.10.2020</w:t>
      </w:r>
      <w:r w:rsidR="00AC2136">
        <w:rPr>
          <w:rFonts w:eastAsia="Andale Sans UI"/>
          <w:bCs/>
          <w:lang w:eastAsia="zh-CN"/>
        </w:rPr>
        <w:t xml:space="preserve"> г.</w:t>
      </w:r>
      <w:r>
        <w:rPr>
          <w:rFonts w:eastAsia="Andale Sans UI"/>
          <w:bCs/>
          <w:lang w:eastAsia="zh-CN"/>
        </w:rPr>
        <w:t xml:space="preserve"> № П/0387 «Об утверждении порядка установления местных систем координат».</w:t>
      </w:r>
    </w:p>
    <w:p w:rsidR="00E71698" w:rsidRPr="005C6BE6" w:rsidRDefault="00DD20B5" w:rsidP="00CA3854">
      <w:pPr>
        <w:pStyle w:val="aff6"/>
        <w:widowControl w:val="0"/>
        <w:numPr>
          <w:ilvl w:val="0"/>
          <w:numId w:val="3"/>
        </w:numPr>
        <w:spacing w:line="276" w:lineRule="auto"/>
        <w:ind w:left="0" w:firstLine="709"/>
        <w:jc w:val="both"/>
        <w:rPr>
          <w:rFonts w:eastAsia="Andale Sans UI"/>
          <w:bCs/>
          <w:lang w:eastAsia="zh-CN"/>
        </w:rPr>
      </w:pPr>
      <w:r w:rsidRPr="005C6BE6">
        <w:rPr>
          <w:rFonts w:eastAsia="Andale Sans UI"/>
          <w:bCs/>
          <w:lang w:eastAsia="zh-CN"/>
        </w:rPr>
        <w:t xml:space="preserve">Приказ </w:t>
      </w:r>
      <w:r w:rsidR="00E73FE3" w:rsidRPr="005C6BE6">
        <w:rPr>
          <w:rFonts w:eastAsia="Andale Sans UI"/>
          <w:bCs/>
          <w:lang w:eastAsia="zh-CN"/>
        </w:rPr>
        <w:t>Министерства природных ресурсов и экологии РФ от 09.04.2025</w:t>
      </w:r>
      <w:r w:rsidR="00AC2136" w:rsidRPr="005C6BE6">
        <w:rPr>
          <w:rFonts w:eastAsia="Andale Sans UI"/>
          <w:bCs/>
          <w:lang w:eastAsia="zh-CN"/>
        </w:rPr>
        <w:t xml:space="preserve"> г.</w:t>
      </w:r>
      <w:r w:rsidR="00E73FE3" w:rsidRPr="005C6BE6">
        <w:rPr>
          <w:rFonts w:eastAsia="Andale Sans UI"/>
          <w:bCs/>
          <w:lang w:eastAsia="zh-CN"/>
        </w:rPr>
        <w:t xml:space="preserve"> № 184</w:t>
      </w:r>
      <w:r w:rsidRPr="005C6BE6">
        <w:rPr>
          <w:rFonts w:eastAsia="Andale Sans UI"/>
          <w:bCs/>
          <w:lang w:eastAsia="zh-CN"/>
        </w:rPr>
        <w:t xml:space="preserve"> «</w:t>
      </w:r>
      <w:r w:rsidR="00E73FE3" w:rsidRPr="005C6BE6">
        <w:rPr>
          <w:rFonts w:eastAsia="Andale Sans UI"/>
          <w:bCs/>
          <w:lang w:eastAsia="zh-CN"/>
        </w:rPr>
        <w:t xml:space="preserve">Об установлении нормативов </w:t>
      </w:r>
      <w:r w:rsidRPr="005C6BE6">
        <w:rPr>
          <w:rFonts w:eastAsia="Andale Sans UI"/>
          <w:bCs/>
          <w:lang w:eastAsia="zh-CN"/>
        </w:rPr>
        <w:t>противопожарного обустройства лесов».</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 xml:space="preserve">Приказ Федерального агентства лесного хозяйства от </w:t>
      </w:r>
      <w:r w:rsidR="00AD0E11">
        <w:rPr>
          <w:rFonts w:eastAsia="Andale Sans UI"/>
          <w:bCs/>
          <w:lang w:eastAsia="zh-CN"/>
        </w:rPr>
        <w:t>19.12.2022</w:t>
      </w:r>
      <w:r w:rsidR="00AC2136">
        <w:rPr>
          <w:rFonts w:eastAsia="Andale Sans UI"/>
          <w:bCs/>
          <w:lang w:eastAsia="zh-CN"/>
        </w:rPr>
        <w:t xml:space="preserve"> г.</w:t>
      </w:r>
      <w:r>
        <w:rPr>
          <w:rFonts w:eastAsia="Andale Sans UI"/>
          <w:bCs/>
          <w:lang w:eastAsia="zh-CN"/>
        </w:rPr>
        <w:t xml:space="preserve"> № </w:t>
      </w:r>
      <w:r w:rsidR="00AD0E11">
        <w:rPr>
          <w:rFonts w:eastAsia="Andale Sans UI"/>
          <w:bCs/>
          <w:lang w:eastAsia="zh-CN"/>
        </w:rPr>
        <w:t>1032</w:t>
      </w:r>
      <w:r>
        <w:rPr>
          <w:rFonts w:eastAsia="Andale Sans UI"/>
          <w:bCs/>
          <w:lang w:eastAsia="zh-CN"/>
        </w:rPr>
        <w:t xml:space="preserve"> «Об установлении лесосеменного районирования».</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Федерального агентства лесного хозяйства от 09.04.2015</w:t>
      </w:r>
      <w:r w:rsidR="00AC2136">
        <w:rPr>
          <w:rFonts w:eastAsia="Andale Sans UI"/>
          <w:bCs/>
          <w:lang w:eastAsia="zh-CN"/>
        </w:rPr>
        <w:t xml:space="preserve"> г.</w:t>
      </w:r>
      <w:r>
        <w:rPr>
          <w:rFonts w:eastAsia="Andale Sans UI"/>
          <w:bCs/>
          <w:lang w:eastAsia="zh-CN"/>
        </w:rPr>
        <w:t xml:space="preserve"> № 105 «Об установлении возрастов рубок».</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Приказ Федерального агентства лесного хозяйства от 05.07.2011</w:t>
      </w:r>
      <w:r w:rsidR="00AC2136">
        <w:rPr>
          <w:rFonts w:eastAsia="Andale Sans UI"/>
          <w:bCs/>
          <w:lang w:eastAsia="zh-CN"/>
        </w:rPr>
        <w:t xml:space="preserve"> г.</w:t>
      </w:r>
      <w:r>
        <w:rPr>
          <w:rFonts w:eastAsia="Andale Sans UI"/>
          <w:bCs/>
          <w:lang w:eastAsia="zh-CN"/>
        </w:rPr>
        <w:t xml:space="preserve">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BE7FD4" w:rsidRPr="00CD474C" w:rsidRDefault="00BE7FD4" w:rsidP="00CA3854">
      <w:pPr>
        <w:pStyle w:val="aff6"/>
        <w:widowControl w:val="0"/>
        <w:numPr>
          <w:ilvl w:val="0"/>
          <w:numId w:val="3"/>
        </w:numPr>
        <w:spacing w:line="276" w:lineRule="auto"/>
        <w:ind w:left="0" w:firstLine="709"/>
        <w:jc w:val="both"/>
        <w:rPr>
          <w:rFonts w:eastAsia="Andale Sans UI"/>
          <w:bCs/>
          <w:lang w:eastAsia="zh-CN"/>
        </w:rPr>
      </w:pPr>
      <w:r w:rsidRPr="00CD474C">
        <w:t>Приказ Федерального агентства лесного хозяйства от 04.08.2015 г. № 280 «Об определении количества лесничеств на землях населенных пунктов городского округа Жуковский Московской области, занятых городскими лесами, и установлении их границ»</w:t>
      </w:r>
    </w:p>
    <w:p w:rsidR="00E71698" w:rsidRDefault="00DD20B5"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Распоряжение Правительства Российской Федерации от 17.07.2012</w:t>
      </w:r>
      <w:r w:rsidR="00AC2136">
        <w:rPr>
          <w:rFonts w:eastAsia="Andale Sans UI"/>
          <w:bCs/>
          <w:lang w:eastAsia="zh-CN"/>
        </w:rPr>
        <w:t xml:space="preserve"> г.</w:t>
      </w:r>
      <w:r>
        <w:rPr>
          <w:rFonts w:eastAsia="Andale Sans UI"/>
          <w:bCs/>
          <w:lang w:eastAsia="zh-CN"/>
        </w:rPr>
        <w:t xml:space="preserve"> № 1283-р «Об утверждении перечня объектов лесной инфраструктуры для защитных лесов, эксплуатационных лесов и резервных лесов».</w:t>
      </w:r>
    </w:p>
    <w:p w:rsidR="006A221A" w:rsidRDefault="006A221A" w:rsidP="00CA3854">
      <w:pPr>
        <w:pStyle w:val="aff6"/>
        <w:widowControl w:val="0"/>
        <w:numPr>
          <w:ilvl w:val="0"/>
          <w:numId w:val="3"/>
        </w:numPr>
        <w:spacing w:line="276" w:lineRule="auto"/>
        <w:ind w:left="0" w:firstLine="709"/>
        <w:jc w:val="both"/>
        <w:rPr>
          <w:rFonts w:eastAsia="Andale Sans UI"/>
          <w:bCs/>
          <w:lang w:eastAsia="zh-CN"/>
        </w:rPr>
      </w:pPr>
      <w:r>
        <w:rPr>
          <w:rFonts w:eastAsia="Andale Sans UI"/>
          <w:bCs/>
          <w:lang w:eastAsia="zh-CN"/>
        </w:rPr>
        <w:t>Решение Совета депутатов городского округа Жуковский Московской области от 1.10.2009 г. №</w:t>
      </w:r>
      <w:r w:rsidRPr="006A221A">
        <w:rPr>
          <w:rFonts w:eastAsia="Andale Sans UI"/>
          <w:bCs/>
          <w:lang w:eastAsia="zh-CN"/>
        </w:rPr>
        <w:t xml:space="preserve"> 56/СД</w:t>
      </w:r>
      <w:r>
        <w:rPr>
          <w:rFonts w:eastAsia="Andale Sans UI"/>
          <w:bCs/>
          <w:lang w:eastAsia="zh-CN"/>
        </w:rPr>
        <w:t xml:space="preserve"> «О</w:t>
      </w:r>
      <w:r w:rsidRPr="006A221A">
        <w:rPr>
          <w:rFonts w:eastAsia="Andale Sans UI"/>
          <w:bCs/>
          <w:lang w:eastAsia="zh-CN"/>
        </w:rPr>
        <w:t>б утверждении положения об особо охраняемых природных территориях местно</w:t>
      </w:r>
      <w:r>
        <w:rPr>
          <w:rFonts w:eastAsia="Andale Sans UI"/>
          <w:bCs/>
          <w:lang w:eastAsia="zh-CN"/>
        </w:rPr>
        <w:t>го значения в городском округе Жуковский М</w:t>
      </w:r>
      <w:r w:rsidRPr="006A221A">
        <w:rPr>
          <w:rFonts w:eastAsia="Andale Sans UI"/>
          <w:bCs/>
          <w:lang w:eastAsia="zh-CN"/>
        </w:rPr>
        <w:t>осковской области</w:t>
      </w:r>
      <w:r>
        <w:rPr>
          <w:rFonts w:eastAsia="Andale Sans UI"/>
          <w:bCs/>
          <w:lang w:eastAsia="zh-CN"/>
        </w:rPr>
        <w:t>».</w:t>
      </w:r>
    </w:p>
    <w:p w:rsidR="00E71698" w:rsidRDefault="00E71698">
      <w:pPr>
        <w:widowControl w:val="0"/>
        <w:spacing w:line="276" w:lineRule="auto"/>
        <w:ind w:firstLine="709"/>
        <w:jc w:val="both"/>
        <w:rPr>
          <w:rFonts w:eastAsia="Andale Sans UI"/>
          <w:bCs/>
          <w:lang w:eastAsia="zh-CN"/>
        </w:rPr>
      </w:pPr>
    </w:p>
    <w:p w:rsidR="006A221A" w:rsidRDefault="006A221A" w:rsidP="006A221A">
      <w:pPr>
        <w:widowControl w:val="0"/>
        <w:spacing w:line="276" w:lineRule="auto"/>
        <w:jc w:val="both"/>
        <w:rPr>
          <w:rFonts w:eastAsia="Andale Sans UI"/>
          <w:bCs/>
          <w:lang w:eastAsia="zh-CN"/>
        </w:rPr>
        <w:sectPr w:rsidR="006A221A">
          <w:pgSz w:w="11906" w:h="16838"/>
          <w:pgMar w:top="567" w:right="567" w:bottom="851" w:left="1418" w:header="709" w:footer="45" w:gutter="0"/>
          <w:cols w:space="708"/>
        </w:sectPr>
      </w:pPr>
    </w:p>
    <w:p w:rsidR="00E71698" w:rsidRDefault="00DD20B5" w:rsidP="009069F2">
      <w:pPr>
        <w:pStyle w:val="2"/>
        <w:spacing w:before="0"/>
      </w:pPr>
      <w:bookmarkStart w:id="9" w:name="_Toc531423903"/>
      <w:bookmarkStart w:id="10" w:name="_Toc203656712"/>
      <w:r>
        <w:t xml:space="preserve">ГЛАВА </w:t>
      </w:r>
      <w:r>
        <w:rPr>
          <w:lang w:val="en-US"/>
        </w:rPr>
        <w:t>I</w:t>
      </w:r>
      <w:bookmarkEnd w:id="9"/>
      <w:bookmarkEnd w:id="10"/>
    </w:p>
    <w:p w:rsidR="00E71698" w:rsidRDefault="00DD20B5" w:rsidP="009069F2">
      <w:pPr>
        <w:pStyle w:val="2"/>
      </w:pPr>
      <w:bookmarkStart w:id="11" w:name="Par57"/>
      <w:bookmarkStart w:id="12" w:name="_Toc531423904"/>
      <w:bookmarkStart w:id="13" w:name="_Toc203656713"/>
      <w:bookmarkEnd w:id="11"/>
      <w:r>
        <w:t xml:space="preserve">1.1 Краткая характеристика </w:t>
      </w:r>
      <w:bookmarkEnd w:id="12"/>
      <w:r>
        <w:t>лесничества</w:t>
      </w:r>
      <w:r w:rsidR="00AD6D56">
        <w:t xml:space="preserve"> городского округа Жуковский</w:t>
      </w:r>
      <w:bookmarkEnd w:id="13"/>
    </w:p>
    <w:p w:rsidR="00E71698" w:rsidRDefault="00DD20B5" w:rsidP="009069F2">
      <w:pPr>
        <w:pStyle w:val="2"/>
      </w:pPr>
      <w:bookmarkStart w:id="14" w:name="Par59"/>
      <w:bookmarkStart w:id="15" w:name="_Toc531423905"/>
      <w:bookmarkStart w:id="16" w:name="_Toc203656714"/>
      <w:bookmarkEnd w:id="14"/>
      <w:r w:rsidRPr="003A4D18">
        <w:t>1.1.1 Наименование и местоположение</w:t>
      </w:r>
      <w:bookmarkEnd w:id="15"/>
      <w:r w:rsidRPr="003A4D18">
        <w:t xml:space="preserve"> лесничества</w:t>
      </w:r>
      <w:bookmarkEnd w:id="16"/>
    </w:p>
    <w:p w:rsidR="00773480" w:rsidRDefault="00917B36" w:rsidP="006937DE">
      <w:pPr>
        <w:widowControl w:val="0"/>
        <w:spacing w:line="276" w:lineRule="auto"/>
        <w:ind w:firstLine="709"/>
        <w:jc w:val="both"/>
      </w:pPr>
      <w:r>
        <w:t>Лесничество городского округа Жуковский</w:t>
      </w:r>
      <w:r w:rsidR="00773480">
        <w:t xml:space="preserve"> </w:t>
      </w:r>
      <w:r w:rsidR="00BE7FD4">
        <w:t>расположено в</w:t>
      </w:r>
      <w:r w:rsidR="002E205D">
        <w:t xml:space="preserve"> центральной части Московской области в гран</w:t>
      </w:r>
      <w:r w:rsidR="006937DE">
        <w:t xml:space="preserve">ицах городского округа </w:t>
      </w:r>
      <w:r w:rsidR="002E205D">
        <w:t xml:space="preserve">Жуковский и </w:t>
      </w:r>
      <w:r w:rsidR="00773480">
        <w:t xml:space="preserve">организовано приказом </w:t>
      </w:r>
      <w:r w:rsidR="00C2730F">
        <w:t>Федерального агентства лесного хозяйства</w:t>
      </w:r>
      <w:r w:rsidR="00773480">
        <w:t xml:space="preserve"> от </w:t>
      </w:r>
      <w:r>
        <w:t>04.08.2015 г. № 280</w:t>
      </w:r>
      <w:r w:rsidR="00773480">
        <w:t xml:space="preserve"> «</w:t>
      </w:r>
      <w:r>
        <w:t>Об определении количества лесничеств на землях населенных пунктов городского округа Жуковский Московской области, занятых городскими лесами, и установлении их границ</w:t>
      </w:r>
      <w:r w:rsidR="00773480">
        <w:t>».</w:t>
      </w:r>
    </w:p>
    <w:p w:rsidR="00773480" w:rsidRPr="006F34BA" w:rsidRDefault="00773480" w:rsidP="00773480">
      <w:pPr>
        <w:widowControl w:val="0"/>
        <w:spacing w:line="276" w:lineRule="auto"/>
        <w:ind w:firstLine="709"/>
        <w:jc w:val="both"/>
      </w:pPr>
      <w:r w:rsidRPr="006F34BA">
        <w:t xml:space="preserve">Вопросами управления в городских лесах занимается </w:t>
      </w:r>
      <w:r w:rsidR="006F34BA" w:rsidRPr="006F34BA">
        <w:t>Орган муниципального лесного контроля</w:t>
      </w:r>
      <w:r w:rsidRPr="006F34BA">
        <w:t xml:space="preserve"> А</w:t>
      </w:r>
      <w:r w:rsidR="006F34BA" w:rsidRPr="006F34BA">
        <w:t>дминистрации городского округа Жуковский</w:t>
      </w:r>
      <w:r w:rsidR="00871347" w:rsidRPr="006F34BA">
        <w:t>.</w:t>
      </w:r>
    </w:p>
    <w:p w:rsidR="00773480" w:rsidRPr="00B30177" w:rsidRDefault="00773480" w:rsidP="00773480">
      <w:pPr>
        <w:widowControl w:val="0"/>
        <w:spacing w:line="276" w:lineRule="auto"/>
        <w:ind w:firstLine="709"/>
        <w:jc w:val="both"/>
        <w:rPr>
          <w:highlight w:val="yellow"/>
        </w:rPr>
      </w:pPr>
      <w:r w:rsidRPr="006F34BA">
        <w:t xml:space="preserve">Почтовый адрес: </w:t>
      </w:r>
      <w:r w:rsidR="006F34BA" w:rsidRPr="006F34BA">
        <w:t>140181, Московская область, городской округ Жуковский, улица Фрунзе, дом 23, кабинет 2.6</w:t>
      </w:r>
      <w:r w:rsidRPr="006F34BA">
        <w:t xml:space="preserve">, телефон: </w:t>
      </w:r>
      <w:r w:rsidR="006F34BA" w:rsidRPr="006F34BA">
        <w:t>8(495)556-02-24</w:t>
      </w:r>
      <w:r w:rsidR="006F34BA">
        <w:t>, э</w:t>
      </w:r>
      <w:r w:rsidR="006F34BA" w:rsidRPr="006F34BA">
        <w:t xml:space="preserve">лектронная почта: </w:t>
      </w:r>
      <w:r w:rsidR="006F34BA" w:rsidRPr="00AB723E">
        <w:t>zhukovskiygo@mosreg.ru</w:t>
      </w:r>
      <w:r w:rsidRPr="006F34BA">
        <w:t>.</w:t>
      </w:r>
    </w:p>
    <w:p w:rsidR="00E71698" w:rsidRDefault="00DD20B5">
      <w:pPr>
        <w:pStyle w:val="2"/>
        <w:spacing w:before="240" w:after="240"/>
      </w:pPr>
      <w:bookmarkStart w:id="17" w:name="Par83"/>
      <w:bookmarkStart w:id="18" w:name="_Toc531423906"/>
      <w:bookmarkStart w:id="19" w:name="_Toc203656715"/>
      <w:bookmarkEnd w:id="17"/>
      <w:r>
        <w:t xml:space="preserve">1.1.2 Общая площадь </w:t>
      </w:r>
      <w:bookmarkEnd w:id="18"/>
      <w:r>
        <w:t>лесничества и участковых лесничеств</w:t>
      </w:r>
      <w:bookmarkEnd w:id="19"/>
    </w:p>
    <w:p w:rsidR="00E71698" w:rsidRDefault="00DD20B5" w:rsidP="00B30177">
      <w:pPr>
        <w:widowControl w:val="0"/>
        <w:spacing w:line="276" w:lineRule="auto"/>
        <w:ind w:firstLine="709"/>
        <w:jc w:val="both"/>
      </w:pPr>
      <w:r>
        <w:t xml:space="preserve">По материалам лесоустройства </w:t>
      </w:r>
      <w:r w:rsidR="00B30177">
        <w:t>2013</w:t>
      </w:r>
      <w:r w:rsidR="00EC4A4E">
        <w:t xml:space="preserve"> года</w:t>
      </w:r>
      <w:r>
        <w:t xml:space="preserve">, общая площадь </w:t>
      </w:r>
      <w:r w:rsidR="00DD49E7">
        <w:t>лесничества</w:t>
      </w:r>
      <w:r w:rsidR="00B30177">
        <w:t xml:space="preserve"> городского округа Жуковский</w:t>
      </w:r>
      <w:r>
        <w:t xml:space="preserve"> составляет </w:t>
      </w:r>
      <w:r w:rsidR="00B30177">
        <w:t>126,23 га</w:t>
      </w:r>
      <w:r w:rsidR="00FB6327">
        <w:t>.</w:t>
      </w:r>
    </w:p>
    <w:p w:rsidR="009069F2" w:rsidRDefault="009069F2">
      <w:pPr>
        <w:spacing w:after="200" w:line="276" w:lineRule="auto"/>
        <w:rPr>
          <w:rFonts w:cs="Garamond"/>
          <w:b/>
          <w:bCs/>
          <w:szCs w:val="20"/>
        </w:rPr>
      </w:pPr>
      <w:bookmarkStart w:id="20" w:name="Par87"/>
      <w:bookmarkStart w:id="21" w:name="_Toc531423907"/>
      <w:bookmarkEnd w:id="20"/>
      <w:r>
        <w:br w:type="page"/>
      </w:r>
    </w:p>
    <w:p w:rsidR="00E71698" w:rsidRDefault="00DD20B5">
      <w:pPr>
        <w:pStyle w:val="2"/>
        <w:spacing w:before="240" w:after="240"/>
      </w:pPr>
      <w:bookmarkStart w:id="22" w:name="_Toc203656716"/>
      <w:r>
        <w:t xml:space="preserve">1.1.3 Распределение территории </w:t>
      </w:r>
      <w:bookmarkStart w:id="23" w:name="_Toc531423908"/>
      <w:bookmarkEnd w:id="21"/>
      <w:r>
        <w:t>лесничества по муниципальным образовани</w:t>
      </w:r>
      <w:bookmarkEnd w:id="23"/>
      <w:r>
        <w:t>ям</w:t>
      </w:r>
      <w:bookmarkEnd w:id="22"/>
    </w:p>
    <w:p w:rsidR="00E71698" w:rsidRDefault="00DD20B5">
      <w:pPr>
        <w:widowControl w:val="0"/>
        <w:jc w:val="right"/>
      </w:pPr>
      <w:bookmarkStart w:id="24" w:name="Par90"/>
      <w:bookmarkEnd w:id="24"/>
      <w:r>
        <w:t>Таблица 1.1.3</w:t>
      </w:r>
    </w:p>
    <w:p w:rsidR="00E71698" w:rsidRDefault="00DD20B5">
      <w:pPr>
        <w:widowControl w:val="0"/>
        <w:jc w:val="right"/>
        <w:rPr>
          <w:i/>
          <w:sz w:val="20"/>
          <w:szCs w:val="20"/>
        </w:rPr>
      </w:pPr>
      <w:r>
        <w:rPr>
          <w:sz w:val="20"/>
          <w:szCs w:val="20"/>
        </w:rPr>
        <w:t>(</w:t>
      </w:r>
      <w:r>
        <w:rPr>
          <w:i/>
          <w:sz w:val="20"/>
          <w:szCs w:val="20"/>
        </w:rPr>
        <w:t>Таблица 1 приложения к Составу</w:t>
      </w:r>
    </w:p>
    <w:p w:rsidR="00E71698" w:rsidRDefault="00DD20B5">
      <w:pPr>
        <w:widowControl w:val="0"/>
        <w:jc w:val="right"/>
        <w:rPr>
          <w:i/>
          <w:sz w:val="20"/>
          <w:szCs w:val="20"/>
        </w:rPr>
      </w:pPr>
      <w:r>
        <w:rPr>
          <w:i/>
          <w:sz w:val="20"/>
          <w:szCs w:val="20"/>
        </w:rPr>
        <w:t>лесохозяйственных регламентов,</w:t>
      </w:r>
    </w:p>
    <w:p w:rsidR="00E71698" w:rsidRDefault="00DD20B5">
      <w:pPr>
        <w:widowControl w:val="0"/>
        <w:jc w:val="right"/>
        <w:rPr>
          <w:i/>
          <w:sz w:val="20"/>
          <w:szCs w:val="20"/>
        </w:rPr>
      </w:pPr>
      <w:r>
        <w:rPr>
          <w:i/>
          <w:sz w:val="20"/>
          <w:szCs w:val="20"/>
        </w:rPr>
        <w:t xml:space="preserve"> порядку их разработки, срокам </w:t>
      </w:r>
    </w:p>
    <w:p w:rsidR="00E71698" w:rsidRDefault="00DD20B5">
      <w:pPr>
        <w:widowControl w:val="0"/>
        <w:jc w:val="right"/>
        <w:rPr>
          <w:i/>
          <w:sz w:val="20"/>
          <w:szCs w:val="20"/>
        </w:rPr>
      </w:pPr>
      <w:r>
        <w:rPr>
          <w:i/>
          <w:sz w:val="20"/>
          <w:szCs w:val="20"/>
        </w:rPr>
        <w:t>их действия и порядку внесения</w:t>
      </w:r>
    </w:p>
    <w:p w:rsidR="00E71698" w:rsidRDefault="00DD20B5">
      <w:pPr>
        <w:widowControl w:val="0"/>
        <w:jc w:val="right"/>
        <w:rPr>
          <w:sz w:val="20"/>
          <w:szCs w:val="20"/>
        </w:rPr>
      </w:pPr>
      <w:r>
        <w:rPr>
          <w:i/>
          <w:sz w:val="20"/>
          <w:szCs w:val="20"/>
        </w:rPr>
        <w:t>в них изменений</w:t>
      </w:r>
      <w:r>
        <w:rPr>
          <w:sz w:val="20"/>
          <w:szCs w:val="20"/>
        </w:rPr>
        <w:t>)</w:t>
      </w:r>
    </w:p>
    <w:p w:rsidR="00E71698" w:rsidRDefault="00DD20B5">
      <w:pPr>
        <w:widowControl w:val="0"/>
        <w:spacing w:after="100"/>
        <w:jc w:val="center"/>
      </w:pPr>
      <w:r>
        <w:t>Структура лесничества</w:t>
      </w:r>
      <w:r w:rsidR="00B30177">
        <w:t xml:space="preserve"> городского округа Жуковский</w:t>
      </w:r>
    </w:p>
    <w:tbl>
      <w:tblPr>
        <w:tblW w:w="992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638"/>
        <w:gridCol w:w="3473"/>
        <w:gridCol w:w="3686"/>
        <w:gridCol w:w="2126"/>
      </w:tblGrid>
      <w:tr w:rsidR="00A57139" w:rsidTr="00A57139">
        <w:trPr>
          <w:trHeight w:val="20"/>
        </w:trPr>
        <w:tc>
          <w:tcPr>
            <w:tcW w:w="638" w:type="dxa"/>
            <w:vAlign w:val="center"/>
          </w:tcPr>
          <w:p w:rsidR="00A57139" w:rsidRPr="00C25B2D" w:rsidRDefault="00A57139">
            <w:pPr>
              <w:widowControl w:val="0"/>
              <w:jc w:val="center"/>
              <w:rPr>
                <w:b/>
                <w:sz w:val="20"/>
                <w:szCs w:val="20"/>
              </w:rPr>
            </w:pPr>
            <w:r w:rsidRPr="00C25B2D">
              <w:rPr>
                <w:b/>
                <w:sz w:val="20"/>
                <w:szCs w:val="20"/>
              </w:rPr>
              <w:t>№ п/п</w:t>
            </w:r>
          </w:p>
        </w:tc>
        <w:tc>
          <w:tcPr>
            <w:tcW w:w="3473" w:type="dxa"/>
            <w:vAlign w:val="center"/>
          </w:tcPr>
          <w:p w:rsidR="00A57139" w:rsidRPr="00C25B2D" w:rsidRDefault="00A57139" w:rsidP="007B1794">
            <w:pPr>
              <w:widowControl w:val="0"/>
              <w:jc w:val="center"/>
              <w:rPr>
                <w:b/>
                <w:sz w:val="20"/>
                <w:szCs w:val="20"/>
              </w:rPr>
            </w:pPr>
            <w:r w:rsidRPr="00C25B2D">
              <w:rPr>
                <w:b/>
                <w:sz w:val="20"/>
                <w:szCs w:val="20"/>
              </w:rPr>
              <w:t>Наименование участковых лесничеств</w:t>
            </w:r>
          </w:p>
        </w:tc>
        <w:tc>
          <w:tcPr>
            <w:tcW w:w="3686" w:type="dxa"/>
            <w:vAlign w:val="center"/>
          </w:tcPr>
          <w:p w:rsidR="00A57139" w:rsidRPr="00C25B2D" w:rsidRDefault="00A57139">
            <w:pPr>
              <w:widowControl w:val="0"/>
              <w:jc w:val="center"/>
              <w:rPr>
                <w:b/>
                <w:sz w:val="20"/>
                <w:szCs w:val="20"/>
              </w:rPr>
            </w:pPr>
            <w:r w:rsidRPr="00C25B2D">
              <w:rPr>
                <w:b/>
                <w:sz w:val="20"/>
                <w:szCs w:val="20"/>
              </w:rPr>
              <w:t>Административный район (муниципальное образование)</w:t>
            </w:r>
          </w:p>
        </w:tc>
        <w:tc>
          <w:tcPr>
            <w:tcW w:w="2126" w:type="dxa"/>
            <w:vAlign w:val="center"/>
          </w:tcPr>
          <w:p w:rsidR="00A57139" w:rsidRPr="00C25B2D" w:rsidRDefault="00A57139">
            <w:pPr>
              <w:widowControl w:val="0"/>
              <w:jc w:val="center"/>
              <w:rPr>
                <w:b/>
                <w:sz w:val="20"/>
                <w:szCs w:val="20"/>
              </w:rPr>
            </w:pPr>
            <w:r w:rsidRPr="00C25B2D">
              <w:rPr>
                <w:b/>
                <w:sz w:val="20"/>
                <w:szCs w:val="20"/>
              </w:rPr>
              <w:t>Общая площадь, га</w:t>
            </w:r>
          </w:p>
        </w:tc>
      </w:tr>
      <w:tr w:rsidR="00A57139" w:rsidTr="00A57139">
        <w:trPr>
          <w:trHeight w:val="20"/>
        </w:trPr>
        <w:tc>
          <w:tcPr>
            <w:tcW w:w="638" w:type="dxa"/>
            <w:vAlign w:val="center"/>
          </w:tcPr>
          <w:p w:rsidR="00A57139" w:rsidRPr="00C25B2D" w:rsidRDefault="00A57139">
            <w:pPr>
              <w:widowControl w:val="0"/>
              <w:jc w:val="center"/>
              <w:rPr>
                <w:sz w:val="20"/>
                <w:szCs w:val="20"/>
              </w:rPr>
            </w:pPr>
            <w:r w:rsidRPr="00C25B2D">
              <w:rPr>
                <w:sz w:val="20"/>
                <w:szCs w:val="20"/>
              </w:rPr>
              <w:t>1</w:t>
            </w:r>
          </w:p>
        </w:tc>
        <w:tc>
          <w:tcPr>
            <w:tcW w:w="3473" w:type="dxa"/>
            <w:vAlign w:val="center"/>
          </w:tcPr>
          <w:p w:rsidR="00A57139" w:rsidRPr="00C25B2D" w:rsidRDefault="00A57139">
            <w:pPr>
              <w:widowControl w:val="0"/>
              <w:jc w:val="center"/>
              <w:rPr>
                <w:sz w:val="20"/>
                <w:szCs w:val="20"/>
              </w:rPr>
            </w:pPr>
            <w:r w:rsidRPr="00C25B2D">
              <w:rPr>
                <w:sz w:val="20"/>
                <w:szCs w:val="20"/>
              </w:rPr>
              <w:t>2</w:t>
            </w:r>
          </w:p>
        </w:tc>
        <w:tc>
          <w:tcPr>
            <w:tcW w:w="3686" w:type="dxa"/>
            <w:vAlign w:val="center"/>
          </w:tcPr>
          <w:p w:rsidR="00A57139" w:rsidRPr="00C25B2D" w:rsidRDefault="00A57139">
            <w:pPr>
              <w:widowControl w:val="0"/>
              <w:jc w:val="center"/>
              <w:rPr>
                <w:sz w:val="20"/>
                <w:szCs w:val="20"/>
              </w:rPr>
            </w:pPr>
            <w:r w:rsidRPr="00C25B2D">
              <w:rPr>
                <w:sz w:val="20"/>
                <w:szCs w:val="20"/>
              </w:rPr>
              <w:t>3</w:t>
            </w:r>
          </w:p>
        </w:tc>
        <w:tc>
          <w:tcPr>
            <w:tcW w:w="2126" w:type="dxa"/>
            <w:vAlign w:val="center"/>
          </w:tcPr>
          <w:p w:rsidR="00A57139" w:rsidRPr="00C25B2D" w:rsidRDefault="00A57139">
            <w:pPr>
              <w:widowControl w:val="0"/>
              <w:jc w:val="center"/>
              <w:rPr>
                <w:sz w:val="20"/>
                <w:szCs w:val="20"/>
              </w:rPr>
            </w:pPr>
            <w:r w:rsidRPr="00C25B2D">
              <w:rPr>
                <w:sz w:val="20"/>
                <w:szCs w:val="20"/>
              </w:rPr>
              <w:t>4</w:t>
            </w:r>
          </w:p>
        </w:tc>
      </w:tr>
      <w:tr w:rsidR="00A57139" w:rsidRPr="006937DE" w:rsidTr="00A57139">
        <w:trPr>
          <w:trHeight w:val="20"/>
        </w:trPr>
        <w:tc>
          <w:tcPr>
            <w:tcW w:w="638" w:type="dxa"/>
            <w:vAlign w:val="center"/>
          </w:tcPr>
          <w:p w:rsidR="00A57139" w:rsidRPr="00C25B2D" w:rsidRDefault="00A57139" w:rsidP="00891C32">
            <w:pPr>
              <w:widowControl w:val="0"/>
              <w:jc w:val="center"/>
              <w:rPr>
                <w:sz w:val="20"/>
                <w:szCs w:val="20"/>
              </w:rPr>
            </w:pPr>
            <w:r w:rsidRPr="00C25B2D">
              <w:rPr>
                <w:sz w:val="20"/>
                <w:szCs w:val="20"/>
              </w:rPr>
              <w:t>1</w:t>
            </w:r>
          </w:p>
        </w:tc>
        <w:tc>
          <w:tcPr>
            <w:tcW w:w="3473" w:type="dxa"/>
            <w:vAlign w:val="center"/>
          </w:tcPr>
          <w:p w:rsidR="00A57139" w:rsidRPr="00C25B2D" w:rsidRDefault="00A57139" w:rsidP="00FB6327">
            <w:pPr>
              <w:widowControl w:val="0"/>
              <w:jc w:val="center"/>
              <w:rPr>
                <w:sz w:val="20"/>
                <w:szCs w:val="20"/>
              </w:rPr>
            </w:pPr>
            <w:r w:rsidRPr="00C25B2D">
              <w:rPr>
                <w:sz w:val="20"/>
                <w:szCs w:val="20"/>
              </w:rPr>
              <w:t>Без деления на участковые</w:t>
            </w:r>
            <w:r w:rsidR="006B3190" w:rsidRPr="00C25B2D">
              <w:rPr>
                <w:sz w:val="20"/>
                <w:szCs w:val="20"/>
              </w:rPr>
              <w:t xml:space="preserve"> лесничества</w:t>
            </w:r>
          </w:p>
        </w:tc>
        <w:tc>
          <w:tcPr>
            <w:tcW w:w="3686" w:type="dxa"/>
            <w:vAlign w:val="center"/>
          </w:tcPr>
          <w:p w:rsidR="00A57139" w:rsidRDefault="00A57139" w:rsidP="00891C32">
            <w:pPr>
              <w:widowControl w:val="0"/>
              <w:jc w:val="center"/>
              <w:rPr>
                <w:sz w:val="20"/>
                <w:szCs w:val="20"/>
              </w:rPr>
            </w:pPr>
            <w:r>
              <w:rPr>
                <w:sz w:val="20"/>
                <w:szCs w:val="20"/>
              </w:rPr>
              <w:t>Городской округ Жуковский</w:t>
            </w:r>
          </w:p>
        </w:tc>
        <w:tc>
          <w:tcPr>
            <w:tcW w:w="2126" w:type="dxa"/>
            <w:vAlign w:val="center"/>
          </w:tcPr>
          <w:p w:rsidR="00A57139" w:rsidRPr="001E0781" w:rsidRDefault="001E0781">
            <w:pPr>
              <w:jc w:val="center"/>
              <w:rPr>
                <w:rFonts w:ascii="Times" w:hAnsi="Times" w:cs="Times"/>
                <w:color w:val="000000"/>
                <w:sz w:val="20"/>
                <w:szCs w:val="20"/>
              </w:rPr>
            </w:pPr>
            <w:r w:rsidRPr="001E0781">
              <w:rPr>
                <w:b/>
                <w:sz w:val="20"/>
                <w:szCs w:val="20"/>
              </w:rPr>
              <w:t>126,23</w:t>
            </w:r>
          </w:p>
        </w:tc>
      </w:tr>
      <w:tr w:rsidR="00A57139" w:rsidRPr="006937DE" w:rsidTr="000234F6">
        <w:trPr>
          <w:trHeight w:val="62"/>
        </w:trPr>
        <w:tc>
          <w:tcPr>
            <w:tcW w:w="7797" w:type="dxa"/>
            <w:gridSpan w:val="3"/>
            <w:vAlign w:val="center"/>
          </w:tcPr>
          <w:p w:rsidR="00A57139" w:rsidRPr="006937DE" w:rsidRDefault="00A57139" w:rsidP="00A57139">
            <w:pPr>
              <w:widowControl w:val="0"/>
              <w:rPr>
                <w:b/>
                <w:sz w:val="20"/>
                <w:szCs w:val="20"/>
                <w:highlight w:val="cyan"/>
              </w:rPr>
            </w:pPr>
            <w:r>
              <w:rPr>
                <w:b/>
                <w:sz w:val="20"/>
                <w:szCs w:val="20"/>
              </w:rPr>
              <w:t>Всего по лесничеству:</w:t>
            </w:r>
          </w:p>
        </w:tc>
        <w:tc>
          <w:tcPr>
            <w:tcW w:w="2126" w:type="dxa"/>
            <w:vAlign w:val="center"/>
          </w:tcPr>
          <w:p w:rsidR="00A57139" w:rsidRPr="001E0781" w:rsidRDefault="001E0781" w:rsidP="00A57139">
            <w:pPr>
              <w:widowControl w:val="0"/>
              <w:jc w:val="center"/>
              <w:rPr>
                <w:b/>
                <w:sz w:val="20"/>
                <w:szCs w:val="20"/>
              </w:rPr>
            </w:pPr>
            <w:r w:rsidRPr="001E0781">
              <w:rPr>
                <w:b/>
                <w:sz w:val="20"/>
                <w:szCs w:val="20"/>
              </w:rPr>
              <w:t>126,23</w:t>
            </w:r>
          </w:p>
        </w:tc>
      </w:tr>
    </w:tbl>
    <w:p w:rsidR="00E71698" w:rsidRDefault="00E71698">
      <w:pPr>
        <w:widowControl w:val="0"/>
        <w:ind w:firstLine="540"/>
        <w:jc w:val="both"/>
      </w:pPr>
    </w:p>
    <w:p w:rsidR="00797DD1" w:rsidRDefault="005C6BE6">
      <w:pPr>
        <w:widowControl w:val="0"/>
        <w:spacing w:line="276" w:lineRule="auto"/>
        <w:ind w:firstLine="709"/>
        <w:jc w:val="both"/>
      </w:pPr>
      <w:r>
        <w:t>Карта-схема</w:t>
      </w:r>
      <w:r w:rsidR="00DD20B5">
        <w:t xml:space="preserve"> </w:t>
      </w:r>
      <w:r>
        <w:t xml:space="preserve">Московской области с выделением территории лесничества </w:t>
      </w:r>
      <w:r w:rsidR="00112002">
        <w:t xml:space="preserve">городского округа Жуковский </w:t>
      </w:r>
      <w:r w:rsidR="00DD20B5">
        <w:t>прилагается ниже.</w:t>
      </w:r>
    </w:p>
    <w:p w:rsidR="00797DD1" w:rsidRDefault="00797DD1">
      <w:pPr>
        <w:widowControl w:val="0"/>
        <w:spacing w:line="276" w:lineRule="auto"/>
        <w:ind w:firstLine="709"/>
        <w:jc w:val="both"/>
        <w:rPr>
          <w:rFonts w:eastAsia="Andale Sans UI"/>
          <w:bCs/>
          <w:lang w:eastAsia="zh-CN"/>
        </w:rPr>
        <w:sectPr w:rsidR="00797DD1">
          <w:pgSz w:w="11906" w:h="16838"/>
          <w:pgMar w:top="567" w:right="567" w:bottom="851" w:left="1418" w:header="709" w:footer="45" w:gutter="0"/>
          <w:cols w:space="708"/>
        </w:sectPr>
      </w:pPr>
    </w:p>
    <w:p w:rsidR="00E71698" w:rsidRDefault="00582EDB">
      <w:pPr>
        <w:widowControl w:val="0"/>
        <w:spacing w:line="276" w:lineRule="auto"/>
        <w:ind w:firstLine="540"/>
        <w:jc w:val="center"/>
        <w:rPr>
          <w:rFonts w:eastAsia="Andale Sans UI"/>
          <w:bCs/>
          <w:lang w:eastAsia="zh-CN"/>
        </w:rPr>
        <w:sectPr w:rsidR="00E71698" w:rsidSect="00061F27">
          <w:pgSz w:w="16838" w:h="11906" w:orient="landscape"/>
          <w:pgMar w:top="568" w:right="567" w:bottom="567" w:left="851" w:header="709" w:footer="45" w:gutter="0"/>
          <w:cols w:space="708"/>
          <w:docGrid w:linePitch="326"/>
        </w:sectPr>
      </w:pPr>
      <w:r>
        <w:rPr>
          <w:rFonts w:eastAsia="Andale Sans UI"/>
          <w:bCs/>
          <w:noProof/>
        </w:rPr>
        <w:drawing>
          <wp:anchor distT="0" distB="0" distL="114300" distR="114300" simplePos="0" relativeHeight="251682816" behindDoc="1" locked="0" layoutInCell="1" allowOverlap="1">
            <wp:simplePos x="0" y="0"/>
            <wp:positionH relativeFrom="column">
              <wp:posOffset>208915</wp:posOffset>
            </wp:positionH>
            <wp:positionV relativeFrom="paragraph">
              <wp:posOffset>-159258</wp:posOffset>
            </wp:positionV>
            <wp:extent cx="9692640" cy="6784975"/>
            <wp:effectExtent l="0" t="0" r="3810" b="0"/>
            <wp:wrapNone/>
            <wp:docPr id="1" name="Рисунок 1" descr="Y:\141. Жуковский. Регламент. ПОЛы\Отчетные документы\Лесохозяйственный регламент\Схематические карты\Схематическая карта №1\Схематическая кар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41. Жуковский. Регламент. ПОЛы\Отчетные документы\Лесохозяйственный регламент\Схематические карты\Схематическая карта №1\Схематическая карта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92640" cy="678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698" w:rsidRDefault="00DD20B5">
      <w:pPr>
        <w:pStyle w:val="2"/>
        <w:spacing w:before="240" w:after="240"/>
      </w:pPr>
      <w:bookmarkStart w:id="25" w:name="_Toc531423909"/>
      <w:bookmarkStart w:id="26" w:name="_Toc203656717"/>
      <w:r>
        <w:t>1.1.4 Распределение лесов лесничества по лесорастительным зонам, лесным районам и зонам лесозащитного и лесосеменного районирования</w:t>
      </w:r>
      <w:bookmarkEnd w:id="25"/>
      <w:bookmarkEnd w:id="26"/>
    </w:p>
    <w:p w:rsidR="00E71698" w:rsidRDefault="00DD20B5" w:rsidP="00F64D2D">
      <w:pPr>
        <w:widowControl w:val="0"/>
        <w:spacing w:line="276" w:lineRule="auto"/>
        <w:ind w:firstLine="709"/>
        <w:jc w:val="both"/>
      </w:pPr>
      <w:r>
        <w:t xml:space="preserve">В соответствии с приказом </w:t>
      </w:r>
      <w:r w:rsidR="0085007D" w:rsidRPr="0085007D">
        <w:t xml:space="preserve">Министерства природных ресурсов и экологии </w:t>
      </w:r>
      <w:r w:rsidR="00007E82">
        <w:t>Российской Федерации</w:t>
      </w:r>
      <w:r>
        <w:t xml:space="preserve"> от 18.08.2014</w:t>
      </w:r>
      <w:r w:rsidR="00A66001">
        <w:t xml:space="preserve"> г.</w:t>
      </w:r>
      <w:r>
        <w:t xml:space="preserve"> № 367 «Об утверждении </w:t>
      </w:r>
      <w:r w:rsidRPr="007B3B0E">
        <w:t xml:space="preserve">Перечня лесорастительных зон Российской Федерации и Перечня лесных районов Российской Федерации» </w:t>
      </w:r>
      <w:r w:rsidR="00934A8A" w:rsidRPr="007B3B0E">
        <w:t>л</w:t>
      </w:r>
      <w:r w:rsidR="00AD07CA" w:rsidRPr="007B3B0E">
        <w:t>есничество городского округа Жуковский</w:t>
      </w:r>
      <w:r w:rsidRPr="007B3B0E">
        <w:t xml:space="preserve"> М</w:t>
      </w:r>
      <w:r w:rsidR="00F64D2D" w:rsidRPr="007B3B0E">
        <w:t>осковской области</w:t>
      </w:r>
      <w:r w:rsidRPr="007B3B0E">
        <w:t xml:space="preserve"> </w:t>
      </w:r>
      <w:r w:rsidR="00CB7B13" w:rsidRPr="007B3B0E">
        <w:t>отнесено</w:t>
      </w:r>
      <w:r w:rsidR="00244C49" w:rsidRPr="007B3B0E">
        <w:t xml:space="preserve"> к </w:t>
      </w:r>
      <w:r w:rsidR="00934A8A" w:rsidRPr="007B3B0E">
        <w:t xml:space="preserve">лесному </w:t>
      </w:r>
      <w:r w:rsidR="00F64D2D" w:rsidRPr="007B3B0E">
        <w:t xml:space="preserve">району хвойно-широколиственных (смешанных) лесов европейской части </w:t>
      </w:r>
      <w:r w:rsidR="00934A8A" w:rsidRPr="007B3B0E">
        <w:t xml:space="preserve">лесорастительной зоне хвойно-широколиственных лесов </w:t>
      </w:r>
      <w:r w:rsidR="00F64D2D" w:rsidRPr="007B3B0E">
        <w:t>Российской Федерации</w:t>
      </w:r>
      <w:r w:rsidRPr="007B3B0E">
        <w:t xml:space="preserve"> (Таблица 1.1.4).</w:t>
      </w:r>
    </w:p>
    <w:p w:rsidR="00E71698" w:rsidRDefault="00DD20B5">
      <w:pPr>
        <w:widowControl w:val="0"/>
        <w:jc w:val="right"/>
      </w:pPr>
      <w:r>
        <w:t>Таблица 1.1.4</w:t>
      </w:r>
    </w:p>
    <w:p w:rsidR="00E71698" w:rsidRDefault="00DD20B5">
      <w:pPr>
        <w:widowControl w:val="0"/>
        <w:jc w:val="right"/>
        <w:rPr>
          <w:i/>
          <w:sz w:val="20"/>
          <w:szCs w:val="20"/>
        </w:rPr>
      </w:pPr>
      <w:r>
        <w:rPr>
          <w:i/>
          <w:sz w:val="20"/>
          <w:szCs w:val="20"/>
        </w:rPr>
        <w:t>(Таблица 2 приложения к Составу</w:t>
      </w:r>
    </w:p>
    <w:p w:rsidR="00E71698" w:rsidRDefault="00DD20B5">
      <w:pPr>
        <w:widowControl w:val="0"/>
        <w:jc w:val="right"/>
        <w:rPr>
          <w:i/>
          <w:sz w:val="20"/>
          <w:szCs w:val="20"/>
        </w:rPr>
      </w:pPr>
      <w:r>
        <w:rPr>
          <w:i/>
          <w:sz w:val="20"/>
          <w:szCs w:val="20"/>
        </w:rPr>
        <w:t>лесохозяйственных регламентов,</w:t>
      </w:r>
    </w:p>
    <w:p w:rsidR="00E71698" w:rsidRDefault="00DD20B5">
      <w:pPr>
        <w:widowControl w:val="0"/>
        <w:jc w:val="right"/>
        <w:rPr>
          <w:i/>
          <w:sz w:val="20"/>
          <w:szCs w:val="20"/>
        </w:rPr>
      </w:pPr>
      <w:r>
        <w:rPr>
          <w:i/>
          <w:sz w:val="20"/>
          <w:szCs w:val="20"/>
        </w:rPr>
        <w:t xml:space="preserve"> порядку их разработки, срокам </w:t>
      </w:r>
    </w:p>
    <w:p w:rsidR="00E71698" w:rsidRDefault="00DD20B5">
      <w:pPr>
        <w:widowControl w:val="0"/>
        <w:jc w:val="right"/>
        <w:rPr>
          <w:i/>
          <w:sz w:val="20"/>
          <w:szCs w:val="20"/>
        </w:rPr>
      </w:pPr>
      <w:r>
        <w:rPr>
          <w:i/>
          <w:sz w:val="20"/>
          <w:szCs w:val="20"/>
        </w:rPr>
        <w:t>их действия и порядку внесения</w:t>
      </w:r>
    </w:p>
    <w:p w:rsidR="00E71698" w:rsidRDefault="00DD20B5">
      <w:pPr>
        <w:widowControl w:val="0"/>
        <w:jc w:val="right"/>
        <w:rPr>
          <w:i/>
          <w:sz w:val="20"/>
          <w:szCs w:val="20"/>
        </w:rPr>
      </w:pPr>
      <w:r>
        <w:rPr>
          <w:i/>
          <w:sz w:val="20"/>
          <w:szCs w:val="20"/>
        </w:rPr>
        <w:t>в них изменений)</w:t>
      </w:r>
    </w:p>
    <w:p w:rsidR="00E71698" w:rsidRDefault="00DD20B5">
      <w:pPr>
        <w:widowControl w:val="0"/>
        <w:spacing w:after="100"/>
        <w:ind w:right="227" w:firstLine="709"/>
        <w:jc w:val="center"/>
      </w:pPr>
      <w:bookmarkStart w:id="27" w:name="Par115"/>
      <w:bookmarkEnd w:id="27"/>
      <w:r>
        <w:t>Распределение лесов лесничества по лесорастительным зонам и лесным районам</w:t>
      </w:r>
    </w:p>
    <w:tbl>
      <w:tblPr>
        <w:tblW w:w="978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7"/>
        <w:gridCol w:w="1560"/>
        <w:gridCol w:w="1134"/>
        <w:gridCol w:w="1275"/>
        <w:gridCol w:w="1560"/>
        <w:gridCol w:w="1559"/>
        <w:gridCol w:w="1134"/>
        <w:gridCol w:w="992"/>
      </w:tblGrid>
      <w:tr w:rsidR="009069F2" w:rsidTr="009069F2">
        <w:trPr>
          <w:trHeight w:val="600"/>
        </w:trPr>
        <w:tc>
          <w:tcPr>
            <w:tcW w:w="567" w:type="dxa"/>
            <w:vAlign w:val="center"/>
          </w:tcPr>
          <w:p w:rsidR="00E71698" w:rsidRDefault="00DD20B5">
            <w:pPr>
              <w:widowControl w:val="0"/>
              <w:jc w:val="center"/>
              <w:rPr>
                <w:b/>
                <w:sz w:val="20"/>
                <w:szCs w:val="20"/>
              </w:rPr>
            </w:pPr>
            <w:r>
              <w:rPr>
                <w:b/>
                <w:sz w:val="20"/>
                <w:szCs w:val="20"/>
              </w:rPr>
              <w:t>№</w:t>
            </w:r>
          </w:p>
          <w:p w:rsidR="00E71698" w:rsidRDefault="00DD20B5">
            <w:pPr>
              <w:widowControl w:val="0"/>
              <w:jc w:val="center"/>
              <w:rPr>
                <w:b/>
                <w:sz w:val="20"/>
                <w:szCs w:val="20"/>
              </w:rPr>
            </w:pPr>
            <w:r>
              <w:rPr>
                <w:b/>
                <w:sz w:val="20"/>
                <w:szCs w:val="20"/>
              </w:rPr>
              <w:t>п/п</w:t>
            </w:r>
          </w:p>
        </w:tc>
        <w:tc>
          <w:tcPr>
            <w:tcW w:w="1560" w:type="dxa"/>
            <w:vAlign w:val="center"/>
          </w:tcPr>
          <w:p w:rsidR="00E71698" w:rsidRDefault="00DD20B5">
            <w:pPr>
              <w:widowControl w:val="0"/>
              <w:jc w:val="center"/>
              <w:rPr>
                <w:b/>
                <w:sz w:val="20"/>
                <w:szCs w:val="20"/>
              </w:rPr>
            </w:pPr>
            <w:r>
              <w:rPr>
                <w:b/>
                <w:sz w:val="20"/>
                <w:szCs w:val="20"/>
              </w:rPr>
              <w:t>Наименование участковых лесничеств</w:t>
            </w:r>
          </w:p>
        </w:tc>
        <w:tc>
          <w:tcPr>
            <w:tcW w:w="1134" w:type="dxa"/>
            <w:vAlign w:val="center"/>
          </w:tcPr>
          <w:p w:rsidR="00E71698" w:rsidRDefault="00007E82">
            <w:pPr>
              <w:widowControl w:val="0"/>
              <w:jc w:val="center"/>
              <w:rPr>
                <w:b/>
                <w:sz w:val="20"/>
                <w:szCs w:val="20"/>
              </w:rPr>
            </w:pPr>
            <w:r>
              <w:rPr>
                <w:b/>
                <w:sz w:val="20"/>
                <w:szCs w:val="20"/>
              </w:rPr>
              <w:t>Лесорасти</w:t>
            </w:r>
            <w:r w:rsidR="00DD20B5">
              <w:rPr>
                <w:b/>
                <w:sz w:val="20"/>
                <w:szCs w:val="20"/>
              </w:rPr>
              <w:t>тельная зона</w:t>
            </w:r>
          </w:p>
        </w:tc>
        <w:tc>
          <w:tcPr>
            <w:tcW w:w="1275" w:type="dxa"/>
            <w:vAlign w:val="center"/>
          </w:tcPr>
          <w:p w:rsidR="00E71698" w:rsidRDefault="00DD20B5">
            <w:pPr>
              <w:widowControl w:val="0"/>
              <w:jc w:val="center"/>
              <w:rPr>
                <w:b/>
                <w:sz w:val="20"/>
                <w:szCs w:val="20"/>
              </w:rPr>
            </w:pPr>
            <w:r>
              <w:rPr>
                <w:b/>
                <w:sz w:val="20"/>
                <w:szCs w:val="20"/>
              </w:rPr>
              <w:t>Лесной район</w:t>
            </w:r>
          </w:p>
        </w:tc>
        <w:tc>
          <w:tcPr>
            <w:tcW w:w="1560" w:type="dxa"/>
            <w:vAlign w:val="center"/>
          </w:tcPr>
          <w:p w:rsidR="00E71698" w:rsidRDefault="00007E82">
            <w:pPr>
              <w:widowControl w:val="0"/>
              <w:jc w:val="center"/>
              <w:rPr>
                <w:b/>
                <w:sz w:val="20"/>
                <w:szCs w:val="20"/>
              </w:rPr>
            </w:pPr>
            <w:r>
              <w:rPr>
                <w:b/>
                <w:sz w:val="20"/>
                <w:szCs w:val="20"/>
              </w:rPr>
              <w:t>Зона лесозащитного райониро</w:t>
            </w:r>
            <w:r w:rsidR="00DD20B5">
              <w:rPr>
                <w:b/>
                <w:sz w:val="20"/>
                <w:szCs w:val="20"/>
              </w:rPr>
              <w:t>вания</w:t>
            </w:r>
          </w:p>
        </w:tc>
        <w:tc>
          <w:tcPr>
            <w:tcW w:w="1559" w:type="dxa"/>
            <w:vAlign w:val="center"/>
          </w:tcPr>
          <w:p w:rsidR="00E71698" w:rsidRDefault="00007E82">
            <w:pPr>
              <w:widowControl w:val="0"/>
              <w:jc w:val="center"/>
              <w:rPr>
                <w:b/>
                <w:sz w:val="20"/>
                <w:szCs w:val="20"/>
              </w:rPr>
            </w:pPr>
            <w:r>
              <w:rPr>
                <w:b/>
                <w:sz w:val="20"/>
                <w:szCs w:val="20"/>
              </w:rPr>
              <w:t>Зона лесосемен</w:t>
            </w:r>
            <w:r w:rsidR="00DD20B5">
              <w:rPr>
                <w:b/>
                <w:sz w:val="20"/>
                <w:szCs w:val="20"/>
              </w:rPr>
              <w:t>ного район</w:t>
            </w:r>
            <w:r>
              <w:rPr>
                <w:b/>
                <w:sz w:val="20"/>
                <w:szCs w:val="20"/>
              </w:rPr>
              <w:t>иро</w:t>
            </w:r>
            <w:r w:rsidR="00DD20B5">
              <w:rPr>
                <w:b/>
                <w:sz w:val="20"/>
                <w:szCs w:val="20"/>
              </w:rPr>
              <w:t>вания</w:t>
            </w:r>
          </w:p>
        </w:tc>
        <w:tc>
          <w:tcPr>
            <w:tcW w:w="1134" w:type="dxa"/>
            <w:vAlign w:val="center"/>
          </w:tcPr>
          <w:p w:rsidR="00E71698" w:rsidRDefault="00DD20B5">
            <w:pPr>
              <w:widowControl w:val="0"/>
              <w:jc w:val="center"/>
              <w:rPr>
                <w:b/>
                <w:sz w:val="20"/>
                <w:szCs w:val="20"/>
              </w:rPr>
            </w:pPr>
            <w:r>
              <w:rPr>
                <w:b/>
                <w:sz w:val="20"/>
                <w:szCs w:val="20"/>
              </w:rPr>
              <w:t>Перечень лесных кварталов</w:t>
            </w:r>
          </w:p>
        </w:tc>
        <w:tc>
          <w:tcPr>
            <w:tcW w:w="992" w:type="dxa"/>
            <w:vAlign w:val="center"/>
          </w:tcPr>
          <w:p w:rsidR="00E71698" w:rsidRDefault="00DD20B5">
            <w:pPr>
              <w:widowControl w:val="0"/>
              <w:ind w:left="-75" w:right="-75"/>
              <w:jc w:val="center"/>
              <w:rPr>
                <w:b/>
                <w:sz w:val="20"/>
                <w:szCs w:val="20"/>
              </w:rPr>
            </w:pPr>
            <w:r>
              <w:rPr>
                <w:b/>
                <w:sz w:val="20"/>
                <w:szCs w:val="20"/>
              </w:rPr>
              <w:t>Площадь, га</w:t>
            </w:r>
          </w:p>
        </w:tc>
      </w:tr>
      <w:tr w:rsidR="009069F2" w:rsidTr="009069F2">
        <w:tc>
          <w:tcPr>
            <w:tcW w:w="567" w:type="dxa"/>
            <w:vAlign w:val="center"/>
          </w:tcPr>
          <w:p w:rsidR="00E71698" w:rsidRDefault="00DD20B5">
            <w:pPr>
              <w:widowControl w:val="0"/>
              <w:jc w:val="center"/>
              <w:rPr>
                <w:sz w:val="20"/>
                <w:szCs w:val="20"/>
              </w:rPr>
            </w:pPr>
            <w:r>
              <w:rPr>
                <w:sz w:val="20"/>
                <w:szCs w:val="20"/>
              </w:rPr>
              <w:t>1</w:t>
            </w:r>
          </w:p>
        </w:tc>
        <w:tc>
          <w:tcPr>
            <w:tcW w:w="1560" w:type="dxa"/>
            <w:vAlign w:val="center"/>
          </w:tcPr>
          <w:p w:rsidR="00E71698" w:rsidRDefault="00DD20B5">
            <w:pPr>
              <w:widowControl w:val="0"/>
              <w:jc w:val="center"/>
              <w:rPr>
                <w:sz w:val="20"/>
                <w:szCs w:val="20"/>
              </w:rPr>
            </w:pPr>
            <w:r>
              <w:rPr>
                <w:sz w:val="20"/>
                <w:szCs w:val="20"/>
              </w:rPr>
              <w:t>2</w:t>
            </w:r>
          </w:p>
        </w:tc>
        <w:tc>
          <w:tcPr>
            <w:tcW w:w="1134" w:type="dxa"/>
            <w:vAlign w:val="center"/>
          </w:tcPr>
          <w:p w:rsidR="00E71698" w:rsidRDefault="00DD20B5">
            <w:pPr>
              <w:widowControl w:val="0"/>
              <w:jc w:val="center"/>
              <w:rPr>
                <w:sz w:val="20"/>
                <w:szCs w:val="20"/>
              </w:rPr>
            </w:pPr>
            <w:r>
              <w:rPr>
                <w:sz w:val="20"/>
                <w:szCs w:val="20"/>
              </w:rPr>
              <w:t>3</w:t>
            </w:r>
          </w:p>
        </w:tc>
        <w:tc>
          <w:tcPr>
            <w:tcW w:w="1275" w:type="dxa"/>
            <w:vAlign w:val="center"/>
          </w:tcPr>
          <w:p w:rsidR="00E71698" w:rsidRDefault="00DD20B5">
            <w:pPr>
              <w:widowControl w:val="0"/>
              <w:jc w:val="center"/>
              <w:rPr>
                <w:sz w:val="20"/>
                <w:szCs w:val="20"/>
              </w:rPr>
            </w:pPr>
            <w:r>
              <w:rPr>
                <w:sz w:val="20"/>
                <w:szCs w:val="20"/>
              </w:rPr>
              <w:t>4</w:t>
            </w:r>
          </w:p>
        </w:tc>
        <w:tc>
          <w:tcPr>
            <w:tcW w:w="1560" w:type="dxa"/>
            <w:vAlign w:val="center"/>
          </w:tcPr>
          <w:p w:rsidR="00E71698" w:rsidRDefault="00DD20B5">
            <w:pPr>
              <w:widowControl w:val="0"/>
              <w:jc w:val="center"/>
              <w:rPr>
                <w:sz w:val="20"/>
                <w:szCs w:val="20"/>
              </w:rPr>
            </w:pPr>
            <w:r>
              <w:rPr>
                <w:sz w:val="20"/>
                <w:szCs w:val="20"/>
              </w:rPr>
              <w:t>5</w:t>
            </w:r>
          </w:p>
        </w:tc>
        <w:tc>
          <w:tcPr>
            <w:tcW w:w="1559" w:type="dxa"/>
            <w:vAlign w:val="center"/>
          </w:tcPr>
          <w:p w:rsidR="00E71698" w:rsidRDefault="00DD20B5">
            <w:pPr>
              <w:widowControl w:val="0"/>
              <w:jc w:val="center"/>
              <w:rPr>
                <w:sz w:val="20"/>
                <w:szCs w:val="20"/>
              </w:rPr>
            </w:pPr>
            <w:r>
              <w:rPr>
                <w:sz w:val="20"/>
                <w:szCs w:val="20"/>
              </w:rPr>
              <w:t>6</w:t>
            </w:r>
          </w:p>
        </w:tc>
        <w:tc>
          <w:tcPr>
            <w:tcW w:w="1134" w:type="dxa"/>
            <w:vAlign w:val="center"/>
          </w:tcPr>
          <w:p w:rsidR="00E71698" w:rsidRDefault="00DD20B5">
            <w:pPr>
              <w:widowControl w:val="0"/>
              <w:jc w:val="center"/>
              <w:rPr>
                <w:sz w:val="20"/>
                <w:szCs w:val="20"/>
              </w:rPr>
            </w:pPr>
            <w:r>
              <w:rPr>
                <w:sz w:val="20"/>
                <w:szCs w:val="20"/>
              </w:rPr>
              <w:t>7</w:t>
            </w:r>
          </w:p>
        </w:tc>
        <w:tc>
          <w:tcPr>
            <w:tcW w:w="992" w:type="dxa"/>
            <w:vAlign w:val="center"/>
          </w:tcPr>
          <w:p w:rsidR="00E71698" w:rsidRDefault="00DD20B5">
            <w:pPr>
              <w:widowControl w:val="0"/>
              <w:jc w:val="center"/>
              <w:rPr>
                <w:sz w:val="20"/>
                <w:szCs w:val="20"/>
              </w:rPr>
            </w:pPr>
            <w:r>
              <w:rPr>
                <w:sz w:val="20"/>
                <w:szCs w:val="20"/>
              </w:rPr>
              <w:t>8</w:t>
            </w:r>
          </w:p>
        </w:tc>
      </w:tr>
      <w:tr w:rsidR="009069F2" w:rsidTr="009069F2">
        <w:trPr>
          <w:trHeight w:val="1000"/>
        </w:trPr>
        <w:tc>
          <w:tcPr>
            <w:tcW w:w="567" w:type="dxa"/>
            <w:vAlign w:val="center"/>
          </w:tcPr>
          <w:p w:rsidR="00244C49" w:rsidRDefault="00244C49">
            <w:pPr>
              <w:widowControl w:val="0"/>
              <w:jc w:val="center"/>
              <w:rPr>
                <w:sz w:val="20"/>
                <w:szCs w:val="20"/>
              </w:rPr>
            </w:pPr>
            <w:r>
              <w:rPr>
                <w:sz w:val="20"/>
                <w:szCs w:val="20"/>
              </w:rPr>
              <w:t>1</w:t>
            </w:r>
          </w:p>
        </w:tc>
        <w:tc>
          <w:tcPr>
            <w:tcW w:w="1560" w:type="dxa"/>
            <w:vAlign w:val="center"/>
          </w:tcPr>
          <w:p w:rsidR="00244C49" w:rsidRDefault="00F64D2D" w:rsidP="003A3848">
            <w:pPr>
              <w:widowControl w:val="0"/>
              <w:jc w:val="center"/>
              <w:rPr>
                <w:sz w:val="20"/>
                <w:szCs w:val="20"/>
              </w:rPr>
            </w:pPr>
            <w:r>
              <w:rPr>
                <w:sz w:val="20"/>
                <w:szCs w:val="20"/>
              </w:rPr>
              <w:t>Лесничество городского округа Жуковский</w:t>
            </w:r>
          </w:p>
        </w:tc>
        <w:tc>
          <w:tcPr>
            <w:tcW w:w="1134" w:type="dxa"/>
            <w:vAlign w:val="center"/>
          </w:tcPr>
          <w:p w:rsidR="00F64D2D" w:rsidRPr="00F64D2D" w:rsidRDefault="00F64D2D" w:rsidP="00F64D2D">
            <w:pPr>
              <w:widowControl w:val="0"/>
              <w:jc w:val="center"/>
              <w:rPr>
                <w:sz w:val="20"/>
                <w:szCs w:val="20"/>
              </w:rPr>
            </w:pPr>
            <w:r>
              <w:rPr>
                <w:sz w:val="20"/>
                <w:szCs w:val="20"/>
              </w:rPr>
              <w:t>Х</w:t>
            </w:r>
            <w:r w:rsidRPr="00F64D2D">
              <w:rPr>
                <w:sz w:val="20"/>
                <w:szCs w:val="20"/>
              </w:rPr>
              <w:t>войно-</w:t>
            </w:r>
          </w:p>
          <w:p w:rsidR="00244C49" w:rsidRDefault="00F64D2D" w:rsidP="00F64D2D">
            <w:pPr>
              <w:widowControl w:val="0"/>
              <w:jc w:val="center"/>
              <w:rPr>
                <w:sz w:val="20"/>
                <w:szCs w:val="20"/>
              </w:rPr>
            </w:pPr>
            <w:r w:rsidRPr="00F64D2D">
              <w:rPr>
                <w:sz w:val="20"/>
                <w:szCs w:val="20"/>
              </w:rPr>
              <w:t>широколиственных лесов</w:t>
            </w:r>
          </w:p>
        </w:tc>
        <w:tc>
          <w:tcPr>
            <w:tcW w:w="1275" w:type="dxa"/>
            <w:vAlign w:val="center"/>
          </w:tcPr>
          <w:p w:rsidR="00A66BC5" w:rsidRPr="00A66BC5" w:rsidRDefault="00A66BC5" w:rsidP="00A66BC5">
            <w:pPr>
              <w:widowControl w:val="0"/>
              <w:jc w:val="center"/>
              <w:rPr>
                <w:sz w:val="20"/>
                <w:szCs w:val="20"/>
              </w:rPr>
            </w:pPr>
            <w:r>
              <w:rPr>
                <w:sz w:val="20"/>
                <w:szCs w:val="20"/>
              </w:rPr>
              <w:t>Х</w:t>
            </w:r>
            <w:r w:rsidRPr="00A66BC5">
              <w:rPr>
                <w:sz w:val="20"/>
                <w:szCs w:val="20"/>
              </w:rPr>
              <w:t>войно-</w:t>
            </w:r>
          </w:p>
          <w:p w:rsidR="00244C49" w:rsidRDefault="00A66BC5" w:rsidP="00A66BC5">
            <w:pPr>
              <w:widowControl w:val="0"/>
              <w:jc w:val="center"/>
              <w:rPr>
                <w:sz w:val="20"/>
                <w:szCs w:val="20"/>
              </w:rPr>
            </w:pPr>
            <w:r w:rsidRPr="00A66BC5">
              <w:rPr>
                <w:sz w:val="20"/>
                <w:szCs w:val="20"/>
              </w:rPr>
              <w:t>широколиственных (смешанных) лесов европейской части Российской Федерации</w:t>
            </w:r>
          </w:p>
        </w:tc>
        <w:tc>
          <w:tcPr>
            <w:tcW w:w="1560" w:type="dxa"/>
            <w:vAlign w:val="center"/>
          </w:tcPr>
          <w:p w:rsidR="00244C49" w:rsidRPr="000F1DA2" w:rsidRDefault="00AF33C1">
            <w:pPr>
              <w:widowControl w:val="0"/>
              <w:jc w:val="center"/>
              <w:rPr>
                <w:sz w:val="20"/>
                <w:szCs w:val="20"/>
              </w:rPr>
            </w:pPr>
            <w:r w:rsidRPr="00AF33C1">
              <w:rPr>
                <w:sz w:val="20"/>
                <w:szCs w:val="20"/>
              </w:rPr>
              <w:t>Слабая</w:t>
            </w:r>
          </w:p>
        </w:tc>
        <w:tc>
          <w:tcPr>
            <w:tcW w:w="1559" w:type="dxa"/>
            <w:vAlign w:val="center"/>
          </w:tcPr>
          <w:p w:rsidR="00244C49" w:rsidRPr="000F1DA2" w:rsidRDefault="00A66BC5">
            <w:pPr>
              <w:widowControl w:val="0"/>
              <w:ind w:left="-75" w:right="-75"/>
              <w:jc w:val="center"/>
              <w:rPr>
                <w:sz w:val="20"/>
                <w:szCs w:val="20"/>
              </w:rPr>
            </w:pPr>
            <w:r>
              <w:rPr>
                <w:sz w:val="20"/>
                <w:szCs w:val="20"/>
              </w:rPr>
              <w:t>Сосна обыкновенная– 2;</w:t>
            </w:r>
          </w:p>
          <w:p w:rsidR="00813A24" w:rsidRPr="000F1DA2" w:rsidRDefault="00E43FC7">
            <w:pPr>
              <w:widowControl w:val="0"/>
              <w:ind w:left="-75" w:right="-75"/>
              <w:jc w:val="center"/>
              <w:rPr>
                <w:sz w:val="20"/>
                <w:szCs w:val="20"/>
              </w:rPr>
            </w:pPr>
            <w:r w:rsidRPr="007B3B0E">
              <w:rPr>
                <w:sz w:val="20"/>
                <w:szCs w:val="20"/>
              </w:rPr>
              <w:t>Ель – 3</w:t>
            </w:r>
            <w:r w:rsidR="00A66BC5" w:rsidRPr="007B3B0E">
              <w:rPr>
                <w:sz w:val="20"/>
                <w:szCs w:val="20"/>
              </w:rPr>
              <w:t>;</w:t>
            </w:r>
          </w:p>
          <w:p w:rsidR="00A66BC5" w:rsidRPr="000F1DA2" w:rsidRDefault="00A66BC5" w:rsidP="00A66BC5">
            <w:pPr>
              <w:widowControl w:val="0"/>
              <w:ind w:left="-75" w:right="-75"/>
              <w:jc w:val="center"/>
              <w:rPr>
                <w:sz w:val="20"/>
                <w:szCs w:val="20"/>
              </w:rPr>
            </w:pPr>
            <w:r>
              <w:rPr>
                <w:sz w:val="20"/>
                <w:szCs w:val="20"/>
              </w:rPr>
              <w:t>Дуб черешчатый – 1</w:t>
            </w:r>
          </w:p>
        </w:tc>
        <w:tc>
          <w:tcPr>
            <w:tcW w:w="1134" w:type="dxa"/>
            <w:vAlign w:val="center"/>
          </w:tcPr>
          <w:p w:rsidR="00244C49" w:rsidRDefault="00074EA0" w:rsidP="0037731C">
            <w:pPr>
              <w:widowControl w:val="0"/>
              <w:jc w:val="center"/>
              <w:rPr>
                <w:sz w:val="20"/>
                <w:szCs w:val="20"/>
              </w:rPr>
            </w:pPr>
            <w:r>
              <w:rPr>
                <w:sz w:val="20"/>
                <w:szCs w:val="20"/>
              </w:rPr>
              <w:t>1-5</w:t>
            </w:r>
          </w:p>
        </w:tc>
        <w:tc>
          <w:tcPr>
            <w:tcW w:w="992" w:type="dxa"/>
            <w:vAlign w:val="center"/>
          </w:tcPr>
          <w:p w:rsidR="00244C49" w:rsidRDefault="00074EA0">
            <w:pPr>
              <w:widowControl w:val="0"/>
              <w:jc w:val="center"/>
              <w:rPr>
                <w:sz w:val="20"/>
                <w:szCs w:val="20"/>
              </w:rPr>
            </w:pPr>
            <w:r>
              <w:rPr>
                <w:sz w:val="20"/>
                <w:szCs w:val="20"/>
              </w:rPr>
              <w:t>126,23</w:t>
            </w:r>
          </w:p>
        </w:tc>
      </w:tr>
    </w:tbl>
    <w:p w:rsidR="00E71698" w:rsidRDefault="00074EA0" w:rsidP="009069F2">
      <w:pPr>
        <w:widowControl w:val="0"/>
        <w:spacing w:before="240" w:line="276" w:lineRule="auto"/>
        <w:ind w:firstLine="709"/>
        <w:jc w:val="both"/>
      </w:pPr>
      <w:r>
        <w:t>Распределение территории</w:t>
      </w:r>
      <w:r w:rsidR="00DD49E7">
        <w:t xml:space="preserve"> лесничества</w:t>
      </w:r>
      <w:r w:rsidR="00DD20B5">
        <w:t xml:space="preserve"> </w:t>
      </w:r>
      <w:r>
        <w:t xml:space="preserve">городского округа Жуковский </w:t>
      </w:r>
      <w:r w:rsidR="00DD20B5">
        <w:t>по лесорастительным зонам и лесным районам прив</w:t>
      </w:r>
      <w:r w:rsidR="00CB2206">
        <w:t>едено на схематической карте</w:t>
      </w:r>
      <w:r w:rsidR="00DD20B5">
        <w:t>.</w:t>
      </w:r>
    </w:p>
    <w:p w:rsidR="00D125E5" w:rsidRDefault="00DD20B5" w:rsidP="00074EA0">
      <w:pPr>
        <w:widowControl w:val="0"/>
        <w:spacing w:line="276" w:lineRule="auto"/>
        <w:ind w:firstLine="709"/>
        <w:jc w:val="both"/>
      </w:pPr>
      <w:r>
        <w:t xml:space="preserve">На основании приказа </w:t>
      </w:r>
      <w:r w:rsidR="0085007D" w:rsidRPr="0085007D">
        <w:t>Министерства природных ресурсов и экологии РФ</w:t>
      </w:r>
      <w:r>
        <w:t xml:space="preserve"> от 09.01.2017</w:t>
      </w:r>
      <w:r w:rsidR="00871347">
        <w:rPr>
          <w:rFonts w:eastAsia="Andale Sans UI"/>
          <w:bCs/>
          <w:lang w:eastAsia="zh-CN"/>
        </w:rPr>
        <w:t xml:space="preserve"> г.</w:t>
      </w:r>
      <w:r>
        <w:t xml:space="preserve"> № 1 «Об утверждении Порядка лесозащитного районирования», приказа </w:t>
      </w:r>
      <w:r w:rsidR="00C2730F">
        <w:t>Федерального агентства лесного хозяйства</w:t>
      </w:r>
      <w:r>
        <w:t xml:space="preserve"> от </w:t>
      </w:r>
      <w:r w:rsidR="007F1447">
        <w:t>19.12.2022</w:t>
      </w:r>
      <w:r w:rsidR="00871347">
        <w:rPr>
          <w:rFonts w:eastAsia="Andale Sans UI"/>
          <w:bCs/>
          <w:lang w:eastAsia="zh-CN"/>
        </w:rPr>
        <w:t xml:space="preserve"> г.</w:t>
      </w:r>
      <w:r>
        <w:t xml:space="preserve"> № </w:t>
      </w:r>
      <w:r w:rsidR="007F1447">
        <w:t>1032</w:t>
      </w:r>
      <w:r>
        <w:t xml:space="preserve"> «Об установлени</w:t>
      </w:r>
      <w:r w:rsidR="00122FDC">
        <w:t>и лесосеменного районирования»</w:t>
      </w:r>
      <w:r>
        <w:t>, город</w:t>
      </w:r>
      <w:r w:rsidRPr="000F1DA2">
        <w:t xml:space="preserve">ские леса </w:t>
      </w:r>
      <w:r w:rsidR="001F0F9B">
        <w:t xml:space="preserve">городского округа </w:t>
      </w:r>
      <w:r w:rsidR="00F5478E">
        <w:t xml:space="preserve">Жуковский </w:t>
      </w:r>
      <w:r w:rsidR="00F5478E" w:rsidRPr="000F1DA2">
        <w:t>отнесены</w:t>
      </w:r>
      <w:r w:rsidRPr="000F1DA2">
        <w:t xml:space="preserve"> к </w:t>
      </w:r>
      <w:r w:rsidR="001F0F9B">
        <w:t>средней</w:t>
      </w:r>
      <w:r w:rsidRPr="000F1DA2">
        <w:t xml:space="preserve"> зоне лесозащитного районирования, зоны лесосеменного райониро</w:t>
      </w:r>
      <w:r w:rsidR="00D125E5" w:rsidRPr="000F1DA2">
        <w:t xml:space="preserve">вания: </w:t>
      </w:r>
      <w:r w:rsidR="00074EA0">
        <w:t>сосна обыкновенная</w:t>
      </w:r>
      <w:r w:rsidR="00007ED4">
        <w:t xml:space="preserve"> </w:t>
      </w:r>
      <w:r w:rsidR="00E43FC7">
        <w:t xml:space="preserve">– 2; </w:t>
      </w:r>
      <w:r w:rsidR="00E43FC7" w:rsidRPr="007B3B0E">
        <w:t>ель – 3</w:t>
      </w:r>
      <w:r w:rsidR="00074EA0" w:rsidRPr="007B3B0E">
        <w:t>; дуб</w:t>
      </w:r>
      <w:r w:rsidR="00074EA0">
        <w:t xml:space="preserve"> черешчатый – 1</w:t>
      </w:r>
      <w:r w:rsidR="00D125E5" w:rsidRPr="000F1DA2">
        <w:t>.</w:t>
      </w:r>
    </w:p>
    <w:p w:rsidR="00074EA0" w:rsidRPr="003A3848" w:rsidRDefault="00074EA0" w:rsidP="00074EA0">
      <w:pPr>
        <w:widowControl w:val="0"/>
        <w:spacing w:line="276" w:lineRule="auto"/>
        <w:ind w:firstLine="709"/>
        <w:jc w:val="both"/>
        <w:sectPr w:rsidR="00074EA0" w:rsidRPr="003A3848">
          <w:pgSz w:w="11906" w:h="16838"/>
          <w:pgMar w:top="567" w:right="567" w:bottom="851" w:left="1418" w:header="709" w:footer="45" w:gutter="0"/>
          <w:cols w:space="708"/>
        </w:sectPr>
      </w:pPr>
    </w:p>
    <w:p w:rsidR="00E71698" w:rsidRDefault="00507869" w:rsidP="00DB3E62">
      <w:pPr>
        <w:widowControl w:val="0"/>
        <w:spacing w:line="276" w:lineRule="auto"/>
        <w:ind w:firstLine="540"/>
        <w:rPr>
          <w:rFonts w:eastAsia="Andale Sans UI"/>
          <w:bCs/>
        </w:rPr>
        <w:sectPr w:rsidR="00E71698" w:rsidSect="00A756E3">
          <w:pgSz w:w="11906" w:h="16838"/>
          <w:pgMar w:top="851" w:right="567" w:bottom="567" w:left="567" w:header="709" w:footer="45" w:gutter="0"/>
          <w:cols w:space="708"/>
          <w:docGrid w:linePitch="326"/>
        </w:sectPr>
      </w:pPr>
      <w:r>
        <w:rPr>
          <w:rFonts w:eastAsia="Andale Sans UI"/>
          <w:bCs/>
          <w:noProof/>
        </w:rPr>
        <w:drawing>
          <wp:anchor distT="0" distB="0" distL="114300" distR="114300" simplePos="0" relativeHeight="251683840" behindDoc="1" locked="0" layoutInCell="1" allowOverlap="1">
            <wp:simplePos x="0" y="0"/>
            <wp:positionH relativeFrom="column">
              <wp:posOffset>-22606</wp:posOffset>
            </wp:positionH>
            <wp:positionV relativeFrom="paragraph">
              <wp:posOffset>-311150</wp:posOffset>
            </wp:positionV>
            <wp:extent cx="6839585" cy="9765665"/>
            <wp:effectExtent l="0" t="0" r="0" b="6985"/>
            <wp:wrapNone/>
            <wp:docPr id="3" name="Рисунок 3" descr="Y:\141. Жуковский. Регламент. ПОЛы\Отчетные документы\Лесохозяйственный регламент\Схематические карты\Схематическая карта №2\Схематическая кар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41. Жуковский. Регламент. ПОЛы\Отчетные документы\Лесохозяйственный регламент\Схематические карты\Схематическая карта №2\Схематическая карта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9585" cy="976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698" w:rsidRDefault="00DD20B5">
      <w:pPr>
        <w:pStyle w:val="2"/>
        <w:spacing w:before="240" w:after="240"/>
        <w:ind w:left="0" w:firstLine="708"/>
      </w:pPr>
      <w:bookmarkStart w:id="28" w:name="_Toc531423910"/>
      <w:bookmarkStart w:id="29" w:name="_Toc203656718"/>
      <w:r>
        <w:t>1.1.5 Распределение лесов по целевому назначению и категориям защитных лесов</w:t>
      </w:r>
      <w:bookmarkEnd w:id="28"/>
      <w:bookmarkEnd w:id="29"/>
    </w:p>
    <w:p w:rsidR="00842DF0" w:rsidRDefault="00842DF0" w:rsidP="00690943">
      <w:pPr>
        <w:widowControl w:val="0"/>
        <w:spacing w:line="276" w:lineRule="auto"/>
        <w:ind w:firstLine="709"/>
        <w:jc w:val="both"/>
      </w:pPr>
      <w:r w:rsidRPr="00842DF0">
        <w:t xml:space="preserve">Разделение лесов по </w:t>
      </w:r>
      <w:r w:rsidR="00B3562E">
        <w:t>целевому назначению согласно статье</w:t>
      </w:r>
      <w:r w:rsidRPr="00842DF0">
        <w:t xml:space="preserve"> 10 </w:t>
      </w:r>
      <w:r w:rsidR="00690943">
        <w:t xml:space="preserve">Лесного кодекса Российской Федерации </w:t>
      </w:r>
      <w:r w:rsidRPr="00842DF0">
        <w:t>определило характер целей, использования лесов, а также соответствующий режим проведения лесохозяйственных, лесовосстановительных и других мероприятий.</w:t>
      </w:r>
    </w:p>
    <w:p w:rsidR="00690943" w:rsidRPr="00842DF0" w:rsidRDefault="00690943" w:rsidP="00690943">
      <w:pPr>
        <w:widowControl w:val="0"/>
        <w:spacing w:line="276" w:lineRule="auto"/>
        <w:ind w:firstLine="709"/>
        <w:jc w:val="both"/>
      </w:pPr>
      <w:r>
        <w:t>В соответствии с пунктом 104 приказа Министерства природных ресурсов и экологии Российской Федерации от 05.08.2022 № 510 «Об утверждении Лесоустроительной инструкции» критерием определения приоритетности проектир</w:t>
      </w:r>
      <w:r w:rsidR="007E1235">
        <w:t>ования категорий защитных лесов,</w:t>
      </w:r>
      <w:r>
        <w:t xml:space="preserve"> является установленный в отношении указанных лесов особый правовой режим использования, охраны, защиты, воспроизводства лесов. В тех случаях, когда леса на одной и той же территории по критериям, установленным Инструкцией, могут быть отнесены к нескольким категориям защитных лесов, в приоритетном порядке проектируется категория защитных лесов, для которой установлен наиболее строгий правовой режим использования, охраны, защиты, воспроизводства лесов.</w:t>
      </w:r>
    </w:p>
    <w:p w:rsidR="00842DF0" w:rsidRDefault="007D436C" w:rsidP="00B0466F">
      <w:pPr>
        <w:widowControl w:val="0"/>
        <w:spacing w:line="276" w:lineRule="auto"/>
        <w:ind w:firstLine="709"/>
        <w:jc w:val="both"/>
      </w:pPr>
      <w:r w:rsidRPr="004322B2">
        <w:t>На основании положени</w:t>
      </w:r>
      <w:r w:rsidR="004E0D22" w:rsidRPr="004322B2">
        <w:t>й лесного законодательств (статья 111 Лесного кодекса Российской Федерации</w:t>
      </w:r>
      <w:r w:rsidR="004322B2" w:rsidRPr="004322B2">
        <w:t xml:space="preserve">) </w:t>
      </w:r>
      <w:r w:rsidRPr="004322B2">
        <w:t>ле</w:t>
      </w:r>
      <w:r w:rsidRPr="004E0D22">
        <w:t>са</w:t>
      </w:r>
      <w:r w:rsidR="00CA684B" w:rsidRPr="004E0D22">
        <w:t xml:space="preserve"> лесничества</w:t>
      </w:r>
      <w:r w:rsidRPr="004E0D22">
        <w:t xml:space="preserve"> городского округа Жуковский были отнесены к </w:t>
      </w:r>
      <w:r w:rsidR="004322B2">
        <w:t xml:space="preserve">категории </w:t>
      </w:r>
      <w:r w:rsidRPr="004E0D22">
        <w:t>з</w:t>
      </w:r>
      <w:r w:rsidR="004322B2">
        <w:t>ащитных лесов</w:t>
      </w:r>
      <w:r w:rsidR="007B3B0E">
        <w:t xml:space="preserve"> – городские леса</w:t>
      </w:r>
      <w:r w:rsidR="004322B2">
        <w:t>.</w:t>
      </w:r>
    </w:p>
    <w:p w:rsidR="007D436C" w:rsidRDefault="007D436C" w:rsidP="007D436C">
      <w:pPr>
        <w:widowControl w:val="0"/>
        <w:spacing w:line="276" w:lineRule="auto"/>
        <w:ind w:firstLine="709"/>
        <w:jc w:val="both"/>
      </w:pPr>
      <w:r>
        <w:t>Ведение лесного хозяйства в городских лесах должно быть направлено на сохранение здоровых, устойчивых к рекреационным нагрузкам и вредным промышленным выбросам насаждений, формирование лесных массивов с элементами благоустройства.</w:t>
      </w:r>
    </w:p>
    <w:p w:rsidR="007D436C" w:rsidRDefault="007D436C" w:rsidP="007D436C">
      <w:pPr>
        <w:widowControl w:val="0"/>
        <w:spacing w:line="276" w:lineRule="auto"/>
        <w:ind w:firstLine="709"/>
        <w:jc w:val="both"/>
      </w:pPr>
      <w:r>
        <w:t xml:space="preserve">Распределение территории городских лесов по целевому назначению лесов и категориям защитных лесов по кварталам приведено в таблице </w:t>
      </w:r>
      <w:r w:rsidR="00B0466F" w:rsidRPr="00B0466F">
        <w:t>1.1.5</w:t>
      </w:r>
      <w:r>
        <w:t xml:space="preserve"> и на прилагаемой карте-схеме.</w:t>
      </w:r>
    </w:p>
    <w:p w:rsidR="007D436C" w:rsidRDefault="007D436C" w:rsidP="007D436C">
      <w:pPr>
        <w:widowControl w:val="0"/>
        <w:spacing w:line="276" w:lineRule="auto"/>
        <w:ind w:firstLine="709"/>
        <w:jc w:val="both"/>
      </w:pPr>
      <w:r w:rsidRPr="00801A46">
        <w:t xml:space="preserve">В городских лесах городского округа Жуковский в соответствии </w:t>
      </w:r>
      <w:r w:rsidR="009117B4" w:rsidRPr="00801A46">
        <w:t>с частью 2 статьи 116</w:t>
      </w:r>
      <w:r w:rsidRPr="00801A46">
        <w:t xml:space="preserve"> Лесного кодекса</w:t>
      </w:r>
      <w:r>
        <w:t xml:space="preserve"> Российской Федерации запрещается хозяйственная и иная деятельность, оказывающая негативное (вредное) воздействие на окружающую среду, в том числе:</w:t>
      </w:r>
    </w:p>
    <w:p w:rsidR="007D436C" w:rsidRPr="00801A46" w:rsidRDefault="007D436C" w:rsidP="007D436C">
      <w:pPr>
        <w:widowControl w:val="0"/>
        <w:spacing w:line="276" w:lineRule="auto"/>
        <w:ind w:firstLine="709"/>
        <w:jc w:val="both"/>
      </w:pPr>
      <w:r w:rsidRPr="00801A46">
        <w:t xml:space="preserve">1) </w:t>
      </w:r>
      <w:r w:rsidR="009117B4" w:rsidRPr="00801A46">
        <w:t>использование токсичных химических препаратов</w:t>
      </w:r>
      <w:r w:rsidRPr="00801A46">
        <w:t>;</w:t>
      </w:r>
    </w:p>
    <w:p w:rsidR="007D436C" w:rsidRPr="00801A46" w:rsidRDefault="007D436C" w:rsidP="007D436C">
      <w:pPr>
        <w:widowControl w:val="0"/>
        <w:spacing w:line="276" w:lineRule="auto"/>
        <w:ind w:firstLine="709"/>
        <w:jc w:val="both"/>
      </w:pPr>
      <w:r w:rsidRPr="00801A46">
        <w:t>2) осуществление видов деятельности в сфере охотничьего хозяйства;</w:t>
      </w:r>
    </w:p>
    <w:p w:rsidR="007D436C" w:rsidRPr="00801A46" w:rsidRDefault="007D436C" w:rsidP="007D436C">
      <w:pPr>
        <w:widowControl w:val="0"/>
        <w:spacing w:line="276" w:lineRule="auto"/>
        <w:ind w:firstLine="709"/>
        <w:jc w:val="both"/>
      </w:pPr>
      <w:r w:rsidRPr="00801A46">
        <w:t>3) ведение сельского хозяйства;</w:t>
      </w:r>
    </w:p>
    <w:p w:rsidR="007D436C" w:rsidRPr="00801A46" w:rsidRDefault="007D436C" w:rsidP="007D436C">
      <w:pPr>
        <w:widowControl w:val="0"/>
        <w:spacing w:line="276" w:lineRule="auto"/>
        <w:ind w:firstLine="709"/>
        <w:jc w:val="both"/>
      </w:pPr>
      <w:r w:rsidRPr="00801A46">
        <w:t xml:space="preserve">4) </w:t>
      </w:r>
      <w:r w:rsidR="009117B4" w:rsidRPr="00801A46">
        <w:t>разведка и добыча полезных ископаемых</w:t>
      </w:r>
      <w:r w:rsidRPr="00801A46">
        <w:t>;</w:t>
      </w:r>
    </w:p>
    <w:p w:rsidR="00E30E80" w:rsidRDefault="007D436C" w:rsidP="00B0466F">
      <w:pPr>
        <w:widowControl w:val="0"/>
        <w:spacing w:line="276" w:lineRule="auto"/>
        <w:ind w:firstLine="709"/>
        <w:jc w:val="both"/>
      </w:pPr>
      <w:r w:rsidRPr="00801A46">
        <w:t xml:space="preserve">5) </w:t>
      </w:r>
      <w:r w:rsidR="009117B4" w:rsidRPr="00801A46">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r w:rsidR="00842DF0" w:rsidRPr="00801A46">
        <w:t>.</w:t>
      </w:r>
    </w:p>
    <w:p w:rsidR="00E71698" w:rsidRDefault="00DD20B5">
      <w:pPr>
        <w:widowControl w:val="0"/>
        <w:jc w:val="right"/>
      </w:pPr>
      <w:r>
        <w:t>Таблица 1.1.5</w:t>
      </w:r>
    </w:p>
    <w:p w:rsidR="00E71698" w:rsidRDefault="00DD20B5">
      <w:pPr>
        <w:jc w:val="right"/>
        <w:rPr>
          <w:rFonts w:eastAsia="Andale Sans UI"/>
          <w:i/>
          <w:sz w:val="20"/>
          <w:szCs w:val="20"/>
          <w:lang w:eastAsia="zh-CN"/>
        </w:rPr>
      </w:pPr>
      <w:r>
        <w:rPr>
          <w:rFonts w:eastAsia="Andale Sans UI"/>
          <w:i/>
          <w:lang w:eastAsia="zh-CN"/>
        </w:rPr>
        <w:t>(</w:t>
      </w:r>
      <w:r>
        <w:rPr>
          <w:rFonts w:eastAsia="Andale Sans UI"/>
          <w:i/>
          <w:sz w:val="20"/>
          <w:szCs w:val="20"/>
          <w:lang w:eastAsia="zh-CN"/>
        </w:rPr>
        <w:t>Таблица 3</w:t>
      </w:r>
      <w:r>
        <w:rPr>
          <w:i/>
          <w:sz w:val="20"/>
          <w:szCs w:val="20"/>
        </w:rPr>
        <w:t xml:space="preserve"> приложения </w:t>
      </w:r>
      <w:r>
        <w:rPr>
          <w:rFonts w:eastAsia="Andale Sans UI"/>
          <w:i/>
          <w:sz w:val="20"/>
          <w:szCs w:val="20"/>
          <w:lang w:eastAsia="zh-CN"/>
        </w:rPr>
        <w:t>к Составу</w:t>
      </w:r>
    </w:p>
    <w:p w:rsidR="00E71698" w:rsidRDefault="00DD20B5">
      <w:pPr>
        <w:jc w:val="right"/>
        <w:rPr>
          <w:rFonts w:eastAsia="Andale Sans UI"/>
          <w:i/>
          <w:sz w:val="20"/>
          <w:szCs w:val="20"/>
          <w:lang w:eastAsia="zh-CN"/>
        </w:rPr>
      </w:pPr>
      <w:r>
        <w:rPr>
          <w:rFonts w:eastAsia="Andale Sans UI"/>
          <w:i/>
          <w:sz w:val="20"/>
          <w:szCs w:val="20"/>
          <w:lang w:eastAsia="zh-CN"/>
        </w:rPr>
        <w:t>лесохозяйственных регламентов,</w:t>
      </w:r>
    </w:p>
    <w:p w:rsidR="00E71698" w:rsidRDefault="00DD20B5">
      <w:pPr>
        <w:jc w:val="right"/>
        <w:rPr>
          <w:rFonts w:eastAsia="Andale Sans UI"/>
          <w:i/>
          <w:sz w:val="20"/>
          <w:szCs w:val="20"/>
          <w:lang w:eastAsia="zh-CN"/>
        </w:rPr>
      </w:pPr>
      <w:r>
        <w:rPr>
          <w:rFonts w:eastAsia="Andale Sans UI"/>
          <w:i/>
          <w:sz w:val="20"/>
          <w:szCs w:val="20"/>
          <w:lang w:eastAsia="zh-CN"/>
        </w:rPr>
        <w:t xml:space="preserve"> порядку их разработки, срокам </w:t>
      </w:r>
    </w:p>
    <w:p w:rsidR="00E71698" w:rsidRDefault="00DD20B5">
      <w:pPr>
        <w:jc w:val="right"/>
        <w:rPr>
          <w:rFonts w:eastAsia="Andale Sans UI"/>
          <w:i/>
          <w:sz w:val="20"/>
          <w:szCs w:val="20"/>
          <w:lang w:eastAsia="zh-CN"/>
        </w:rPr>
      </w:pPr>
      <w:r>
        <w:rPr>
          <w:rFonts w:eastAsia="Andale Sans UI"/>
          <w:i/>
          <w:sz w:val="20"/>
          <w:szCs w:val="20"/>
          <w:lang w:eastAsia="zh-CN"/>
        </w:rPr>
        <w:t>их действия и порядку внесения</w:t>
      </w:r>
    </w:p>
    <w:p w:rsidR="00E71698" w:rsidRDefault="00DD20B5">
      <w:pPr>
        <w:jc w:val="right"/>
        <w:rPr>
          <w:rFonts w:eastAsia="Andale Sans UI"/>
          <w:i/>
          <w:sz w:val="20"/>
          <w:szCs w:val="20"/>
          <w:lang w:eastAsia="zh-CN"/>
        </w:rPr>
      </w:pPr>
      <w:r>
        <w:rPr>
          <w:rFonts w:eastAsia="Andale Sans UI"/>
          <w:i/>
          <w:sz w:val="20"/>
          <w:szCs w:val="20"/>
          <w:lang w:eastAsia="zh-CN"/>
        </w:rPr>
        <w:t>в них изменений)</w:t>
      </w:r>
    </w:p>
    <w:p w:rsidR="00E71698" w:rsidRDefault="00DD20B5" w:rsidP="009069F2">
      <w:pPr>
        <w:widowControl w:val="0"/>
        <w:spacing w:after="240"/>
        <w:jc w:val="center"/>
      </w:pPr>
      <w:bookmarkStart w:id="30" w:name="Par139"/>
      <w:bookmarkEnd w:id="30"/>
      <w:r w:rsidRPr="007B3B0E">
        <w:t>Распределение лесов по целевому назначению и категориям защитных лесов</w:t>
      </w:r>
    </w:p>
    <w:tbl>
      <w:tblPr>
        <w:tblW w:w="9938" w:type="dxa"/>
        <w:tblInd w:w="93" w:type="dxa"/>
        <w:tblLayout w:type="fixed"/>
        <w:tblLook w:val="04A0" w:firstRow="1" w:lastRow="0" w:firstColumn="1" w:lastColumn="0" w:noHBand="0" w:noVBand="1"/>
      </w:tblPr>
      <w:tblGrid>
        <w:gridCol w:w="2992"/>
        <w:gridCol w:w="1418"/>
        <w:gridCol w:w="1559"/>
        <w:gridCol w:w="1134"/>
        <w:gridCol w:w="2835"/>
      </w:tblGrid>
      <w:tr w:rsidR="00C928F5" w:rsidRPr="00C928F5" w:rsidTr="00AE6A2C">
        <w:trPr>
          <w:trHeight w:val="20"/>
          <w:tblHeader/>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8F5" w:rsidRPr="00C928F5" w:rsidRDefault="00C928F5" w:rsidP="000053FB">
            <w:pPr>
              <w:jc w:val="center"/>
              <w:rPr>
                <w:b/>
                <w:bCs/>
                <w:color w:val="000000"/>
                <w:sz w:val="20"/>
                <w:szCs w:val="20"/>
              </w:rPr>
            </w:pPr>
            <w:r w:rsidRPr="00C928F5">
              <w:rPr>
                <w:rFonts w:eastAsia="SimSun"/>
                <w:b/>
                <w:bCs/>
                <w:color w:val="000000"/>
                <w:sz w:val="20"/>
                <w:szCs w:val="20"/>
              </w:rPr>
              <w:t>Целевое назначение лесов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928F5" w:rsidRPr="00C928F5" w:rsidRDefault="00791DAE" w:rsidP="00C928F5">
            <w:pPr>
              <w:jc w:val="center"/>
              <w:rPr>
                <w:b/>
                <w:bCs/>
                <w:color w:val="000000"/>
                <w:sz w:val="20"/>
                <w:szCs w:val="20"/>
              </w:rPr>
            </w:pPr>
            <w:r w:rsidRPr="000234F6">
              <w:rPr>
                <w:rFonts w:eastAsia="SimSun"/>
                <w:b/>
                <w:bCs/>
                <w:color w:val="000000"/>
                <w:sz w:val="20"/>
                <w:szCs w:val="20"/>
              </w:rPr>
              <w:t>Участковое лесничество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b/>
                <w:bCs/>
                <w:color w:val="000000"/>
                <w:sz w:val="20"/>
                <w:szCs w:val="20"/>
              </w:rPr>
            </w:pPr>
            <w:r w:rsidRPr="00C928F5">
              <w:rPr>
                <w:rFonts w:eastAsia="SimSun"/>
                <w:b/>
                <w:bCs/>
                <w:color w:val="000000"/>
                <w:sz w:val="20"/>
                <w:szCs w:val="20"/>
              </w:rPr>
              <w:t>Номера кварталов или их частей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b/>
                <w:bCs/>
                <w:color w:val="000000"/>
                <w:sz w:val="20"/>
                <w:szCs w:val="20"/>
              </w:rPr>
            </w:pPr>
            <w:r w:rsidRPr="00C928F5">
              <w:rPr>
                <w:rFonts w:eastAsia="SimSun"/>
                <w:b/>
                <w:bCs/>
                <w:color w:val="000000"/>
                <w:sz w:val="20"/>
                <w:szCs w:val="20"/>
              </w:rPr>
              <w:t>Площадь,</w:t>
            </w:r>
            <w:r>
              <w:rPr>
                <w:rFonts w:eastAsia="SimSun"/>
                <w:b/>
                <w:bCs/>
                <w:color w:val="000000"/>
                <w:sz w:val="20"/>
                <w:szCs w:val="20"/>
              </w:rPr>
              <w:t xml:space="preserve"> </w:t>
            </w:r>
            <w:r w:rsidRPr="00C928F5">
              <w:rPr>
                <w:rFonts w:eastAsia="SimSun"/>
                <w:b/>
                <w:bCs/>
                <w:color w:val="000000"/>
                <w:sz w:val="20"/>
                <w:szCs w:val="20"/>
              </w:rPr>
              <w:t>га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b/>
                <w:bCs/>
                <w:color w:val="000000"/>
                <w:sz w:val="20"/>
                <w:szCs w:val="20"/>
              </w:rPr>
            </w:pPr>
            <w:r w:rsidRPr="00C928F5">
              <w:rPr>
                <w:rFonts w:eastAsia="SimSun"/>
                <w:b/>
                <w:bCs/>
                <w:color w:val="000000"/>
                <w:sz w:val="20"/>
                <w:szCs w:val="20"/>
              </w:rPr>
              <w:t>Основания деления лесов по целевому назначению</w:t>
            </w:r>
          </w:p>
        </w:tc>
      </w:tr>
      <w:tr w:rsidR="00AE6A2C" w:rsidRPr="00C928F5" w:rsidTr="00AE6A2C">
        <w:trPr>
          <w:trHeight w:val="20"/>
          <w:tblHeader/>
        </w:trPr>
        <w:tc>
          <w:tcPr>
            <w:tcW w:w="2992" w:type="dxa"/>
            <w:tcBorders>
              <w:top w:val="nil"/>
              <w:left w:val="single" w:sz="4" w:space="0" w:color="auto"/>
              <w:bottom w:val="single" w:sz="4" w:space="0" w:color="auto"/>
              <w:right w:val="single" w:sz="4" w:space="0" w:color="auto"/>
            </w:tcBorders>
            <w:shd w:val="clear" w:color="auto" w:fill="auto"/>
            <w:vAlign w:val="center"/>
          </w:tcPr>
          <w:p w:rsidR="00AE6A2C" w:rsidRPr="00AE6A2C" w:rsidRDefault="00AE6A2C" w:rsidP="00AE6A2C">
            <w:pPr>
              <w:jc w:val="center"/>
              <w:rPr>
                <w:rFonts w:eastAsia="SimSun"/>
                <w:bCs/>
                <w:color w:val="000000"/>
                <w:sz w:val="20"/>
                <w:szCs w:val="20"/>
              </w:rPr>
            </w:pPr>
            <w:r w:rsidRPr="00AE6A2C">
              <w:rPr>
                <w:rFonts w:eastAsia="SimSun"/>
                <w:bCs/>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tcPr>
          <w:p w:rsidR="00AE6A2C" w:rsidRPr="00AE6A2C" w:rsidRDefault="00AE6A2C" w:rsidP="00AE6A2C">
            <w:pPr>
              <w:jc w:val="center"/>
              <w:rPr>
                <w:color w:val="000000"/>
                <w:sz w:val="20"/>
                <w:szCs w:val="20"/>
              </w:rPr>
            </w:pPr>
            <w:r w:rsidRPr="00AE6A2C">
              <w:rPr>
                <w:color w:val="000000"/>
                <w:sz w:val="20"/>
                <w:szCs w:val="20"/>
              </w:rPr>
              <w:t>2</w:t>
            </w:r>
          </w:p>
        </w:tc>
        <w:tc>
          <w:tcPr>
            <w:tcW w:w="1559" w:type="dxa"/>
            <w:tcBorders>
              <w:top w:val="nil"/>
              <w:left w:val="nil"/>
              <w:bottom w:val="single" w:sz="4" w:space="0" w:color="auto"/>
              <w:right w:val="single" w:sz="4" w:space="0" w:color="auto"/>
            </w:tcBorders>
            <w:shd w:val="clear" w:color="auto" w:fill="auto"/>
            <w:vAlign w:val="center"/>
          </w:tcPr>
          <w:p w:rsidR="00AE6A2C" w:rsidRPr="00AE6A2C" w:rsidRDefault="00AE6A2C" w:rsidP="00AE6A2C">
            <w:pPr>
              <w:jc w:val="center"/>
              <w:rPr>
                <w:color w:val="000000"/>
                <w:sz w:val="20"/>
                <w:szCs w:val="20"/>
              </w:rPr>
            </w:pPr>
            <w:r w:rsidRPr="00AE6A2C">
              <w:rPr>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A2C" w:rsidRPr="00AE6A2C" w:rsidRDefault="00AE6A2C" w:rsidP="00AE6A2C">
            <w:pPr>
              <w:jc w:val="center"/>
              <w:rPr>
                <w:bCs/>
                <w:color w:val="000000"/>
                <w:sz w:val="20"/>
                <w:szCs w:val="20"/>
              </w:rPr>
            </w:pPr>
            <w:r w:rsidRPr="00AE6A2C">
              <w:rPr>
                <w:bCs/>
                <w:color w:val="000000"/>
                <w:sz w:val="20"/>
                <w:szCs w:val="20"/>
              </w:rPr>
              <w:t>4</w:t>
            </w:r>
          </w:p>
        </w:tc>
        <w:tc>
          <w:tcPr>
            <w:tcW w:w="2835" w:type="dxa"/>
            <w:tcBorders>
              <w:top w:val="nil"/>
              <w:left w:val="nil"/>
              <w:bottom w:val="single" w:sz="4" w:space="0" w:color="auto"/>
              <w:right w:val="single" w:sz="4" w:space="0" w:color="auto"/>
            </w:tcBorders>
            <w:shd w:val="clear" w:color="auto" w:fill="auto"/>
            <w:vAlign w:val="center"/>
          </w:tcPr>
          <w:p w:rsidR="00AE6A2C" w:rsidRPr="00AE6A2C" w:rsidRDefault="00AE6A2C" w:rsidP="00AE6A2C">
            <w:pPr>
              <w:jc w:val="center"/>
              <w:rPr>
                <w:rFonts w:eastAsia="SimSun"/>
                <w:color w:val="000000"/>
                <w:sz w:val="20"/>
                <w:szCs w:val="20"/>
              </w:rPr>
            </w:pPr>
            <w:r w:rsidRPr="00AE6A2C">
              <w:rPr>
                <w:rFonts w:eastAsia="SimSun"/>
                <w:color w:val="000000"/>
                <w:sz w:val="20"/>
                <w:szCs w:val="20"/>
              </w:rPr>
              <w:t>5</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b/>
                <w:bCs/>
                <w:color w:val="000000"/>
                <w:sz w:val="20"/>
                <w:szCs w:val="20"/>
              </w:rPr>
            </w:pPr>
            <w:r w:rsidRPr="00C928F5">
              <w:rPr>
                <w:rFonts w:eastAsia="SimSun"/>
                <w:b/>
                <w:bCs/>
                <w:color w:val="000000"/>
                <w:sz w:val="20"/>
                <w:szCs w:val="20"/>
              </w:rPr>
              <w:t>Всего лесов</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791DAE" w:rsidP="00C928F5">
            <w:pPr>
              <w:jc w:val="center"/>
              <w:rPr>
                <w:color w:val="000000"/>
                <w:sz w:val="20"/>
                <w:szCs w:val="20"/>
              </w:rPr>
            </w:pPr>
            <w:r>
              <w:rPr>
                <w:color w:val="000000"/>
                <w:sz w:val="20"/>
                <w:szCs w:val="20"/>
              </w:rPr>
              <w:t>Без деления на участковые лесничества</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color w:val="000000"/>
                <w:sz w:val="20"/>
                <w:szCs w:val="20"/>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28F5" w:rsidRPr="00C928F5" w:rsidRDefault="00D23ECE" w:rsidP="00C928F5">
            <w:pPr>
              <w:jc w:val="center"/>
              <w:rPr>
                <w:b/>
                <w:bCs/>
                <w:color w:val="000000"/>
                <w:sz w:val="20"/>
                <w:szCs w:val="20"/>
              </w:rPr>
            </w:pPr>
            <w:r>
              <w:rPr>
                <w:b/>
                <w:bCs/>
                <w:color w:val="000000"/>
                <w:sz w:val="20"/>
                <w:szCs w:val="20"/>
              </w:rPr>
              <w:t>126,23</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xml:space="preserve">Часть 2 статьи 110 Лесного кодекса РФ, статья 8 Федерального закона от 04.12.2006 г. № 201-ФЗ «О введении в действие Лесного кодекса РФ» (ред. от </w:t>
            </w:r>
            <w:r w:rsidRPr="00801A46">
              <w:rPr>
                <w:rFonts w:eastAsia="SimSun"/>
                <w:color w:val="000000"/>
                <w:sz w:val="20"/>
                <w:szCs w:val="20"/>
              </w:rPr>
              <w:t>26.12.2024 г.)</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b/>
                <w:bCs/>
                <w:color w:val="000000"/>
                <w:sz w:val="20"/>
                <w:szCs w:val="20"/>
              </w:rPr>
            </w:pPr>
            <w:r w:rsidRPr="00C928F5">
              <w:rPr>
                <w:rFonts w:eastAsia="SimSun"/>
                <w:b/>
                <w:bCs/>
                <w:color w:val="000000"/>
                <w:sz w:val="20"/>
                <w:szCs w:val="20"/>
              </w:rPr>
              <w:t xml:space="preserve">  Защитные леса, всего:</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791DAE" w:rsidP="00C928F5">
            <w:pPr>
              <w:jc w:val="center"/>
              <w:rPr>
                <w:color w:val="000000"/>
                <w:sz w:val="20"/>
                <w:szCs w:val="20"/>
              </w:rPr>
            </w:pPr>
            <w:r>
              <w:rPr>
                <w:color w:val="000000"/>
                <w:sz w:val="20"/>
                <w:szCs w:val="20"/>
              </w:rPr>
              <w:t>Без деления на участковые лесничества</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color w:val="000000"/>
                <w:sz w:val="20"/>
                <w:szCs w:val="20"/>
              </w:rPr>
              <w:t>1-5</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D23ECE" w:rsidP="00C928F5">
            <w:pPr>
              <w:jc w:val="center"/>
              <w:rPr>
                <w:b/>
                <w:bCs/>
                <w:color w:val="000000"/>
                <w:sz w:val="20"/>
                <w:szCs w:val="20"/>
              </w:rPr>
            </w:pPr>
            <w:r>
              <w:rPr>
                <w:b/>
                <w:bCs/>
                <w:color w:val="000000"/>
                <w:sz w:val="20"/>
                <w:szCs w:val="20"/>
              </w:rPr>
              <w:t>126,23</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xml:space="preserve">Часть 2 статьи 110 Лесного кодекса РФ, статья 8 Федерального закона от 04.12.2006 г. № 201-ФЗ «О введении в действие Лесного кодекса РФ» (ред. от </w:t>
            </w:r>
            <w:r w:rsidRPr="00801A46">
              <w:rPr>
                <w:rFonts w:eastAsia="SimSun"/>
                <w:color w:val="000000"/>
                <w:sz w:val="20"/>
                <w:szCs w:val="20"/>
              </w:rPr>
              <w:t>26.12.2024 г.)</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color w:val="000000"/>
                <w:sz w:val="20"/>
                <w:szCs w:val="20"/>
              </w:rPr>
              <w:t> </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color w:val="000000"/>
                <w:sz w:val="20"/>
                <w:szCs w:val="20"/>
              </w:rPr>
              <w:t> </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b/>
                <w:bCs/>
                <w:color w:val="000000"/>
                <w:sz w:val="20"/>
                <w:szCs w:val="20"/>
              </w:rPr>
            </w:pPr>
            <w:r w:rsidRPr="00C928F5">
              <w:rPr>
                <w:rFonts w:eastAsia="SimSun"/>
                <w:b/>
                <w:bCs/>
                <w:color w:val="000000"/>
                <w:sz w:val="20"/>
                <w:szCs w:val="20"/>
              </w:rPr>
              <w:t>леса, расположенные на особо охраняемых природных территориях</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b/>
                <w:bCs/>
                <w:color w:val="000000"/>
                <w:sz w:val="20"/>
                <w:szCs w:val="20"/>
              </w:rPr>
            </w:pPr>
            <w:r w:rsidRPr="00C928F5">
              <w:rPr>
                <w:rFonts w:eastAsia="SimSun"/>
                <w:b/>
                <w:bCs/>
                <w:color w:val="000000"/>
                <w:sz w:val="20"/>
                <w:szCs w:val="20"/>
              </w:rPr>
              <w:t>леса, расположенные в водоохранных зонах</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b/>
                <w:bCs/>
                <w:color w:val="000000"/>
                <w:sz w:val="20"/>
                <w:szCs w:val="20"/>
              </w:rPr>
            </w:pPr>
            <w:r w:rsidRPr="00C928F5">
              <w:rPr>
                <w:rFonts w:eastAsia="SimSun"/>
                <w:b/>
                <w:bCs/>
                <w:color w:val="000000"/>
                <w:sz w:val="20"/>
                <w:szCs w:val="20"/>
              </w:rPr>
              <w:t>леса, выполняющие функции защиты природных и иных объектов, всего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леса, расположенные в первом и втором поясах зон санитарной охраны источников питьевого и хозяйственно-бытового водоснабжения</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леса, расположенные</w:t>
            </w:r>
            <w:r>
              <w:rPr>
                <w:rFonts w:eastAsia="SimSun"/>
                <w:color w:val="000000"/>
                <w:sz w:val="20"/>
                <w:szCs w:val="20"/>
              </w:rPr>
              <w:t xml:space="preserve"> </w:t>
            </w:r>
            <w:r w:rsidRPr="00C928F5">
              <w:rPr>
                <w:rFonts w:eastAsia="SimSun"/>
                <w:color w:val="000000"/>
                <w:sz w:val="20"/>
                <w:szCs w:val="20"/>
              </w:rPr>
              <w:t>в защитных полосах</w:t>
            </w:r>
            <w:r>
              <w:rPr>
                <w:rFonts w:eastAsia="SimSun"/>
                <w:color w:val="000000"/>
                <w:sz w:val="20"/>
                <w:szCs w:val="20"/>
              </w:rPr>
              <w:t xml:space="preserve"> </w:t>
            </w:r>
            <w:r w:rsidRPr="00C928F5">
              <w:rPr>
                <w:rFonts w:eastAsia="SimSun"/>
                <w:color w:val="000000"/>
                <w:sz w:val="20"/>
                <w:szCs w:val="20"/>
              </w:rPr>
              <w:t>лесов</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леса, расположенные</w:t>
            </w:r>
            <w:r>
              <w:rPr>
                <w:rFonts w:eastAsia="SimSun"/>
                <w:color w:val="000000"/>
                <w:sz w:val="20"/>
                <w:szCs w:val="20"/>
              </w:rPr>
              <w:t xml:space="preserve"> </w:t>
            </w:r>
            <w:r w:rsidRPr="00C928F5">
              <w:rPr>
                <w:rFonts w:eastAsia="SimSun"/>
                <w:color w:val="000000"/>
                <w:sz w:val="20"/>
                <w:szCs w:val="20"/>
              </w:rPr>
              <w:t>в зеленых зонах</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леса, расположенные</w:t>
            </w:r>
            <w:r>
              <w:rPr>
                <w:rFonts w:eastAsia="SimSun"/>
                <w:color w:val="000000"/>
                <w:sz w:val="20"/>
                <w:szCs w:val="20"/>
              </w:rPr>
              <w:t xml:space="preserve"> </w:t>
            </w:r>
            <w:r w:rsidRPr="00C928F5">
              <w:rPr>
                <w:rFonts w:eastAsia="SimSun"/>
                <w:color w:val="000000"/>
                <w:sz w:val="20"/>
                <w:szCs w:val="20"/>
              </w:rPr>
              <w:t>в лесопарковых зонах</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леса, расположенные в границах лечебно-оздоровительных местностей, курортов и курортных регионов, а также в границах округов санитарной (горно-санитарной) охраны природных лечебных ресурсов</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r>
      <w:tr w:rsidR="00C928F5" w:rsidRPr="00C928F5" w:rsidTr="00AE6A2C">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b/>
                <w:bCs/>
                <w:color w:val="000000"/>
                <w:sz w:val="20"/>
                <w:szCs w:val="20"/>
              </w:rPr>
            </w:pPr>
            <w:r w:rsidRPr="00C928F5">
              <w:rPr>
                <w:rFonts w:eastAsia="SimSun"/>
                <w:b/>
                <w:bCs/>
                <w:color w:val="000000"/>
                <w:sz w:val="20"/>
                <w:szCs w:val="20"/>
              </w:rPr>
              <w:t>ценные леса, всего</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color w:val="000000"/>
                <w:sz w:val="20"/>
                <w:szCs w:val="20"/>
              </w:rPr>
              <w:t> </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государственные защитные лесные полосы</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противоэрозионные леса</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пустынные, полупустынные леса</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лесостепные леса</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лесотундровые леса</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горные леса</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леса, имеющие научное или историко-культурное значение</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леса, расположенные в орехово-промысловых зонах</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лесные плодовые насаждения</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ленточные боры</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запретные полосы лесов, расположенные вдоль водных объектов</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color w:val="000000"/>
                <w:sz w:val="20"/>
                <w:szCs w:val="20"/>
              </w:rPr>
            </w:pPr>
            <w:r w:rsidRPr="00C928F5">
              <w:rPr>
                <w:rFonts w:eastAsia="SimSun"/>
                <w:color w:val="000000"/>
                <w:sz w:val="20"/>
                <w:szCs w:val="20"/>
              </w:rPr>
              <w:t>нерестоохранные полосы лесов</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 </w:t>
            </w:r>
          </w:p>
        </w:tc>
      </w:tr>
      <w:tr w:rsidR="00C928F5"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28F5" w:rsidRPr="00C928F5" w:rsidRDefault="00C928F5" w:rsidP="00C928F5">
            <w:pPr>
              <w:rPr>
                <w:b/>
                <w:bCs/>
                <w:color w:val="000000"/>
                <w:sz w:val="20"/>
                <w:szCs w:val="20"/>
              </w:rPr>
            </w:pPr>
            <w:r w:rsidRPr="00C928F5">
              <w:rPr>
                <w:rFonts w:eastAsia="SimSun"/>
                <w:b/>
                <w:bCs/>
                <w:color w:val="000000"/>
                <w:sz w:val="20"/>
                <w:szCs w:val="20"/>
              </w:rPr>
              <w:t>городские леса</w:t>
            </w:r>
          </w:p>
        </w:tc>
        <w:tc>
          <w:tcPr>
            <w:tcW w:w="1418" w:type="dxa"/>
            <w:tcBorders>
              <w:top w:val="nil"/>
              <w:left w:val="nil"/>
              <w:bottom w:val="single" w:sz="4" w:space="0" w:color="auto"/>
              <w:right w:val="single" w:sz="4" w:space="0" w:color="auto"/>
            </w:tcBorders>
            <w:shd w:val="clear" w:color="auto" w:fill="auto"/>
            <w:vAlign w:val="center"/>
            <w:hideMark/>
          </w:tcPr>
          <w:p w:rsidR="00C928F5" w:rsidRPr="00C928F5" w:rsidRDefault="00791DAE" w:rsidP="00C928F5">
            <w:pPr>
              <w:jc w:val="center"/>
              <w:rPr>
                <w:color w:val="000000"/>
                <w:sz w:val="20"/>
                <w:szCs w:val="20"/>
              </w:rPr>
            </w:pPr>
            <w:r>
              <w:rPr>
                <w:color w:val="000000"/>
                <w:sz w:val="20"/>
                <w:szCs w:val="20"/>
              </w:rPr>
              <w:t>Без деления на участковые лесничества</w:t>
            </w:r>
          </w:p>
        </w:tc>
        <w:tc>
          <w:tcPr>
            <w:tcW w:w="1559"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1-5</w:t>
            </w:r>
          </w:p>
        </w:tc>
        <w:tc>
          <w:tcPr>
            <w:tcW w:w="1134"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b/>
                <w:bCs/>
                <w:color w:val="000000"/>
                <w:sz w:val="20"/>
                <w:szCs w:val="20"/>
              </w:rPr>
            </w:pPr>
            <w:r w:rsidRPr="00C928F5">
              <w:rPr>
                <w:b/>
                <w:bCs/>
                <w:color w:val="000000"/>
                <w:sz w:val="20"/>
                <w:szCs w:val="20"/>
              </w:rPr>
              <w:t>126,23</w:t>
            </w:r>
          </w:p>
        </w:tc>
        <w:tc>
          <w:tcPr>
            <w:tcW w:w="2835" w:type="dxa"/>
            <w:tcBorders>
              <w:top w:val="nil"/>
              <w:left w:val="nil"/>
              <w:bottom w:val="single" w:sz="4" w:space="0" w:color="auto"/>
              <w:right w:val="single" w:sz="4" w:space="0" w:color="auto"/>
            </w:tcBorders>
            <w:shd w:val="clear" w:color="auto" w:fill="auto"/>
            <w:vAlign w:val="center"/>
            <w:hideMark/>
          </w:tcPr>
          <w:p w:rsidR="00C928F5" w:rsidRPr="00C928F5" w:rsidRDefault="00C928F5" w:rsidP="00C928F5">
            <w:pPr>
              <w:jc w:val="center"/>
              <w:rPr>
                <w:color w:val="000000"/>
                <w:sz w:val="20"/>
                <w:szCs w:val="20"/>
              </w:rPr>
            </w:pPr>
            <w:r w:rsidRPr="00C928F5">
              <w:rPr>
                <w:rFonts w:eastAsia="SimSun"/>
                <w:color w:val="000000"/>
                <w:sz w:val="20"/>
                <w:szCs w:val="20"/>
              </w:rPr>
              <w:t>Пункт 3 части 2 статьи 23,</w:t>
            </w:r>
            <w:r w:rsidR="009C00E1">
              <w:rPr>
                <w:rFonts w:eastAsia="SimSun"/>
                <w:color w:val="000000"/>
                <w:sz w:val="20"/>
                <w:szCs w:val="20"/>
              </w:rPr>
              <w:t xml:space="preserve"> </w:t>
            </w:r>
            <w:r w:rsidRPr="00C928F5">
              <w:rPr>
                <w:rFonts w:eastAsia="SimSun"/>
                <w:color w:val="000000"/>
                <w:sz w:val="20"/>
                <w:szCs w:val="20"/>
              </w:rPr>
              <w:t>пункт 5 части 2 статьи 111 Лесного кодекса РФ</w:t>
            </w:r>
          </w:p>
        </w:tc>
      </w:tr>
      <w:tr w:rsidR="009C00E1"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C00E1" w:rsidRPr="00C928F5" w:rsidRDefault="009C00E1" w:rsidP="00C928F5">
            <w:pPr>
              <w:rPr>
                <w:b/>
                <w:color w:val="000000"/>
                <w:sz w:val="20"/>
                <w:szCs w:val="20"/>
              </w:rPr>
            </w:pPr>
            <w:r w:rsidRPr="00C928F5">
              <w:rPr>
                <w:rFonts w:eastAsia="SimSun"/>
                <w:b/>
                <w:color w:val="000000"/>
                <w:sz w:val="20"/>
                <w:szCs w:val="20"/>
              </w:rPr>
              <w:t>Эксплуатационные леса</w:t>
            </w:r>
          </w:p>
        </w:tc>
        <w:tc>
          <w:tcPr>
            <w:tcW w:w="1418" w:type="dxa"/>
            <w:tcBorders>
              <w:top w:val="nil"/>
              <w:left w:val="nil"/>
              <w:bottom w:val="single" w:sz="4" w:space="0" w:color="auto"/>
              <w:right w:val="single" w:sz="4" w:space="0" w:color="auto"/>
            </w:tcBorders>
            <w:shd w:val="clear" w:color="auto" w:fill="auto"/>
            <w:vAlign w:val="center"/>
            <w:hideMark/>
          </w:tcPr>
          <w:p w:rsidR="009C00E1" w:rsidRPr="00C928F5" w:rsidRDefault="009C00E1"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9C00E1" w:rsidRPr="00C928F5" w:rsidRDefault="009C00E1"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9C00E1" w:rsidRPr="00C928F5" w:rsidRDefault="009C00E1" w:rsidP="009C00E1">
            <w:pPr>
              <w:jc w:val="center"/>
              <w:rPr>
                <w:b/>
                <w:bCs/>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9C00E1" w:rsidRPr="00C928F5" w:rsidRDefault="009C00E1" w:rsidP="00C928F5">
            <w:pPr>
              <w:jc w:val="center"/>
              <w:rPr>
                <w:color w:val="000000"/>
                <w:sz w:val="20"/>
                <w:szCs w:val="20"/>
              </w:rPr>
            </w:pPr>
            <w:r w:rsidRPr="00C928F5">
              <w:rPr>
                <w:rFonts w:eastAsia="SimSun"/>
                <w:color w:val="000000"/>
                <w:sz w:val="20"/>
                <w:szCs w:val="20"/>
              </w:rPr>
              <w:t>-</w:t>
            </w:r>
          </w:p>
        </w:tc>
      </w:tr>
      <w:tr w:rsidR="009C00E1" w:rsidRPr="00C928F5" w:rsidTr="00AE6A2C">
        <w:trPr>
          <w:trHeight w:val="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C00E1" w:rsidRPr="00C928F5" w:rsidRDefault="009C00E1" w:rsidP="00C928F5">
            <w:pPr>
              <w:rPr>
                <w:b/>
                <w:color w:val="000000"/>
                <w:sz w:val="20"/>
                <w:szCs w:val="20"/>
              </w:rPr>
            </w:pPr>
            <w:r w:rsidRPr="00C928F5">
              <w:rPr>
                <w:rFonts w:eastAsia="SimSun"/>
                <w:b/>
                <w:color w:val="000000"/>
                <w:sz w:val="20"/>
                <w:szCs w:val="20"/>
              </w:rPr>
              <w:t>Резервные леса</w:t>
            </w:r>
          </w:p>
        </w:tc>
        <w:tc>
          <w:tcPr>
            <w:tcW w:w="1418" w:type="dxa"/>
            <w:tcBorders>
              <w:top w:val="nil"/>
              <w:left w:val="nil"/>
              <w:bottom w:val="single" w:sz="4" w:space="0" w:color="auto"/>
              <w:right w:val="single" w:sz="4" w:space="0" w:color="auto"/>
            </w:tcBorders>
            <w:shd w:val="clear" w:color="auto" w:fill="auto"/>
            <w:vAlign w:val="center"/>
            <w:hideMark/>
          </w:tcPr>
          <w:p w:rsidR="009C00E1" w:rsidRPr="00C928F5" w:rsidRDefault="009C00E1" w:rsidP="00C928F5">
            <w:pPr>
              <w:jc w:val="center"/>
              <w:rPr>
                <w:color w:val="000000"/>
                <w:sz w:val="20"/>
                <w:szCs w:val="20"/>
              </w:rPr>
            </w:pPr>
            <w:r w:rsidRPr="00C928F5">
              <w:rPr>
                <w:rFonts w:eastAsia="SimSu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9C00E1" w:rsidRPr="00C928F5" w:rsidRDefault="009C00E1" w:rsidP="00C928F5">
            <w:pPr>
              <w:jc w:val="center"/>
              <w:rPr>
                <w:color w:val="000000"/>
                <w:sz w:val="20"/>
                <w:szCs w:val="20"/>
              </w:rPr>
            </w:pPr>
            <w:r w:rsidRPr="00C928F5">
              <w:rPr>
                <w:rFonts w:eastAsia="SimSu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9C00E1" w:rsidRPr="00C928F5" w:rsidRDefault="009C00E1" w:rsidP="00C928F5">
            <w:pPr>
              <w:jc w:val="center"/>
              <w:rPr>
                <w:color w:val="000000"/>
                <w:sz w:val="20"/>
                <w:szCs w:val="20"/>
              </w:rPr>
            </w:pPr>
            <w:r w:rsidRPr="00C928F5">
              <w:rPr>
                <w:rFonts w:eastAsia="SimSun"/>
                <w:color w:val="00000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rsidR="009C00E1" w:rsidRPr="00C928F5" w:rsidRDefault="009C00E1" w:rsidP="00C928F5">
            <w:pPr>
              <w:jc w:val="center"/>
              <w:rPr>
                <w:color w:val="000000"/>
                <w:sz w:val="20"/>
                <w:szCs w:val="20"/>
              </w:rPr>
            </w:pPr>
            <w:r w:rsidRPr="00C928F5">
              <w:rPr>
                <w:rFonts w:eastAsia="SimSun"/>
                <w:color w:val="000000"/>
                <w:sz w:val="20"/>
                <w:szCs w:val="20"/>
              </w:rPr>
              <w:t>-</w:t>
            </w:r>
          </w:p>
        </w:tc>
      </w:tr>
    </w:tbl>
    <w:p w:rsidR="00C41E21" w:rsidRDefault="00DD20B5" w:rsidP="00C41E21">
      <w:pPr>
        <w:widowControl w:val="0"/>
        <w:spacing w:before="240" w:line="276" w:lineRule="auto"/>
        <w:ind w:firstLine="709"/>
        <w:jc w:val="both"/>
      </w:pPr>
      <w:r w:rsidRPr="00E44CD9">
        <w:t xml:space="preserve">Зоны отдыха населения в городских лесах </w:t>
      </w:r>
      <w:r w:rsidR="008716DA" w:rsidRPr="00E44CD9">
        <w:t>городского округа Жуковский</w:t>
      </w:r>
      <w:r w:rsidRPr="00E44CD9">
        <w:t xml:space="preserve"> в соответствии с </w:t>
      </w:r>
      <w:r w:rsidRPr="00E44CD9">
        <w:rPr>
          <w:rStyle w:val="a4"/>
        </w:rPr>
        <w:t>частью 1 статьи 41</w:t>
      </w:r>
      <w:r w:rsidRPr="00E44CD9">
        <w:t xml:space="preserve"> Лесного кодекса Российской Федерации</w:t>
      </w:r>
      <w:r w:rsidR="00C41E21" w:rsidRPr="00E44CD9">
        <w:t xml:space="preserve"> </w:t>
      </w:r>
      <w:r w:rsidRPr="00E44CD9">
        <w:t xml:space="preserve">используются для </w:t>
      </w:r>
      <w:r w:rsidR="00C41E21" w:rsidRPr="00E44CD9">
        <w:t>осуществления рекреационной деятельности, связанной с выполнением работ и оказанием услуг в сфере туризма, физической культуры и спорта, организации отдыха и укрепления здоровья граждан с предоставлением лесных участков.</w:t>
      </w:r>
    </w:p>
    <w:p w:rsidR="00E71698" w:rsidRDefault="00DD20B5" w:rsidP="00C41E21">
      <w:pPr>
        <w:widowControl w:val="0"/>
        <w:spacing w:line="276" w:lineRule="auto"/>
        <w:ind w:firstLine="709"/>
        <w:jc w:val="both"/>
      </w:pPr>
      <w:r>
        <w:t xml:space="preserve">В </w:t>
      </w:r>
      <w:r w:rsidR="00A53009">
        <w:t>лесничестве</w:t>
      </w:r>
      <w:r>
        <w:t xml:space="preserve"> </w:t>
      </w:r>
      <w:r w:rsidR="008716DA">
        <w:t>городского округа Жуковский</w:t>
      </w:r>
      <w:r>
        <w:t xml:space="preserve"> в соответствии с </w:t>
      </w:r>
      <w:r w:rsidRPr="008C48CB">
        <w:t>частью 2 статьи 12</w:t>
      </w:r>
      <w:r>
        <w:t xml:space="preserve"> Лесного кодекса Российской Федерации освоение лесов осуществляется с соблюдением их целевого назначения и выполняемых ими полезных функций.</w:t>
      </w:r>
    </w:p>
    <w:p w:rsidR="00E71698" w:rsidRDefault="00DD20B5">
      <w:pPr>
        <w:widowControl w:val="0"/>
        <w:spacing w:line="276" w:lineRule="auto"/>
        <w:ind w:firstLine="709"/>
        <w:jc w:val="both"/>
      </w:pPr>
      <w:r>
        <w:t>Существующее выделение зоны городских лесов соответствует лесному законодательству, действующим нормативам, сложившимся экономическим условиям, природоохранным и экологическим целям ведения лесного хозяйства.</w:t>
      </w:r>
    </w:p>
    <w:p w:rsidR="008716DA" w:rsidRDefault="008716DA">
      <w:pPr>
        <w:widowControl w:val="0"/>
        <w:spacing w:line="276" w:lineRule="auto"/>
        <w:ind w:firstLine="709"/>
        <w:jc w:val="both"/>
      </w:pPr>
    </w:p>
    <w:p w:rsidR="00466480" w:rsidRDefault="00466480">
      <w:pPr>
        <w:widowControl w:val="0"/>
        <w:spacing w:line="276" w:lineRule="auto"/>
        <w:ind w:firstLine="709"/>
        <w:jc w:val="both"/>
      </w:pPr>
    </w:p>
    <w:p w:rsidR="00466480" w:rsidRDefault="00466480">
      <w:pPr>
        <w:pStyle w:val="2"/>
        <w:spacing w:before="240" w:after="240"/>
        <w:ind w:right="-1"/>
        <w:sectPr w:rsidR="00466480">
          <w:pgSz w:w="11906" w:h="16838"/>
          <w:pgMar w:top="567" w:right="567" w:bottom="851" w:left="1418" w:header="709" w:footer="45" w:gutter="0"/>
          <w:cols w:space="708"/>
        </w:sectPr>
      </w:pPr>
      <w:bookmarkStart w:id="31" w:name="Par189"/>
      <w:bookmarkStart w:id="32" w:name="_Toc531423911"/>
      <w:bookmarkEnd w:id="31"/>
    </w:p>
    <w:p w:rsidR="00E71698" w:rsidRDefault="00DD20B5">
      <w:pPr>
        <w:pStyle w:val="2"/>
        <w:spacing w:before="240" w:after="240"/>
        <w:ind w:right="-1"/>
      </w:pPr>
      <w:bookmarkStart w:id="33" w:name="_Toc203656719"/>
      <w:r w:rsidRPr="004C53A7">
        <w:t xml:space="preserve">1.1.6 Характеристика лесных и нелесных земель </w:t>
      </w:r>
      <w:bookmarkEnd w:id="32"/>
      <w:r w:rsidRPr="004C53A7">
        <w:t>лесного фонда на территории лесничества</w:t>
      </w:r>
      <w:bookmarkEnd w:id="33"/>
    </w:p>
    <w:p w:rsidR="00E71698" w:rsidRDefault="00DD20B5">
      <w:pPr>
        <w:widowControl w:val="0"/>
        <w:jc w:val="right"/>
      </w:pPr>
      <w:bookmarkStart w:id="34" w:name="Par192"/>
      <w:bookmarkEnd w:id="34"/>
      <w:r>
        <w:t>Таблица 1.1.6</w:t>
      </w:r>
    </w:p>
    <w:p w:rsidR="00E71698" w:rsidRDefault="00DD20B5">
      <w:pPr>
        <w:jc w:val="right"/>
        <w:rPr>
          <w:rFonts w:eastAsia="Andale Sans UI"/>
          <w:i/>
          <w:sz w:val="20"/>
          <w:szCs w:val="20"/>
          <w:lang w:eastAsia="zh-CN"/>
        </w:rPr>
      </w:pPr>
      <w:r>
        <w:rPr>
          <w:rFonts w:eastAsia="Andale Sans UI"/>
          <w:i/>
          <w:sz w:val="20"/>
          <w:szCs w:val="20"/>
          <w:lang w:eastAsia="zh-CN"/>
        </w:rPr>
        <w:t xml:space="preserve">(Таблица 4 </w:t>
      </w:r>
      <w:r>
        <w:rPr>
          <w:i/>
          <w:sz w:val="20"/>
          <w:szCs w:val="20"/>
        </w:rPr>
        <w:t>приложения</w:t>
      </w:r>
      <w:r>
        <w:rPr>
          <w:rFonts w:eastAsia="Andale Sans UI"/>
          <w:i/>
          <w:sz w:val="20"/>
          <w:szCs w:val="20"/>
          <w:lang w:eastAsia="zh-CN"/>
        </w:rPr>
        <w:t xml:space="preserve"> к Составу</w:t>
      </w:r>
    </w:p>
    <w:p w:rsidR="00E71698" w:rsidRDefault="00DD20B5">
      <w:pPr>
        <w:jc w:val="right"/>
        <w:rPr>
          <w:rFonts w:eastAsia="Andale Sans UI"/>
          <w:i/>
          <w:sz w:val="20"/>
          <w:szCs w:val="20"/>
          <w:lang w:eastAsia="zh-CN"/>
        </w:rPr>
      </w:pPr>
      <w:r>
        <w:rPr>
          <w:rFonts w:eastAsia="Andale Sans UI"/>
          <w:i/>
          <w:sz w:val="20"/>
          <w:szCs w:val="20"/>
          <w:lang w:eastAsia="zh-CN"/>
        </w:rPr>
        <w:t>лесохозяйственных регламентов,</w:t>
      </w:r>
    </w:p>
    <w:p w:rsidR="00E71698" w:rsidRDefault="00DD20B5">
      <w:pPr>
        <w:jc w:val="right"/>
        <w:rPr>
          <w:rFonts w:eastAsia="Andale Sans UI"/>
          <w:i/>
          <w:sz w:val="20"/>
          <w:szCs w:val="20"/>
          <w:lang w:eastAsia="zh-CN"/>
        </w:rPr>
      </w:pPr>
      <w:r>
        <w:rPr>
          <w:rFonts w:eastAsia="Andale Sans UI"/>
          <w:i/>
          <w:sz w:val="20"/>
          <w:szCs w:val="20"/>
          <w:lang w:eastAsia="zh-CN"/>
        </w:rPr>
        <w:t xml:space="preserve"> порядку их разработки, срокам </w:t>
      </w:r>
    </w:p>
    <w:p w:rsidR="00E71698" w:rsidRDefault="00DD20B5">
      <w:pPr>
        <w:jc w:val="right"/>
        <w:rPr>
          <w:rFonts w:eastAsia="Andale Sans UI"/>
          <w:i/>
          <w:sz w:val="20"/>
          <w:szCs w:val="20"/>
          <w:lang w:eastAsia="zh-CN"/>
        </w:rPr>
      </w:pPr>
      <w:r>
        <w:rPr>
          <w:rFonts w:eastAsia="Andale Sans UI"/>
          <w:i/>
          <w:sz w:val="20"/>
          <w:szCs w:val="20"/>
          <w:lang w:eastAsia="zh-CN"/>
        </w:rPr>
        <w:t>их действия и порядку внесения</w:t>
      </w:r>
    </w:p>
    <w:p w:rsidR="00E71698" w:rsidRDefault="00DD20B5" w:rsidP="00A46E91">
      <w:pPr>
        <w:jc w:val="right"/>
        <w:rPr>
          <w:rFonts w:eastAsia="Andale Sans UI"/>
          <w:i/>
          <w:sz w:val="20"/>
          <w:szCs w:val="20"/>
          <w:lang w:eastAsia="zh-CN"/>
        </w:rPr>
      </w:pPr>
      <w:r>
        <w:rPr>
          <w:rFonts w:eastAsia="Andale Sans UI"/>
          <w:i/>
          <w:sz w:val="20"/>
          <w:szCs w:val="20"/>
          <w:lang w:eastAsia="zh-CN"/>
        </w:rPr>
        <w:t>в них изменений)</w:t>
      </w:r>
    </w:p>
    <w:p w:rsidR="00E71698" w:rsidRDefault="00DD20B5" w:rsidP="00925004">
      <w:pPr>
        <w:widowControl w:val="0"/>
        <w:spacing w:after="240"/>
        <w:jc w:val="center"/>
      </w:pPr>
      <w:r w:rsidRPr="005113F1">
        <w:t>Характеристика лесных и нелесных земель лесного фонда на территории лесничества</w:t>
      </w:r>
    </w:p>
    <w:tbl>
      <w:tblPr>
        <w:tblW w:w="9938" w:type="dxa"/>
        <w:tblInd w:w="93" w:type="dxa"/>
        <w:tblLook w:val="04A0" w:firstRow="1" w:lastRow="0" w:firstColumn="1" w:lastColumn="0" w:noHBand="0" w:noVBand="1"/>
      </w:tblPr>
      <w:tblGrid>
        <w:gridCol w:w="5080"/>
        <w:gridCol w:w="2620"/>
        <w:gridCol w:w="2238"/>
      </w:tblGrid>
      <w:tr w:rsidR="002A36E3" w:rsidRPr="002A36E3" w:rsidTr="002A36E3">
        <w:trPr>
          <w:trHeight w:val="284"/>
        </w:trPr>
        <w:tc>
          <w:tcPr>
            <w:tcW w:w="5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jc w:val="center"/>
              <w:rPr>
                <w:b/>
                <w:bCs/>
                <w:color w:val="000000"/>
                <w:sz w:val="20"/>
                <w:szCs w:val="20"/>
              </w:rPr>
            </w:pPr>
            <w:r w:rsidRPr="002A36E3">
              <w:rPr>
                <w:rFonts w:eastAsia="Calibri"/>
                <w:b/>
                <w:bCs/>
                <w:color w:val="000000"/>
                <w:sz w:val="20"/>
                <w:szCs w:val="20"/>
              </w:rPr>
              <w:t>Показатели характеристики земель</w:t>
            </w:r>
          </w:p>
        </w:tc>
        <w:tc>
          <w:tcPr>
            <w:tcW w:w="4858" w:type="dxa"/>
            <w:gridSpan w:val="2"/>
            <w:tcBorders>
              <w:top w:val="single" w:sz="4" w:space="0" w:color="auto"/>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b/>
                <w:bCs/>
                <w:color w:val="000000"/>
                <w:sz w:val="20"/>
                <w:szCs w:val="20"/>
              </w:rPr>
            </w:pPr>
            <w:r w:rsidRPr="002A36E3">
              <w:rPr>
                <w:rFonts w:eastAsia="Calibri"/>
                <w:b/>
                <w:bCs/>
                <w:color w:val="000000"/>
                <w:sz w:val="20"/>
                <w:szCs w:val="20"/>
              </w:rPr>
              <w:t>Всего по лесничеству</w:t>
            </w:r>
          </w:p>
        </w:tc>
      </w:tr>
      <w:tr w:rsidR="002A36E3" w:rsidRPr="002A36E3" w:rsidTr="002A36E3">
        <w:trPr>
          <w:trHeight w:val="284"/>
        </w:trPr>
        <w:tc>
          <w:tcPr>
            <w:tcW w:w="5080" w:type="dxa"/>
            <w:vMerge/>
            <w:tcBorders>
              <w:top w:val="single" w:sz="4" w:space="0" w:color="auto"/>
              <w:left w:val="single" w:sz="4" w:space="0" w:color="auto"/>
              <w:bottom w:val="single" w:sz="4" w:space="0" w:color="auto"/>
              <w:right w:val="single" w:sz="4" w:space="0" w:color="auto"/>
            </w:tcBorders>
            <w:vAlign w:val="center"/>
            <w:hideMark/>
          </w:tcPr>
          <w:p w:rsidR="002A36E3" w:rsidRPr="002A36E3" w:rsidRDefault="002A36E3" w:rsidP="002A36E3">
            <w:pPr>
              <w:rPr>
                <w:b/>
                <w:bCs/>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b/>
                <w:bCs/>
                <w:color w:val="000000"/>
                <w:sz w:val="20"/>
                <w:szCs w:val="20"/>
              </w:rPr>
            </w:pPr>
            <w:r w:rsidRPr="002A36E3">
              <w:rPr>
                <w:rFonts w:eastAsia="Calibri"/>
                <w:b/>
                <w:bCs/>
                <w:color w:val="000000"/>
                <w:sz w:val="20"/>
                <w:szCs w:val="20"/>
              </w:rPr>
              <w:t>площадь, га</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b/>
                <w:bCs/>
                <w:color w:val="000000"/>
                <w:sz w:val="20"/>
                <w:szCs w:val="20"/>
              </w:rPr>
            </w:pPr>
            <w:r w:rsidRPr="002A36E3">
              <w:rPr>
                <w:rFonts w:eastAsia="Calibri"/>
                <w:b/>
                <w:bCs/>
                <w:color w:val="000000"/>
                <w:sz w:val="20"/>
                <w:szCs w:val="20"/>
              </w:rPr>
              <w:t>%</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jc w:val="center"/>
              <w:rPr>
                <w:b/>
                <w:bCs/>
                <w:color w:val="000000"/>
                <w:sz w:val="20"/>
                <w:szCs w:val="20"/>
              </w:rPr>
            </w:pPr>
            <w:r w:rsidRPr="002A36E3">
              <w:rPr>
                <w:rFonts w:eastAsia="Calibri"/>
                <w:b/>
                <w:bCs/>
                <w:color w:val="000000"/>
                <w:sz w:val="20"/>
                <w:szCs w:val="20"/>
              </w:rPr>
              <w:t>1</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b/>
                <w:bCs/>
                <w:color w:val="000000"/>
                <w:sz w:val="20"/>
                <w:szCs w:val="20"/>
              </w:rPr>
            </w:pPr>
            <w:r w:rsidRPr="002A36E3">
              <w:rPr>
                <w:rFonts w:eastAsia="Calibri"/>
                <w:b/>
                <w:bCs/>
                <w:color w:val="000000"/>
                <w:sz w:val="20"/>
                <w:szCs w:val="20"/>
              </w:rPr>
              <w:t>2</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b/>
                <w:bCs/>
                <w:color w:val="000000"/>
                <w:sz w:val="20"/>
                <w:szCs w:val="20"/>
              </w:rPr>
            </w:pPr>
            <w:r w:rsidRPr="002A36E3">
              <w:rPr>
                <w:rFonts w:eastAsia="Calibri"/>
                <w:b/>
                <w:bCs/>
                <w:color w:val="000000"/>
                <w:sz w:val="20"/>
                <w:szCs w:val="20"/>
              </w:rPr>
              <w:t>3</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b/>
                <w:bCs/>
                <w:color w:val="000000"/>
                <w:sz w:val="20"/>
                <w:szCs w:val="20"/>
              </w:rPr>
            </w:pPr>
            <w:r w:rsidRPr="002A36E3">
              <w:rPr>
                <w:rFonts w:eastAsia="Calibri"/>
                <w:b/>
                <w:bCs/>
                <w:color w:val="000000"/>
                <w:sz w:val="20"/>
                <w:szCs w:val="20"/>
              </w:rPr>
              <w:t>Общая площадь земель</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b/>
                <w:bCs/>
                <w:color w:val="000000"/>
                <w:sz w:val="20"/>
                <w:szCs w:val="20"/>
              </w:rPr>
            </w:pPr>
            <w:r>
              <w:rPr>
                <w:b/>
                <w:bCs/>
                <w:color w:val="000000"/>
                <w:sz w:val="20"/>
                <w:szCs w:val="20"/>
              </w:rPr>
              <w:t>126,</w:t>
            </w:r>
            <w:r w:rsidR="002A36E3" w:rsidRPr="002A36E3">
              <w:rPr>
                <w:b/>
                <w:bCs/>
                <w:color w:val="000000"/>
                <w:sz w:val="20"/>
                <w:szCs w:val="20"/>
              </w:rPr>
              <w:t>23</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b/>
                <w:bCs/>
                <w:color w:val="000000"/>
                <w:sz w:val="20"/>
                <w:szCs w:val="20"/>
              </w:rPr>
            </w:pPr>
            <w:r w:rsidRPr="002A36E3">
              <w:rPr>
                <w:b/>
                <w:bCs/>
                <w:color w:val="000000"/>
                <w:sz w:val="20"/>
                <w:szCs w:val="20"/>
              </w:rPr>
              <w:t>100</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b/>
                <w:bCs/>
                <w:color w:val="000000"/>
                <w:sz w:val="20"/>
                <w:szCs w:val="20"/>
              </w:rPr>
            </w:pPr>
            <w:r w:rsidRPr="002A36E3">
              <w:rPr>
                <w:rFonts w:eastAsia="Calibri"/>
                <w:b/>
                <w:bCs/>
                <w:color w:val="000000"/>
                <w:sz w:val="20"/>
                <w:szCs w:val="20"/>
              </w:rPr>
              <w:t>Лесные земли, всего</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b/>
                <w:bCs/>
                <w:color w:val="000000"/>
                <w:sz w:val="20"/>
                <w:szCs w:val="20"/>
              </w:rPr>
            </w:pPr>
            <w:r>
              <w:rPr>
                <w:b/>
                <w:bCs/>
                <w:color w:val="000000"/>
                <w:sz w:val="20"/>
                <w:szCs w:val="20"/>
              </w:rPr>
              <w:t>120,</w:t>
            </w:r>
            <w:r w:rsidR="002A36E3" w:rsidRPr="002A36E3">
              <w:rPr>
                <w:b/>
                <w:bCs/>
                <w:color w:val="000000"/>
                <w:sz w:val="20"/>
                <w:szCs w:val="20"/>
              </w:rPr>
              <w:t>62</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b/>
                <w:bCs/>
                <w:color w:val="000000"/>
                <w:sz w:val="20"/>
                <w:szCs w:val="20"/>
              </w:rPr>
            </w:pPr>
            <w:r>
              <w:rPr>
                <w:b/>
                <w:bCs/>
                <w:color w:val="000000"/>
                <w:sz w:val="20"/>
                <w:szCs w:val="20"/>
              </w:rPr>
              <w:t>95,</w:t>
            </w:r>
            <w:r w:rsidR="002A36E3" w:rsidRPr="002A36E3">
              <w:rPr>
                <w:b/>
                <w:bCs/>
                <w:color w:val="000000"/>
                <w:sz w:val="20"/>
                <w:szCs w:val="20"/>
              </w:rPr>
              <w:t>6</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b/>
                <w:bCs/>
                <w:color w:val="000000"/>
                <w:sz w:val="20"/>
                <w:szCs w:val="20"/>
              </w:rPr>
            </w:pPr>
            <w:r w:rsidRPr="002A36E3">
              <w:rPr>
                <w:rFonts w:eastAsia="Calibri"/>
                <w:b/>
                <w:bCs/>
                <w:color w:val="000000"/>
                <w:sz w:val="20"/>
                <w:szCs w:val="20"/>
              </w:rPr>
              <w:t>Земли, покрытые лесной растительностью, всего</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b/>
                <w:bCs/>
                <w:color w:val="000000"/>
                <w:sz w:val="20"/>
                <w:szCs w:val="20"/>
              </w:rPr>
            </w:pPr>
            <w:r>
              <w:rPr>
                <w:b/>
                <w:bCs/>
                <w:color w:val="000000"/>
                <w:sz w:val="20"/>
                <w:szCs w:val="20"/>
              </w:rPr>
              <w:t>117,</w:t>
            </w:r>
            <w:r w:rsidR="002A36E3" w:rsidRPr="002A36E3">
              <w:rPr>
                <w:b/>
                <w:bCs/>
                <w:color w:val="000000"/>
                <w:sz w:val="20"/>
                <w:szCs w:val="20"/>
              </w:rPr>
              <w:t>93</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color w:val="000000"/>
                <w:sz w:val="20"/>
                <w:szCs w:val="20"/>
              </w:rPr>
            </w:pPr>
            <w:r>
              <w:rPr>
                <w:color w:val="000000"/>
                <w:sz w:val="20"/>
                <w:szCs w:val="20"/>
              </w:rPr>
              <w:t>93,</w:t>
            </w:r>
            <w:r w:rsidR="002A36E3" w:rsidRPr="002A36E3">
              <w:rPr>
                <w:color w:val="000000"/>
                <w:sz w:val="20"/>
                <w:szCs w:val="20"/>
              </w:rPr>
              <w:t>4</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b/>
                <w:bCs/>
                <w:color w:val="000000"/>
                <w:sz w:val="20"/>
                <w:szCs w:val="20"/>
              </w:rPr>
            </w:pPr>
            <w:r w:rsidRPr="002A36E3">
              <w:rPr>
                <w:rFonts w:eastAsia="Calibri"/>
                <w:b/>
                <w:bCs/>
                <w:color w:val="000000"/>
                <w:sz w:val="20"/>
                <w:szCs w:val="20"/>
              </w:rPr>
              <w:t>Земли, не покрытые лесной растительностью, всего</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b/>
                <w:bCs/>
                <w:color w:val="000000"/>
                <w:sz w:val="20"/>
                <w:szCs w:val="20"/>
              </w:rPr>
            </w:pPr>
            <w:r>
              <w:rPr>
                <w:b/>
                <w:bCs/>
                <w:color w:val="000000"/>
                <w:sz w:val="20"/>
                <w:szCs w:val="20"/>
              </w:rPr>
              <w:t>2,</w:t>
            </w:r>
            <w:r w:rsidR="002A36E3" w:rsidRPr="002A36E3">
              <w:rPr>
                <w:b/>
                <w:bCs/>
                <w:color w:val="000000"/>
                <w:sz w:val="20"/>
                <w:szCs w:val="20"/>
              </w:rPr>
              <w:t>69</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color w:val="000000"/>
                <w:sz w:val="20"/>
                <w:szCs w:val="20"/>
              </w:rPr>
            </w:pPr>
            <w:r>
              <w:rPr>
                <w:color w:val="000000"/>
                <w:sz w:val="20"/>
                <w:szCs w:val="20"/>
              </w:rPr>
              <w:t>2,</w:t>
            </w:r>
            <w:r w:rsidR="002A36E3" w:rsidRPr="002A36E3">
              <w:rPr>
                <w:color w:val="000000"/>
                <w:sz w:val="20"/>
                <w:szCs w:val="20"/>
              </w:rPr>
              <w:t>2</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color w:val="000000"/>
                <w:sz w:val="20"/>
                <w:szCs w:val="20"/>
              </w:rPr>
            </w:pPr>
            <w:r w:rsidRPr="002A36E3">
              <w:rPr>
                <w:rFonts w:eastAsia="Calibri"/>
                <w:color w:val="000000"/>
                <w:sz w:val="20"/>
                <w:szCs w:val="20"/>
              </w:rPr>
              <w:t>в том числе:</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color w:val="000000"/>
                <w:sz w:val="20"/>
                <w:szCs w:val="20"/>
              </w:rPr>
            </w:pPr>
            <w:r w:rsidRPr="002A36E3">
              <w:rPr>
                <w:rFonts w:eastAsia="Calibri"/>
                <w:color w:val="000000"/>
                <w:sz w:val="20"/>
                <w:szCs w:val="20"/>
              </w:rPr>
              <w:t>вырубки</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color w:val="000000"/>
                <w:sz w:val="20"/>
                <w:szCs w:val="20"/>
              </w:rPr>
            </w:pPr>
            <w:r>
              <w:rPr>
                <w:color w:val="000000"/>
                <w:sz w:val="20"/>
                <w:szCs w:val="20"/>
              </w:rPr>
              <w:t>2,</w:t>
            </w:r>
            <w:r w:rsidR="002A36E3" w:rsidRPr="002A36E3">
              <w:rPr>
                <w:color w:val="000000"/>
                <w:sz w:val="20"/>
                <w:szCs w:val="20"/>
              </w:rPr>
              <w:t>69</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color w:val="000000"/>
                <w:sz w:val="20"/>
                <w:szCs w:val="20"/>
              </w:rPr>
            </w:pPr>
            <w:r>
              <w:rPr>
                <w:color w:val="000000"/>
                <w:sz w:val="20"/>
                <w:szCs w:val="20"/>
              </w:rPr>
              <w:t>2,</w:t>
            </w:r>
            <w:r w:rsidR="002A36E3" w:rsidRPr="002A36E3">
              <w:rPr>
                <w:color w:val="000000"/>
                <w:sz w:val="20"/>
                <w:szCs w:val="20"/>
              </w:rPr>
              <w:t>2</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color w:val="000000"/>
                <w:sz w:val="20"/>
                <w:szCs w:val="20"/>
              </w:rPr>
            </w:pPr>
            <w:r w:rsidRPr="002A36E3">
              <w:rPr>
                <w:rFonts w:eastAsia="Calibri"/>
                <w:color w:val="000000"/>
                <w:sz w:val="20"/>
                <w:szCs w:val="20"/>
              </w:rPr>
              <w:t>гари</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color w:val="000000"/>
                <w:sz w:val="20"/>
                <w:szCs w:val="20"/>
              </w:rPr>
            </w:pPr>
            <w:r w:rsidRPr="002A36E3">
              <w:rPr>
                <w:rFonts w:eastAsia="Calibri"/>
                <w:color w:val="000000"/>
                <w:sz w:val="20"/>
                <w:szCs w:val="20"/>
              </w:rPr>
              <w:t>редины</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color w:val="000000"/>
                <w:sz w:val="20"/>
                <w:szCs w:val="20"/>
              </w:rPr>
            </w:pPr>
            <w:r w:rsidRPr="002A36E3">
              <w:rPr>
                <w:rFonts w:eastAsia="Calibri"/>
                <w:color w:val="000000"/>
                <w:sz w:val="20"/>
                <w:szCs w:val="20"/>
              </w:rPr>
              <w:t>прогалины</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color w:val="000000"/>
                <w:sz w:val="20"/>
                <w:szCs w:val="20"/>
              </w:rPr>
            </w:pPr>
            <w:r w:rsidRPr="002A36E3">
              <w:rPr>
                <w:rFonts w:eastAsia="Calibri"/>
                <w:color w:val="000000"/>
                <w:sz w:val="20"/>
                <w:szCs w:val="20"/>
              </w:rPr>
              <w:t>другие</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b/>
                <w:bCs/>
                <w:color w:val="000000"/>
                <w:sz w:val="20"/>
                <w:szCs w:val="20"/>
              </w:rPr>
            </w:pPr>
            <w:r w:rsidRPr="002A36E3">
              <w:rPr>
                <w:rFonts w:eastAsia="Calibri"/>
                <w:b/>
                <w:bCs/>
                <w:color w:val="000000"/>
                <w:sz w:val="20"/>
                <w:szCs w:val="20"/>
              </w:rPr>
              <w:t>Нелесные земли, всего</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b/>
                <w:bCs/>
                <w:color w:val="000000"/>
                <w:sz w:val="20"/>
                <w:szCs w:val="20"/>
              </w:rPr>
            </w:pPr>
            <w:r>
              <w:rPr>
                <w:b/>
                <w:bCs/>
                <w:color w:val="000000"/>
                <w:sz w:val="20"/>
                <w:szCs w:val="20"/>
              </w:rPr>
              <w:t>5,</w:t>
            </w:r>
            <w:r w:rsidR="002A36E3" w:rsidRPr="002A36E3">
              <w:rPr>
                <w:b/>
                <w:bCs/>
                <w:color w:val="000000"/>
                <w:sz w:val="20"/>
                <w:szCs w:val="20"/>
              </w:rPr>
              <w:t>61</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b/>
                <w:bCs/>
                <w:color w:val="000000"/>
                <w:sz w:val="20"/>
                <w:szCs w:val="20"/>
              </w:rPr>
            </w:pPr>
            <w:r>
              <w:rPr>
                <w:b/>
                <w:bCs/>
                <w:color w:val="000000"/>
                <w:sz w:val="20"/>
                <w:szCs w:val="20"/>
              </w:rPr>
              <w:t>4,</w:t>
            </w:r>
            <w:r w:rsidR="002A36E3" w:rsidRPr="002A36E3">
              <w:rPr>
                <w:b/>
                <w:bCs/>
                <w:color w:val="000000"/>
                <w:sz w:val="20"/>
                <w:szCs w:val="20"/>
              </w:rPr>
              <w:t>4</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color w:val="000000"/>
                <w:sz w:val="20"/>
                <w:szCs w:val="20"/>
              </w:rPr>
            </w:pPr>
            <w:r w:rsidRPr="002A36E3">
              <w:rPr>
                <w:rFonts w:eastAsia="Calibri"/>
                <w:color w:val="000000"/>
                <w:sz w:val="20"/>
                <w:szCs w:val="20"/>
              </w:rPr>
              <w:t>в том числе:</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color w:val="000000"/>
                <w:sz w:val="20"/>
                <w:szCs w:val="20"/>
              </w:rPr>
            </w:pPr>
            <w:r w:rsidRPr="002A36E3">
              <w:rPr>
                <w:rFonts w:eastAsia="Calibri"/>
                <w:color w:val="000000"/>
                <w:sz w:val="20"/>
                <w:szCs w:val="20"/>
              </w:rPr>
              <w:t>просеки</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color w:val="000000"/>
                <w:sz w:val="20"/>
                <w:szCs w:val="20"/>
              </w:rPr>
            </w:pPr>
            <w:r w:rsidRPr="002A36E3">
              <w:rPr>
                <w:rFonts w:eastAsia="Calibri"/>
                <w:color w:val="000000"/>
                <w:sz w:val="20"/>
                <w:szCs w:val="20"/>
              </w:rPr>
              <w:t>дороги</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color w:val="000000"/>
                <w:sz w:val="20"/>
                <w:szCs w:val="20"/>
              </w:rPr>
            </w:pPr>
            <w:r>
              <w:rPr>
                <w:color w:val="000000"/>
                <w:sz w:val="20"/>
                <w:szCs w:val="20"/>
              </w:rPr>
              <w:t>1,</w:t>
            </w:r>
            <w:r w:rsidR="002A36E3" w:rsidRPr="002A36E3">
              <w:rPr>
                <w:color w:val="000000"/>
                <w:sz w:val="20"/>
                <w:szCs w:val="20"/>
              </w:rPr>
              <w:t>66</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color w:val="000000"/>
                <w:sz w:val="20"/>
                <w:szCs w:val="20"/>
              </w:rPr>
            </w:pPr>
            <w:r>
              <w:rPr>
                <w:color w:val="000000"/>
                <w:sz w:val="20"/>
                <w:szCs w:val="20"/>
              </w:rPr>
              <w:t>1,</w:t>
            </w:r>
            <w:r w:rsidR="002A36E3" w:rsidRPr="002A36E3">
              <w:rPr>
                <w:color w:val="000000"/>
                <w:sz w:val="20"/>
                <w:szCs w:val="20"/>
              </w:rPr>
              <w:t>3</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color w:val="000000"/>
                <w:sz w:val="20"/>
                <w:szCs w:val="20"/>
              </w:rPr>
            </w:pPr>
            <w:r w:rsidRPr="002A36E3">
              <w:rPr>
                <w:rFonts w:eastAsia="Calibri"/>
                <w:color w:val="000000"/>
                <w:sz w:val="20"/>
                <w:szCs w:val="20"/>
              </w:rPr>
              <w:t>болота</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2A36E3" w:rsidP="002A36E3">
            <w:pPr>
              <w:jc w:val="center"/>
              <w:rPr>
                <w:color w:val="000000"/>
                <w:sz w:val="20"/>
                <w:szCs w:val="20"/>
              </w:rPr>
            </w:pPr>
            <w:r w:rsidRPr="002A36E3">
              <w:rPr>
                <w:color w:val="000000"/>
                <w:sz w:val="20"/>
                <w:szCs w:val="20"/>
              </w:rPr>
              <w:t> </w:t>
            </w:r>
          </w:p>
        </w:tc>
      </w:tr>
      <w:tr w:rsidR="002A36E3" w:rsidRPr="002A36E3" w:rsidTr="002A36E3">
        <w:trPr>
          <w:trHeight w:val="284"/>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2A36E3" w:rsidRPr="002A36E3" w:rsidRDefault="002A36E3" w:rsidP="002A36E3">
            <w:pPr>
              <w:rPr>
                <w:color w:val="000000"/>
                <w:sz w:val="20"/>
                <w:szCs w:val="20"/>
              </w:rPr>
            </w:pPr>
            <w:r w:rsidRPr="002A36E3">
              <w:rPr>
                <w:rFonts w:eastAsia="Calibri"/>
                <w:color w:val="000000"/>
                <w:sz w:val="20"/>
                <w:szCs w:val="20"/>
              </w:rPr>
              <w:t>другие</w:t>
            </w:r>
          </w:p>
        </w:tc>
        <w:tc>
          <w:tcPr>
            <w:tcW w:w="2620"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color w:val="000000"/>
                <w:sz w:val="20"/>
                <w:szCs w:val="20"/>
              </w:rPr>
            </w:pPr>
            <w:r>
              <w:rPr>
                <w:color w:val="000000"/>
                <w:sz w:val="20"/>
                <w:szCs w:val="20"/>
              </w:rPr>
              <w:t>3,</w:t>
            </w:r>
            <w:r w:rsidR="002A36E3" w:rsidRPr="002A36E3">
              <w:rPr>
                <w:color w:val="000000"/>
                <w:sz w:val="20"/>
                <w:szCs w:val="20"/>
              </w:rPr>
              <w:t>95</w:t>
            </w:r>
          </w:p>
        </w:tc>
        <w:tc>
          <w:tcPr>
            <w:tcW w:w="2238" w:type="dxa"/>
            <w:tcBorders>
              <w:top w:val="nil"/>
              <w:left w:val="nil"/>
              <w:bottom w:val="single" w:sz="4" w:space="0" w:color="auto"/>
              <w:right w:val="single" w:sz="4" w:space="0" w:color="auto"/>
            </w:tcBorders>
            <w:shd w:val="clear" w:color="auto" w:fill="auto"/>
            <w:vAlign w:val="center"/>
            <w:hideMark/>
          </w:tcPr>
          <w:p w:rsidR="002A36E3" w:rsidRPr="002A36E3" w:rsidRDefault="00A53009" w:rsidP="002A36E3">
            <w:pPr>
              <w:jc w:val="center"/>
              <w:rPr>
                <w:color w:val="000000"/>
                <w:sz w:val="20"/>
                <w:szCs w:val="20"/>
              </w:rPr>
            </w:pPr>
            <w:r>
              <w:rPr>
                <w:color w:val="000000"/>
                <w:sz w:val="20"/>
                <w:szCs w:val="20"/>
              </w:rPr>
              <w:t>3,</w:t>
            </w:r>
            <w:r w:rsidR="002A36E3" w:rsidRPr="002A36E3">
              <w:rPr>
                <w:color w:val="000000"/>
                <w:sz w:val="20"/>
                <w:szCs w:val="20"/>
              </w:rPr>
              <w:t>1</w:t>
            </w:r>
          </w:p>
        </w:tc>
      </w:tr>
    </w:tbl>
    <w:p w:rsidR="005113F1" w:rsidRDefault="005113F1" w:rsidP="004777C5">
      <w:pPr>
        <w:widowControl w:val="0"/>
        <w:spacing w:before="240" w:after="240" w:line="276" w:lineRule="auto"/>
        <w:ind w:firstLine="709"/>
        <w:jc w:val="both"/>
      </w:pPr>
      <w:r>
        <w:t xml:space="preserve">Территория </w:t>
      </w:r>
      <w:r w:rsidR="002A36E3">
        <w:t>лесничества городского округа Жуковский</w:t>
      </w:r>
      <w:r>
        <w:t xml:space="preserve"> на </w:t>
      </w:r>
      <w:r w:rsidR="002A36E3">
        <w:t>95,6</w:t>
      </w:r>
      <w:r>
        <w:t>% (</w:t>
      </w:r>
      <w:r w:rsidR="002A36E3">
        <w:t>120,62</w:t>
      </w:r>
      <w:r w:rsidR="00A53009">
        <w:t xml:space="preserve"> </w:t>
      </w:r>
      <w:r>
        <w:t>га) представлена лесными землями, из них не покрытые лесной растительностью земли занимают 2</w:t>
      </w:r>
      <w:r w:rsidR="006605A9">
        <w:t>,</w:t>
      </w:r>
      <w:r w:rsidR="002A36E3">
        <w:t>2</w:t>
      </w:r>
      <w:r>
        <w:t xml:space="preserve"> % (</w:t>
      </w:r>
      <w:r w:rsidR="002A36E3">
        <w:t>2,69</w:t>
      </w:r>
      <w:r>
        <w:t xml:space="preserve"> га). Нелесные земли занимают </w:t>
      </w:r>
      <w:r w:rsidR="002A36E3">
        <w:t>4,4</w:t>
      </w:r>
      <w:r>
        <w:t>% (</w:t>
      </w:r>
      <w:r w:rsidR="002A36E3">
        <w:t>5,61</w:t>
      </w:r>
      <w:r>
        <w:t xml:space="preserve"> га) от общей площади городского лесничества</w:t>
      </w:r>
      <w:r w:rsidR="002A36E3" w:rsidRPr="002A36E3">
        <w:t xml:space="preserve"> </w:t>
      </w:r>
      <w:r w:rsidR="002A36E3">
        <w:t>городского округа Жуковский</w:t>
      </w:r>
      <w:r>
        <w:t xml:space="preserve">. </w:t>
      </w:r>
    </w:p>
    <w:p w:rsidR="00E71698" w:rsidRDefault="00DD20B5" w:rsidP="004777C5">
      <w:pPr>
        <w:pStyle w:val="2"/>
        <w:shd w:val="clear" w:color="auto" w:fill="FFFFFF"/>
        <w:rPr>
          <w:color w:val="000000"/>
        </w:rPr>
      </w:pPr>
      <w:bookmarkStart w:id="35" w:name="Par253"/>
      <w:bookmarkStart w:id="36" w:name="_Toc531423912"/>
      <w:bookmarkStart w:id="37" w:name="_Toc203656720"/>
      <w:bookmarkEnd w:id="35"/>
      <w:r>
        <w:t xml:space="preserve">1.1.7 </w:t>
      </w:r>
      <w:bookmarkEnd w:id="36"/>
      <w:r>
        <w:rPr>
          <w:color w:val="000000"/>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37"/>
    </w:p>
    <w:p w:rsidR="0070505B" w:rsidRDefault="006605A9" w:rsidP="0070505B">
      <w:pPr>
        <w:spacing w:line="276" w:lineRule="auto"/>
        <w:ind w:firstLine="709"/>
        <w:jc w:val="both"/>
      </w:pPr>
      <w:r w:rsidRPr="006605A9">
        <w:t>Особо охраняемые природные территории (ООПТ) имеют особое</w:t>
      </w:r>
      <w:r>
        <w:t xml:space="preserve"> </w:t>
      </w:r>
      <w:r w:rsidRPr="006605A9">
        <w:t>природоохранное, научное, культурное, эстетическое, рекреационное и</w:t>
      </w:r>
      <w:r>
        <w:t xml:space="preserve"> </w:t>
      </w:r>
      <w:r w:rsidRPr="006605A9">
        <w:t>оздоровительное значение.</w:t>
      </w:r>
      <w:r>
        <w:t xml:space="preserve"> </w:t>
      </w:r>
      <w:r w:rsidRPr="006605A9">
        <w:t>ООПТ</w:t>
      </w:r>
      <w:r>
        <w:t xml:space="preserve"> </w:t>
      </w:r>
      <w:r w:rsidRPr="006605A9">
        <w:t>предназначены</w:t>
      </w:r>
      <w:r>
        <w:t xml:space="preserve"> </w:t>
      </w:r>
      <w:r w:rsidRPr="006605A9">
        <w:t>для</w:t>
      </w:r>
      <w:r>
        <w:t xml:space="preserve"> </w:t>
      </w:r>
      <w:r w:rsidRPr="006605A9">
        <w:t>сохранения</w:t>
      </w:r>
      <w:r>
        <w:t xml:space="preserve"> </w:t>
      </w:r>
      <w:r w:rsidRPr="006605A9">
        <w:t>типичных</w:t>
      </w:r>
      <w:r>
        <w:t xml:space="preserve"> </w:t>
      </w:r>
      <w:r w:rsidRPr="006605A9">
        <w:t>природных ландшафтов, разнообразия животного и растительного мира,</w:t>
      </w:r>
      <w:r>
        <w:t xml:space="preserve"> </w:t>
      </w:r>
      <w:r w:rsidRPr="006605A9">
        <w:t>охраны объектов природного и культурного наследия.</w:t>
      </w:r>
    </w:p>
    <w:p w:rsidR="0070505B" w:rsidRDefault="0070505B" w:rsidP="00301B9F">
      <w:pPr>
        <w:spacing w:line="276" w:lineRule="auto"/>
        <w:ind w:firstLine="709"/>
        <w:jc w:val="both"/>
      </w:pPr>
      <w:r>
        <w:t xml:space="preserve">Согласно </w:t>
      </w:r>
      <w:r w:rsidR="00301B9F">
        <w:t>р</w:t>
      </w:r>
      <w:r>
        <w:t xml:space="preserve">ешению </w:t>
      </w:r>
      <w:r w:rsidR="00301B9F">
        <w:t>С</w:t>
      </w:r>
      <w:r w:rsidRPr="0070505B">
        <w:t>овет</w:t>
      </w:r>
      <w:r>
        <w:t>а депутатов городского округа Жуковский М</w:t>
      </w:r>
      <w:r w:rsidRPr="0070505B">
        <w:t>осковской области</w:t>
      </w:r>
      <w:r>
        <w:t xml:space="preserve"> от 1 октября 2009 года № </w:t>
      </w:r>
      <w:r w:rsidRPr="0070505B">
        <w:t>56/СД</w:t>
      </w:r>
      <w:r>
        <w:t xml:space="preserve"> «</w:t>
      </w:r>
      <w:r w:rsidR="00301B9F">
        <w:t>О</w:t>
      </w:r>
      <w:r w:rsidRPr="0070505B">
        <w:t>б утверждении положения об особо охраняемых природных территориях местно</w:t>
      </w:r>
      <w:r w:rsidR="00301B9F">
        <w:t>го значения в городском округе Жуковский М</w:t>
      </w:r>
      <w:r w:rsidRPr="0070505B">
        <w:t>осковской области</w:t>
      </w:r>
      <w:r>
        <w:t>»</w:t>
      </w:r>
      <w:r w:rsidR="00301B9F">
        <w:t xml:space="preserve"> п</w:t>
      </w:r>
      <w:r w:rsidRPr="0070505B">
        <w:t>орядок организации (реорганизации) и упразднения ООПТ местного значения и их охранных зон, особенности порядка организации отдельных категорий ООПТ местного значения устанавливаются законами и иными нормативными правовыми актами Российской Федерации, Московской области, настоящим Положением и иными нормативными правовыми актами органов местного самоуправления городского округа Жуковский.</w:t>
      </w:r>
    </w:p>
    <w:p w:rsidR="00E71698" w:rsidRDefault="00301B9F" w:rsidP="006605A9">
      <w:pPr>
        <w:spacing w:line="276" w:lineRule="auto"/>
        <w:ind w:firstLine="709"/>
        <w:jc w:val="both"/>
      </w:pPr>
      <w:r>
        <w:t>В лесничестве</w:t>
      </w:r>
      <w:r w:rsidR="002F5A53" w:rsidRPr="002F5A53">
        <w:t xml:space="preserve"> городского округа Жуковский Московской области, особо охраняемые природные территории отсутствуют</w:t>
      </w:r>
      <w:r w:rsidR="00A660F7">
        <w:t>.</w:t>
      </w:r>
    </w:p>
    <w:p w:rsidR="00E71698" w:rsidRDefault="00DD20B5" w:rsidP="004777C5">
      <w:pPr>
        <w:pStyle w:val="2"/>
        <w:spacing w:before="240"/>
      </w:pPr>
      <w:bookmarkStart w:id="38" w:name="_Toc531423913"/>
      <w:bookmarkStart w:id="39" w:name="_Toc203656721"/>
      <w:r>
        <w:t>1.1.8 Характеристика проектируемых лесов национального наследия</w:t>
      </w:r>
      <w:bookmarkEnd w:id="38"/>
      <w:bookmarkEnd w:id="39"/>
    </w:p>
    <w:p w:rsidR="00E71698" w:rsidRDefault="00DD20B5" w:rsidP="004777C5">
      <w:pPr>
        <w:spacing w:line="276" w:lineRule="auto"/>
        <w:ind w:firstLine="709"/>
        <w:jc w:val="both"/>
      </w:pPr>
      <w:r>
        <w:t xml:space="preserve">На территории </w:t>
      </w:r>
      <w:r w:rsidR="00DD49E7">
        <w:t>лесничества</w:t>
      </w:r>
      <w:r w:rsidR="00BD4863">
        <w:t xml:space="preserve"> городского округа Жуковский</w:t>
      </w:r>
      <w:r>
        <w:t xml:space="preserve"> </w:t>
      </w:r>
      <w:r w:rsidRPr="00891A0B">
        <w:t>леса национального наследия</w:t>
      </w:r>
      <w:r>
        <w:t xml:space="preserve"> отсутствуют.</w:t>
      </w:r>
    </w:p>
    <w:p w:rsidR="00E71698" w:rsidRDefault="00DD20B5" w:rsidP="004777C5">
      <w:pPr>
        <w:pStyle w:val="2"/>
        <w:spacing w:before="240"/>
      </w:pPr>
      <w:bookmarkStart w:id="40" w:name="_Toc531423914"/>
      <w:bookmarkStart w:id="41" w:name="_Toc203656722"/>
      <w:r>
        <w:t xml:space="preserve">1.1.9 </w:t>
      </w:r>
      <w:r w:rsidRPr="00891A0B">
        <w:t>Перечень видов биологического разнообразия и размеров буферных зон, подлежащих сохранению при осуществлении лесосечных работ</w:t>
      </w:r>
      <w:bookmarkEnd w:id="40"/>
      <w:bookmarkEnd w:id="41"/>
    </w:p>
    <w:p w:rsidR="00E71698" w:rsidRDefault="00DD20B5" w:rsidP="004777C5">
      <w:pPr>
        <w:spacing w:line="276" w:lineRule="auto"/>
        <w:ind w:firstLine="709"/>
        <w:jc w:val="both"/>
      </w:pPr>
      <w:r>
        <w:t>Федеральный закон от 10.01.2002</w:t>
      </w:r>
      <w:r w:rsidR="00BE35EC">
        <w:rPr>
          <w:rFonts w:eastAsia="Andale Sans UI"/>
          <w:bCs/>
          <w:lang w:eastAsia="zh-CN"/>
        </w:rPr>
        <w:t xml:space="preserve"> г.</w:t>
      </w:r>
      <w:r>
        <w:t xml:space="preserve"> № 7-ФЗ «Об охране окружающей среды», Федеральный закон от 24.04.1995</w:t>
      </w:r>
      <w:r w:rsidR="00BE35EC">
        <w:rPr>
          <w:rFonts w:eastAsia="Andale Sans UI"/>
          <w:bCs/>
          <w:lang w:eastAsia="zh-CN"/>
        </w:rPr>
        <w:t xml:space="preserve"> г.</w:t>
      </w:r>
      <w:r>
        <w:t xml:space="preserve"> № 52-ФЗ «О животном мире», </w:t>
      </w:r>
      <w:r w:rsidR="009B574D">
        <w:t>Лесной кодекс</w:t>
      </w:r>
      <w:r w:rsidR="00182408">
        <w:t xml:space="preserve"> Российской Федерации</w:t>
      </w:r>
      <w:r>
        <w:t xml:space="preserve">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w:t>
      </w:r>
    </w:p>
    <w:p w:rsidR="00E71698" w:rsidRDefault="00DD20B5">
      <w:pPr>
        <w:spacing w:line="276" w:lineRule="auto"/>
        <w:ind w:firstLine="709"/>
        <w:jc w:val="both"/>
      </w:pPr>
      <w:r>
        <w:t xml:space="preserve">Материалы лесоустройства </w:t>
      </w:r>
      <w:r w:rsidR="0009258F">
        <w:t>2013</w:t>
      </w:r>
      <w:r>
        <w:t xml:space="preserve"> г. не содержат сведений о нормативах и параметрах объектов биологического разнообразия и буферных зон, подлежащих сохранению при осуществлении лесосечных работ. Таблица 20 приложения к Составу лесохозяйственных регламентов, порядку их разработки, срокам их действия и порядку внесения в них изменений не разрабатывается.</w:t>
      </w:r>
    </w:p>
    <w:p w:rsidR="00E71698" w:rsidRPr="00B93C08" w:rsidRDefault="00DD20B5" w:rsidP="004777C5">
      <w:pPr>
        <w:pStyle w:val="2"/>
        <w:spacing w:before="240" w:after="0"/>
      </w:pPr>
      <w:bookmarkStart w:id="42" w:name="Par258"/>
      <w:bookmarkStart w:id="43" w:name="_Toc531423915"/>
      <w:bookmarkStart w:id="44" w:name="_Toc203656723"/>
      <w:bookmarkEnd w:id="42"/>
      <w:r w:rsidRPr="00B93C08">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43"/>
      <w:bookmarkEnd w:id="44"/>
    </w:p>
    <w:p w:rsidR="00E71698" w:rsidRPr="00B93C08" w:rsidRDefault="00DD20B5" w:rsidP="004777C5">
      <w:pPr>
        <w:widowControl w:val="0"/>
        <w:spacing w:before="240" w:line="276" w:lineRule="auto"/>
        <w:ind w:firstLine="709"/>
        <w:jc w:val="both"/>
      </w:pPr>
      <w:r w:rsidRPr="00B93C08">
        <w:t xml:space="preserve">В соответствии с </w:t>
      </w:r>
      <w:r w:rsidRPr="00B93C08">
        <w:rPr>
          <w:color w:val="000000" w:themeColor="text1"/>
        </w:rPr>
        <w:t>частью 1 статьи 13</w:t>
      </w:r>
      <w:r w:rsidRPr="00B93C08">
        <w:t xml:space="preserve"> Лесного кодекса Российской Федерации и </w:t>
      </w:r>
      <w:r w:rsidR="0085007D" w:rsidRPr="00B93C08">
        <w:t>р</w:t>
      </w:r>
      <w:r w:rsidRPr="00B93C08">
        <w:t xml:space="preserve">аспоряжения Правительства </w:t>
      </w:r>
      <w:r w:rsidR="00826EC4" w:rsidRPr="00B93C08">
        <w:t>Российской Федерации</w:t>
      </w:r>
      <w:r w:rsidRPr="00B93C08">
        <w:t xml:space="preserve"> от 17</w:t>
      </w:r>
      <w:r w:rsidR="00081664" w:rsidRPr="00B93C08">
        <w:t>.07.</w:t>
      </w:r>
      <w:r w:rsidRPr="00B93C08">
        <w:t>2012 г. № 1283-р «Об утверждении перечня объектов лесной инфраструктуры для защитных лесов, эксплуатационных лесов и резервных лесов» к объектам лесной инфраструктуры относятся лесная дорога, квартальная просека, щит и навес для размещения противопожарного инвентаря, информационный щит, обустроенное место для разведения костра и отдыха, шлагбаум и другие объекты, предназначенные для использования, охраны, защиты и воспроизводства лесов.</w:t>
      </w:r>
    </w:p>
    <w:p w:rsidR="00826BA2" w:rsidRPr="00B93C08" w:rsidRDefault="00826BA2" w:rsidP="008A6C1D">
      <w:pPr>
        <w:widowControl w:val="0"/>
        <w:spacing w:line="276" w:lineRule="auto"/>
        <w:ind w:firstLine="709"/>
        <w:jc w:val="both"/>
      </w:pPr>
      <w:r w:rsidRPr="00B93C08">
        <w:t>Территория городских лесов имеет хорошо развитую примыкающую до</w:t>
      </w:r>
      <w:r w:rsidR="008A6C1D" w:rsidRPr="00B93C08">
        <w:t xml:space="preserve">рожную сеть общего пользования. </w:t>
      </w:r>
      <w:r w:rsidRPr="00B93C08">
        <w:t>Тропиночная сеть в городских лесах сформировалась в соответс</w:t>
      </w:r>
      <w:r w:rsidR="00B93C08" w:rsidRPr="00B93C08">
        <w:t>твии с потребностями населения.</w:t>
      </w:r>
    </w:p>
    <w:p w:rsidR="000E25FF" w:rsidRPr="00B93C08" w:rsidRDefault="000E25FF" w:rsidP="000E25FF">
      <w:pPr>
        <w:widowControl w:val="0"/>
        <w:spacing w:line="276" w:lineRule="auto"/>
        <w:ind w:firstLine="709"/>
        <w:jc w:val="both"/>
      </w:pPr>
      <w:r w:rsidRPr="00B93C08">
        <w:t>По материалам лесоустройства на территории лесничества городского округа Жуковский имеются лесные дороги, дорожки пешеходные и тропы общей протяженностью 11,3 км.</w:t>
      </w:r>
    </w:p>
    <w:p w:rsidR="000F1DA2" w:rsidRDefault="00826BA2" w:rsidP="00CB2206">
      <w:pPr>
        <w:widowControl w:val="0"/>
        <w:spacing w:line="276" w:lineRule="auto"/>
        <w:ind w:firstLine="709"/>
        <w:jc w:val="both"/>
      </w:pPr>
      <w:r w:rsidRPr="00B93C08">
        <w:t>Объекты, не связанные с созданием лесной инфраструктуры, в городских лесах городского округа Жуковский</w:t>
      </w:r>
      <w:bookmarkStart w:id="45" w:name="Par271"/>
      <w:bookmarkEnd w:id="45"/>
      <w:r w:rsidR="00817CF3" w:rsidRPr="00B93C08">
        <w:t xml:space="preserve"> в соответствии с распоряжением Правительства Российской Федерации от 30.04.2022</w:t>
      </w:r>
      <w:r w:rsidR="0045015A" w:rsidRPr="00B93C08">
        <w:t xml:space="preserve"> г. №1084-р «Об утверждении </w:t>
      </w:r>
      <w:hyperlink r:id="rId11" w:anchor="7DK0KB" w:history="1">
        <w:r w:rsidR="0045015A" w:rsidRPr="00B93C08">
          <w:t>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hyperlink>
      <w:r w:rsidR="0045015A" w:rsidRPr="00B93C08">
        <w:t>»</w:t>
      </w:r>
      <w:r w:rsidR="00CB2206" w:rsidRPr="00B93C08">
        <w:t xml:space="preserve"> представлены пешеходной дорожкой.</w:t>
      </w:r>
    </w:p>
    <w:p w:rsidR="00CB2206" w:rsidRDefault="00CB2206" w:rsidP="00CB2206">
      <w:pPr>
        <w:widowControl w:val="0"/>
        <w:spacing w:line="276" w:lineRule="auto"/>
        <w:ind w:firstLine="709"/>
        <w:jc w:val="both"/>
        <w:sectPr w:rsidR="00CB2206">
          <w:pgSz w:w="11906" w:h="16838"/>
          <w:pgMar w:top="567" w:right="567" w:bottom="851" w:left="1418" w:header="709" w:footer="45" w:gutter="0"/>
          <w:cols w:space="708"/>
        </w:sectPr>
      </w:pPr>
    </w:p>
    <w:p w:rsidR="006B5BB4" w:rsidRDefault="00D2223F">
      <w:pPr>
        <w:widowControl w:val="0"/>
        <w:spacing w:line="276" w:lineRule="auto"/>
        <w:jc w:val="both"/>
      </w:pPr>
      <w:r>
        <w:rPr>
          <w:noProof/>
        </w:rPr>
        <w:drawing>
          <wp:anchor distT="0" distB="0" distL="114300" distR="114300" simplePos="0" relativeHeight="251684864" behindDoc="1" locked="0" layoutInCell="1" allowOverlap="1">
            <wp:simplePos x="0" y="0"/>
            <wp:positionH relativeFrom="column">
              <wp:posOffset>-465328</wp:posOffset>
            </wp:positionH>
            <wp:positionV relativeFrom="paragraph">
              <wp:posOffset>-85725</wp:posOffset>
            </wp:positionV>
            <wp:extent cx="6834494" cy="9765792"/>
            <wp:effectExtent l="0" t="0" r="5080" b="6985"/>
            <wp:wrapNone/>
            <wp:docPr id="4" name="Рисунок 4" descr="Y:\141. Жуковский. Регламент. ПОЛы\Отчетные документы\Лесохозяйственный регламент\Схематические карты\Схематическая карта №3\Схематическая карта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41. Жуковский. Регламент. ПОЛы\Отчетные документы\Лесохозяйственный регламент\Схематические карты\Схематическая карта №3\Схематическая карта №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4494" cy="97657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BB4" w:rsidRDefault="006B5BB4">
      <w:pPr>
        <w:spacing w:after="200" w:line="276" w:lineRule="auto"/>
      </w:pPr>
      <w:r>
        <w:br w:type="page"/>
      </w:r>
    </w:p>
    <w:p w:rsidR="006B6212" w:rsidRDefault="006B6212">
      <w:pPr>
        <w:widowControl w:val="0"/>
        <w:spacing w:line="276" w:lineRule="auto"/>
        <w:jc w:val="both"/>
        <w:sectPr w:rsidR="006B6212" w:rsidSect="000E04CC">
          <w:pgSz w:w="11906" w:h="16838"/>
          <w:pgMar w:top="567" w:right="851" w:bottom="567" w:left="1418" w:header="709" w:footer="45" w:gutter="0"/>
          <w:cols w:space="708"/>
          <w:docGrid w:linePitch="326"/>
        </w:sectPr>
      </w:pPr>
    </w:p>
    <w:p w:rsidR="00E71698" w:rsidRDefault="00DD20B5">
      <w:pPr>
        <w:pStyle w:val="2"/>
        <w:spacing w:before="240" w:after="240"/>
      </w:pPr>
      <w:bookmarkStart w:id="46" w:name="_Toc531423916"/>
      <w:bookmarkStart w:id="47" w:name="_Toc203656724"/>
      <w:r w:rsidRPr="001E0781">
        <w:t xml:space="preserve">1.2 Виды разрешенного использования </w:t>
      </w:r>
      <w:bookmarkEnd w:id="46"/>
      <w:r w:rsidRPr="001E0781">
        <w:t>лесов на территории лесничества</w:t>
      </w:r>
      <w:bookmarkEnd w:id="47"/>
    </w:p>
    <w:p w:rsidR="0067549C" w:rsidRPr="0067549C" w:rsidRDefault="0067549C" w:rsidP="0067549C">
      <w:pPr>
        <w:suppressAutoHyphens/>
        <w:ind w:firstLine="709"/>
        <w:jc w:val="both"/>
        <w:rPr>
          <w:rFonts w:eastAsiaTheme="minorHAnsi"/>
          <w:lang w:eastAsia="en-US"/>
        </w:rPr>
      </w:pPr>
      <w:r w:rsidRPr="0067549C">
        <w:rPr>
          <w:rFonts w:eastAsiaTheme="minorHAnsi"/>
          <w:lang w:eastAsia="en-US"/>
        </w:rPr>
        <w:t xml:space="preserve">В соответствии со статьей 25 </w:t>
      </w:r>
      <w:r w:rsidR="00182408">
        <w:t>Лесного кодекса Российской Федерации</w:t>
      </w:r>
      <w:r w:rsidRPr="0067549C">
        <w:rPr>
          <w:rFonts w:eastAsiaTheme="minorHAnsi"/>
          <w:lang w:eastAsia="en-US"/>
        </w:rPr>
        <w:t>, использование лесов может быть следующих видов:</w:t>
      </w:r>
    </w:p>
    <w:p w:rsidR="0067549C" w:rsidRPr="00954482" w:rsidRDefault="00D51993" w:rsidP="0067549C">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заготовка древесины;</w:t>
      </w:r>
    </w:p>
    <w:p w:rsidR="0067549C" w:rsidRPr="00954482" w:rsidRDefault="00D51993" w:rsidP="0067549C">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заготовка живицы;</w:t>
      </w:r>
    </w:p>
    <w:p w:rsidR="0067549C" w:rsidRPr="00954482" w:rsidRDefault="00D51993" w:rsidP="0067549C">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заготовка и сбор недревесных лесных ресурсов;</w:t>
      </w:r>
    </w:p>
    <w:p w:rsidR="0067549C" w:rsidRPr="00954482" w:rsidRDefault="00D51993" w:rsidP="0067549C">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заготовка пищевых лесных ресурсов и сбор лекарственных растений;</w:t>
      </w:r>
    </w:p>
    <w:p w:rsidR="0067549C" w:rsidRPr="00954482" w:rsidRDefault="00D51993" w:rsidP="0067549C">
      <w:pPr>
        <w:suppressAutoHyphens/>
        <w:ind w:firstLine="709"/>
        <w:jc w:val="both"/>
        <w:rPr>
          <w:rFonts w:eastAsiaTheme="minorHAnsi"/>
          <w:lang w:eastAsia="en-US"/>
        </w:rPr>
      </w:pPr>
      <w:r>
        <w:t>–</w:t>
      </w:r>
      <w:r w:rsidR="00954482">
        <w:rPr>
          <w:rFonts w:eastAsiaTheme="minorHAnsi"/>
          <w:lang w:eastAsia="en-US"/>
        </w:rPr>
        <w:t xml:space="preserve"> </w:t>
      </w:r>
      <w:r w:rsidR="00C34CCD">
        <w:rPr>
          <w:rFonts w:eastAsiaTheme="minorHAnsi"/>
          <w:lang w:eastAsia="en-US"/>
        </w:rPr>
        <w:t>осуществление</w:t>
      </w:r>
      <w:r w:rsidR="0067549C" w:rsidRPr="00954482">
        <w:rPr>
          <w:rFonts w:eastAsiaTheme="minorHAnsi"/>
          <w:lang w:eastAsia="en-US"/>
        </w:rPr>
        <w:t xml:space="preserve"> видов деятельности в сфере охотничьего хозяйства;</w:t>
      </w:r>
    </w:p>
    <w:p w:rsidR="0067549C" w:rsidRPr="00954482" w:rsidRDefault="00D51993" w:rsidP="00CE54C4">
      <w:pPr>
        <w:suppressAutoHyphens/>
        <w:ind w:firstLine="709"/>
        <w:jc w:val="both"/>
        <w:rPr>
          <w:rFonts w:eastAsiaTheme="minorHAnsi"/>
          <w:lang w:eastAsia="en-US"/>
        </w:rPr>
      </w:pPr>
      <w:r>
        <w:t>–</w:t>
      </w:r>
      <w:r w:rsidR="00954482">
        <w:rPr>
          <w:rFonts w:eastAsiaTheme="minorHAnsi"/>
          <w:lang w:eastAsia="en-US"/>
        </w:rPr>
        <w:t xml:space="preserve"> </w:t>
      </w:r>
      <w:r w:rsidR="00CE54C4">
        <w:rPr>
          <w:rFonts w:eastAsiaTheme="minorHAnsi"/>
          <w:lang w:eastAsia="en-US"/>
        </w:rPr>
        <w:t>ведение сельского хозяйства;</w:t>
      </w:r>
    </w:p>
    <w:p w:rsidR="00954482" w:rsidRDefault="00D51993" w:rsidP="0067549C">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осуществление научно-исследовательской деятельности, образовательной деятельности;</w:t>
      </w:r>
    </w:p>
    <w:p w:rsidR="0067549C" w:rsidRPr="00954482" w:rsidRDefault="00D51993" w:rsidP="0067549C">
      <w:pPr>
        <w:suppressAutoHyphens/>
        <w:ind w:firstLine="709"/>
        <w:jc w:val="both"/>
        <w:rPr>
          <w:rFonts w:eastAsiaTheme="minorHAnsi"/>
          <w:lang w:eastAsia="en-US"/>
        </w:rPr>
      </w:pPr>
      <w:r w:rsidRPr="00E44CD9">
        <w:t>–</w:t>
      </w:r>
      <w:r w:rsidR="00954482" w:rsidRPr="00E44CD9">
        <w:rPr>
          <w:rFonts w:eastAsiaTheme="minorHAnsi"/>
          <w:lang w:eastAsia="en-US"/>
        </w:rPr>
        <w:t xml:space="preserve"> </w:t>
      </w:r>
      <w:r w:rsidR="0067549C" w:rsidRPr="00E44CD9">
        <w:rPr>
          <w:rFonts w:eastAsiaTheme="minorHAnsi"/>
          <w:lang w:eastAsia="en-US"/>
        </w:rPr>
        <w:t>осуществление рекреационной деятельности;</w:t>
      </w:r>
    </w:p>
    <w:p w:rsidR="0067549C" w:rsidRPr="00954482" w:rsidRDefault="00D51993" w:rsidP="0067549C">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создание лесных плантаций и их эксплуатация;</w:t>
      </w:r>
    </w:p>
    <w:p w:rsidR="00954482" w:rsidRDefault="00D51993" w:rsidP="00C63558">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выращивание лесных плодовых, ягодных, декоративных ра</w:t>
      </w:r>
      <w:r w:rsidR="00C63558">
        <w:rPr>
          <w:rFonts w:eastAsiaTheme="minorHAnsi"/>
          <w:lang w:eastAsia="en-US"/>
        </w:rPr>
        <w:t>стений, лекарственных растений;</w:t>
      </w:r>
    </w:p>
    <w:p w:rsidR="00954482" w:rsidRDefault="00D51993" w:rsidP="00954482">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осуществление геологического изучения недр, разведка и добыча полезных ископаемых;</w:t>
      </w:r>
    </w:p>
    <w:p w:rsidR="0067549C" w:rsidRPr="00954482" w:rsidRDefault="00D51993" w:rsidP="00954482">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954482" w:rsidRDefault="00D51993" w:rsidP="00954482">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 xml:space="preserve">строительство, реконструкция, эксплуатация линейных объектов; </w:t>
      </w:r>
    </w:p>
    <w:p w:rsidR="0067549C" w:rsidRPr="00954482" w:rsidRDefault="00D51993" w:rsidP="00954482">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создание и эксплуатация объектов лесоперерабатывающей инфраструктуры;</w:t>
      </w:r>
    </w:p>
    <w:p w:rsidR="0067549C" w:rsidRPr="00954482" w:rsidRDefault="00D51993" w:rsidP="0067549C">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осуществление религиозной деятельности;</w:t>
      </w:r>
    </w:p>
    <w:p w:rsidR="0067549C" w:rsidRPr="0067549C" w:rsidRDefault="00D51993" w:rsidP="0067549C">
      <w:pPr>
        <w:suppressAutoHyphens/>
        <w:ind w:firstLine="709"/>
        <w:jc w:val="both"/>
        <w:rPr>
          <w:rFonts w:eastAsiaTheme="minorHAnsi"/>
          <w:lang w:eastAsia="en-US"/>
        </w:rPr>
      </w:pPr>
      <w:r>
        <w:t>–</w:t>
      </w:r>
      <w:r w:rsidR="00954482">
        <w:rPr>
          <w:rFonts w:eastAsiaTheme="minorHAnsi"/>
          <w:lang w:eastAsia="en-US"/>
        </w:rPr>
        <w:t xml:space="preserve"> </w:t>
      </w:r>
      <w:r w:rsidR="0067549C" w:rsidRPr="00954482">
        <w:rPr>
          <w:rFonts w:eastAsiaTheme="minorHAnsi"/>
          <w:lang w:eastAsia="en-US"/>
        </w:rPr>
        <w:t xml:space="preserve">иные виды, определенные в соответствии с частью 2 статьи 6 </w:t>
      </w:r>
      <w:r w:rsidR="00182408">
        <w:t>Лесного кодекса Российской Федерации</w:t>
      </w:r>
      <w:r w:rsidR="0067549C" w:rsidRPr="00954482">
        <w:rPr>
          <w:rFonts w:eastAsiaTheme="minorHAnsi"/>
          <w:lang w:eastAsia="en-US"/>
        </w:rPr>
        <w:t>.</w:t>
      </w:r>
    </w:p>
    <w:p w:rsidR="00E71698" w:rsidRDefault="00DD20B5">
      <w:pPr>
        <w:widowControl w:val="0"/>
        <w:spacing w:line="276" w:lineRule="auto"/>
        <w:ind w:firstLine="709"/>
        <w:jc w:val="both"/>
      </w:pPr>
      <w:r>
        <w:t xml:space="preserve">Виды разрешенного использования лесов на территории </w:t>
      </w:r>
      <w:r w:rsidR="00104106">
        <w:t xml:space="preserve">лесничества городского округа Жуковский </w:t>
      </w:r>
      <w:r>
        <w:t>приведены в таблице 1.2.</w:t>
      </w:r>
    </w:p>
    <w:p w:rsidR="00E71698" w:rsidRDefault="00DD20B5">
      <w:pPr>
        <w:widowControl w:val="0"/>
        <w:jc w:val="right"/>
      </w:pPr>
      <w:bookmarkStart w:id="48" w:name="Par321"/>
      <w:bookmarkEnd w:id="48"/>
      <w:r>
        <w:t>Таблица 1.2</w:t>
      </w:r>
    </w:p>
    <w:p w:rsidR="00E71698" w:rsidRDefault="00DD20B5">
      <w:pPr>
        <w:widowControl w:val="0"/>
        <w:jc w:val="right"/>
        <w:rPr>
          <w:i/>
          <w:sz w:val="20"/>
          <w:szCs w:val="20"/>
        </w:rPr>
      </w:pPr>
      <w:r>
        <w:rPr>
          <w:i/>
          <w:sz w:val="20"/>
          <w:szCs w:val="20"/>
        </w:rPr>
        <w:t>(Таблица 5 приложения к Составу</w:t>
      </w:r>
    </w:p>
    <w:p w:rsidR="00E71698" w:rsidRDefault="00DD20B5">
      <w:pPr>
        <w:widowControl w:val="0"/>
        <w:jc w:val="right"/>
        <w:rPr>
          <w:i/>
          <w:sz w:val="20"/>
          <w:szCs w:val="20"/>
        </w:rPr>
      </w:pPr>
      <w:r>
        <w:rPr>
          <w:i/>
          <w:sz w:val="20"/>
          <w:szCs w:val="20"/>
        </w:rPr>
        <w:t>лесохозяйственных регламентов,</w:t>
      </w:r>
    </w:p>
    <w:p w:rsidR="00E71698" w:rsidRDefault="00DD20B5">
      <w:pPr>
        <w:widowControl w:val="0"/>
        <w:jc w:val="right"/>
        <w:rPr>
          <w:i/>
          <w:sz w:val="20"/>
          <w:szCs w:val="20"/>
        </w:rPr>
      </w:pPr>
      <w:r>
        <w:rPr>
          <w:i/>
          <w:sz w:val="20"/>
          <w:szCs w:val="20"/>
        </w:rPr>
        <w:t xml:space="preserve"> порядку их разработки, срокам </w:t>
      </w:r>
    </w:p>
    <w:p w:rsidR="00E71698" w:rsidRDefault="00DD20B5">
      <w:pPr>
        <w:widowControl w:val="0"/>
        <w:jc w:val="right"/>
        <w:rPr>
          <w:i/>
          <w:sz w:val="20"/>
          <w:szCs w:val="20"/>
        </w:rPr>
      </w:pPr>
      <w:r>
        <w:rPr>
          <w:i/>
          <w:sz w:val="20"/>
          <w:szCs w:val="20"/>
        </w:rPr>
        <w:t>их действия и порядку внесения</w:t>
      </w:r>
    </w:p>
    <w:p w:rsidR="00E71698" w:rsidRDefault="00DD20B5">
      <w:pPr>
        <w:widowControl w:val="0"/>
        <w:jc w:val="right"/>
        <w:rPr>
          <w:i/>
          <w:sz w:val="20"/>
          <w:szCs w:val="20"/>
        </w:rPr>
      </w:pPr>
      <w:r>
        <w:rPr>
          <w:i/>
          <w:sz w:val="20"/>
          <w:szCs w:val="20"/>
        </w:rPr>
        <w:t>в них изменений)</w:t>
      </w:r>
    </w:p>
    <w:p w:rsidR="00E71698" w:rsidRDefault="00DD20B5" w:rsidP="00954482">
      <w:pPr>
        <w:widowControl w:val="0"/>
        <w:spacing w:before="240" w:after="100" w:line="276" w:lineRule="auto"/>
        <w:jc w:val="center"/>
      </w:pPr>
      <w:bookmarkStart w:id="49" w:name="Par323"/>
      <w:bookmarkEnd w:id="49"/>
      <w:r>
        <w:t>Виды разрешенного использования лесов</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336"/>
        <w:gridCol w:w="2551"/>
        <w:gridCol w:w="2977"/>
        <w:gridCol w:w="1134"/>
      </w:tblGrid>
      <w:tr w:rsidR="00A71120" w:rsidTr="00862987">
        <w:trPr>
          <w:trHeight w:val="20"/>
          <w:tblHeader/>
        </w:trPr>
        <w:tc>
          <w:tcPr>
            <w:tcW w:w="3336" w:type="dxa"/>
            <w:vAlign w:val="center"/>
          </w:tcPr>
          <w:p w:rsidR="00E71698" w:rsidRDefault="00DD20B5">
            <w:pPr>
              <w:widowControl w:val="0"/>
              <w:jc w:val="center"/>
              <w:rPr>
                <w:b/>
                <w:sz w:val="20"/>
                <w:szCs w:val="20"/>
              </w:rPr>
            </w:pPr>
            <w:r>
              <w:rPr>
                <w:b/>
                <w:sz w:val="20"/>
                <w:szCs w:val="20"/>
              </w:rPr>
              <w:t>Виды разрешенного использования лесов</w:t>
            </w:r>
          </w:p>
        </w:tc>
        <w:tc>
          <w:tcPr>
            <w:tcW w:w="2551" w:type="dxa"/>
            <w:vAlign w:val="center"/>
          </w:tcPr>
          <w:p w:rsidR="00E71698" w:rsidRDefault="00DD20B5">
            <w:pPr>
              <w:widowControl w:val="0"/>
              <w:jc w:val="center"/>
              <w:rPr>
                <w:b/>
                <w:sz w:val="20"/>
                <w:szCs w:val="20"/>
              </w:rPr>
            </w:pPr>
            <w:r>
              <w:rPr>
                <w:b/>
                <w:sz w:val="20"/>
                <w:szCs w:val="20"/>
              </w:rPr>
              <w:t>Наименование участкового лесничества</w:t>
            </w:r>
          </w:p>
        </w:tc>
        <w:tc>
          <w:tcPr>
            <w:tcW w:w="2977" w:type="dxa"/>
            <w:vAlign w:val="center"/>
          </w:tcPr>
          <w:p w:rsidR="00E71698" w:rsidRDefault="00DD20B5">
            <w:pPr>
              <w:widowControl w:val="0"/>
              <w:jc w:val="center"/>
              <w:rPr>
                <w:b/>
                <w:sz w:val="20"/>
                <w:szCs w:val="20"/>
              </w:rPr>
            </w:pPr>
            <w:r>
              <w:rPr>
                <w:b/>
                <w:sz w:val="20"/>
                <w:szCs w:val="20"/>
              </w:rPr>
              <w:t>Перечень кварталов или их частей</w:t>
            </w:r>
          </w:p>
        </w:tc>
        <w:tc>
          <w:tcPr>
            <w:tcW w:w="1134" w:type="dxa"/>
            <w:vAlign w:val="center"/>
          </w:tcPr>
          <w:p w:rsidR="00E71698" w:rsidRDefault="00DD20B5">
            <w:pPr>
              <w:widowControl w:val="0"/>
              <w:jc w:val="center"/>
              <w:rPr>
                <w:b/>
                <w:sz w:val="20"/>
                <w:szCs w:val="20"/>
              </w:rPr>
            </w:pPr>
            <w:r>
              <w:rPr>
                <w:b/>
                <w:sz w:val="20"/>
                <w:szCs w:val="20"/>
              </w:rPr>
              <w:t>Площадь, га</w:t>
            </w:r>
          </w:p>
        </w:tc>
      </w:tr>
      <w:tr w:rsidR="00A71120" w:rsidTr="00862987">
        <w:trPr>
          <w:trHeight w:val="20"/>
          <w:tblHeader/>
        </w:trPr>
        <w:tc>
          <w:tcPr>
            <w:tcW w:w="3336" w:type="dxa"/>
            <w:vAlign w:val="center"/>
          </w:tcPr>
          <w:p w:rsidR="009C6093" w:rsidRDefault="009C6093">
            <w:pPr>
              <w:widowControl w:val="0"/>
              <w:jc w:val="center"/>
              <w:rPr>
                <w:b/>
                <w:sz w:val="20"/>
                <w:szCs w:val="20"/>
              </w:rPr>
            </w:pPr>
            <w:r>
              <w:rPr>
                <w:b/>
                <w:sz w:val="20"/>
                <w:szCs w:val="20"/>
              </w:rPr>
              <w:t>1</w:t>
            </w:r>
          </w:p>
        </w:tc>
        <w:tc>
          <w:tcPr>
            <w:tcW w:w="2551" w:type="dxa"/>
            <w:vAlign w:val="center"/>
          </w:tcPr>
          <w:p w:rsidR="009C6093" w:rsidRDefault="009C6093">
            <w:pPr>
              <w:widowControl w:val="0"/>
              <w:jc w:val="center"/>
              <w:rPr>
                <w:b/>
                <w:sz w:val="20"/>
                <w:szCs w:val="20"/>
              </w:rPr>
            </w:pPr>
            <w:r>
              <w:rPr>
                <w:b/>
                <w:sz w:val="20"/>
                <w:szCs w:val="20"/>
              </w:rPr>
              <w:t>2</w:t>
            </w:r>
          </w:p>
        </w:tc>
        <w:tc>
          <w:tcPr>
            <w:tcW w:w="2977" w:type="dxa"/>
            <w:vAlign w:val="center"/>
          </w:tcPr>
          <w:p w:rsidR="009C6093" w:rsidRDefault="009C6093">
            <w:pPr>
              <w:widowControl w:val="0"/>
              <w:jc w:val="center"/>
              <w:rPr>
                <w:b/>
                <w:sz w:val="20"/>
                <w:szCs w:val="20"/>
              </w:rPr>
            </w:pPr>
            <w:r>
              <w:rPr>
                <w:b/>
                <w:sz w:val="20"/>
                <w:szCs w:val="20"/>
              </w:rPr>
              <w:t>3</w:t>
            </w:r>
          </w:p>
        </w:tc>
        <w:tc>
          <w:tcPr>
            <w:tcW w:w="1134" w:type="dxa"/>
            <w:vAlign w:val="center"/>
          </w:tcPr>
          <w:p w:rsidR="009C6093" w:rsidRDefault="009C6093">
            <w:pPr>
              <w:widowControl w:val="0"/>
              <w:jc w:val="center"/>
              <w:rPr>
                <w:b/>
                <w:sz w:val="20"/>
                <w:szCs w:val="20"/>
              </w:rPr>
            </w:pPr>
            <w:r>
              <w:rPr>
                <w:b/>
                <w:sz w:val="20"/>
                <w:szCs w:val="20"/>
              </w:rPr>
              <w:t>4</w:t>
            </w:r>
          </w:p>
        </w:tc>
      </w:tr>
      <w:tr w:rsidR="00D23ECE" w:rsidTr="00862987">
        <w:trPr>
          <w:trHeight w:val="20"/>
        </w:trPr>
        <w:tc>
          <w:tcPr>
            <w:tcW w:w="3336" w:type="dxa"/>
            <w:vAlign w:val="center"/>
          </w:tcPr>
          <w:p w:rsidR="00D23ECE" w:rsidRPr="00954482" w:rsidRDefault="00D23ECE" w:rsidP="00954482">
            <w:pPr>
              <w:widowControl w:val="0"/>
              <w:rPr>
                <w:sz w:val="20"/>
                <w:szCs w:val="20"/>
              </w:rPr>
            </w:pPr>
            <w:r w:rsidRPr="00954482">
              <w:rPr>
                <w:sz w:val="20"/>
                <w:szCs w:val="20"/>
              </w:rPr>
              <w:t>Заготовка древесины</w:t>
            </w:r>
          </w:p>
        </w:tc>
        <w:tc>
          <w:tcPr>
            <w:tcW w:w="2551" w:type="dxa"/>
            <w:vMerge w:val="restart"/>
            <w:vAlign w:val="center"/>
          </w:tcPr>
          <w:p w:rsidR="00D23ECE" w:rsidRPr="00BE6BDF" w:rsidRDefault="00D23ECE" w:rsidP="00D23ECE">
            <w:pPr>
              <w:widowControl w:val="0"/>
              <w:jc w:val="center"/>
              <w:rPr>
                <w:sz w:val="20"/>
                <w:szCs w:val="20"/>
                <w:highlight w:val="yellow"/>
              </w:rPr>
            </w:pPr>
            <w:r w:rsidRPr="0017402E">
              <w:rPr>
                <w:sz w:val="20"/>
                <w:szCs w:val="20"/>
              </w:rPr>
              <w:t>Без деления на участковые лесничества</w:t>
            </w:r>
          </w:p>
        </w:tc>
        <w:tc>
          <w:tcPr>
            <w:tcW w:w="2977" w:type="dxa"/>
            <w:vAlign w:val="center"/>
          </w:tcPr>
          <w:p w:rsidR="00D23ECE" w:rsidRPr="00954482" w:rsidRDefault="007D3234" w:rsidP="00954482">
            <w:pPr>
              <w:widowControl w:val="0"/>
              <w:jc w:val="center"/>
              <w:rPr>
                <w:sz w:val="20"/>
                <w:szCs w:val="20"/>
              </w:rPr>
            </w:pPr>
            <w:r>
              <w:rPr>
                <w:sz w:val="20"/>
                <w:szCs w:val="20"/>
              </w:rPr>
              <w:t>1-5</w:t>
            </w:r>
          </w:p>
        </w:tc>
        <w:tc>
          <w:tcPr>
            <w:tcW w:w="1134" w:type="dxa"/>
            <w:vAlign w:val="center"/>
          </w:tcPr>
          <w:p w:rsidR="00D23ECE" w:rsidRPr="00954482" w:rsidRDefault="007D3234" w:rsidP="007D3234">
            <w:pPr>
              <w:widowControl w:val="0"/>
              <w:jc w:val="center"/>
              <w:rPr>
                <w:sz w:val="20"/>
                <w:szCs w:val="20"/>
              </w:rPr>
            </w:pPr>
            <w:r>
              <w:rPr>
                <w:sz w:val="20"/>
                <w:szCs w:val="20"/>
              </w:rPr>
              <w:t>126,23</w:t>
            </w:r>
          </w:p>
        </w:tc>
      </w:tr>
      <w:tr w:rsidR="00862987" w:rsidRPr="00EE10F6" w:rsidTr="00862987">
        <w:trPr>
          <w:trHeight w:val="20"/>
        </w:trPr>
        <w:tc>
          <w:tcPr>
            <w:tcW w:w="3336" w:type="dxa"/>
            <w:vAlign w:val="center"/>
          </w:tcPr>
          <w:p w:rsidR="00862987" w:rsidRPr="00891A0B" w:rsidRDefault="00862987" w:rsidP="00B8169D">
            <w:pPr>
              <w:widowControl w:val="0"/>
              <w:rPr>
                <w:sz w:val="20"/>
                <w:szCs w:val="20"/>
              </w:rPr>
            </w:pPr>
            <w:r w:rsidRPr="00891A0B">
              <w:rPr>
                <w:sz w:val="20"/>
                <w:szCs w:val="20"/>
              </w:rPr>
              <w:t>Заготовка живицы</w:t>
            </w:r>
          </w:p>
        </w:tc>
        <w:tc>
          <w:tcPr>
            <w:tcW w:w="2551" w:type="dxa"/>
            <w:vMerge/>
          </w:tcPr>
          <w:p w:rsidR="00862987" w:rsidRDefault="00862987" w:rsidP="006700DB"/>
        </w:tc>
        <w:tc>
          <w:tcPr>
            <w:tcW w:w="2977" w:type="dxa"/>
            <w:vAlign w:val="center"/>
          </w:tcPr>
          <w:p w:rsidR="00862987" w:rsidRPr="00954482" w:rsidRDefault="00862987" w:rsidP="0095700F">
            <w:pPr>
              <w:widowControl w:val="0"/>
              <w:jc w:val="center"/>
              <w:rPr>
                <w:sz w:val="20"/>
                <w:szCs w:val="20"/>
              </w:rPr>
            </w:pPr>
            <w:r>
              <w:rPr>
                <w:sz w:val="20"/>
                <w:szCs w:val="20"/>
              </w:rPr>
              <w:t>1-5</w:t>
            </w:r>
          </w:p>
        </w:tc>
        <w:tc>
          <w:tcPr>
            <w:tcW w:w="1134" w:type="dxa"/>
            <w:vAlign w:val="center"/>
          </w:tcPr>
          <w:p w:rsidR="00862987" w:rsidRPr="00954482" w:rsidRDefault="00862987" w:rsidP="0095700F">
            <w:pPr>
              <w:widowControl w:val="0"/>
              <w:jc w:val="center"/>
              <w:rPr>
                <w:sz w:val="20"/>
                <w:szCs w:val="20"/>
              </w:rPr>
            </w:pPr>
            <w:r>
              <w:rPr>
                <w:sz w:val="20"/>
                <w:szCs w:val="20"/>
              </w:rPr>
              <w:t>126,23</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Заготовка и сбор недревесных лесных ресурсов</w:t>
            </w:r>
          </w:p>
        </w:tc>
        <w:tc>
          <w:tcPr>
            <w:tcW w:w="2551" w:type="dxa"/>
            <w:vMerge/>
          </w:tcPr>
          <w:p w:rsidR="00D23ECE" w:rsidRDefault="00D23ECE" w:rsidP="006700DB"/>
        </w:tc>
        <w:tc>
          <w:tcPr>
            <w:tcW w:w="2977" w:type="dxa"/>
            <w:vAlign w:val="center"/>
          </w:tcPr>
          <w:p w:rsidR="00D23ECE" w:rsidRPr="00954482" w:rsidRDefault="00D23ECE" w:rsidP="00A96AC3">
            <w:pPr>
              <w:widowControl w:val="0"/>
              <w:jc w:val="center"/>
              <w:rPr>
                <w:sz w:val="20"/>
                <w:szCs w:val="20"/>
              </w:rPr>
            </w:pPr>
            <w:r>
              <w:rPr>
                <w:sz w:val="20"/>
                <w:szCs w:val="20"/>
              </w:rPr>
              <w:t>1-5</w:t>
            </w:r>
          </w:p>
        </w:tc>
        <w:tc>
          <w:tcPr>
            <w:tcW w:w="1134" w:type="dxa"/>
            <w:vAlign w:val="center"/>
          </w:tcPr>
          <w:p w:rsidR="00D23ECE" w:rsidRPr="00954482" w:rsidRDefault="00D23ECE" w:rsidP="00A96AC3">
            <w:pPr>
              <w:widowControl w:val="0"/>
              <w:jc w:val="center"/>
              <w:rPr>
                <w:sz w:val="20"/>
                <w:szCs w:val="20"/>
              </w:rPr>
            </w:pPr>
            <w:r>
              <w:rPr>
                <w:sz w:val="20"/>
                <w:szCs w:val="20"/>
              </w:rPr>
              <w:t>126,23</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Заготовка пищевых лесных ресурсов и сбор лекарственных растений</w:t>
            </w:r>
          </w:p>
        </w:tc>
        <w:tc>
          <w:tcPr>
            <w:tcW w:w="2551" w:type="dxa"/>
            <w:vMerge/>
          </w:tcPr>
          <w:p w:rsidR="00D23ECE" w:rsidRDefault="00D23ECE" w:rsidP="006700DB"/>
        </w:tc>
        <w:tc>
          <w:tcPr>
            <w:tcW w:w="2977" w:type="dxa"/>
            <w:vAlign w:val="center"/>
          </w:tcPr>
          <w:p w:rsidR="00D23ECE" w:rsidRPr="00954482" w:rsidRDefault="00D23ECE" w:rsidP="00A96AC3">
            <w:pPr>
              <w:widowControl w:val="0"/>
              <w:jc w:val="center"/>
              <w:rPr>
                <w:sz w:val="20"/>
                <w:szCs w:val="20"/>
              </w:rPr>
            </w:pPr>
            <w:r>
              <w:rPr>
                <w:sz w:val="20"/>
                <w:szCs w:val="20"/>
              </w:rPr>
              <w:t>1-5</w:t>
            </w:r>
          </w:p>
        </w:tc>
        <w:tc>
          <w:tcPr>
            <w:tcW w:w="1134" w:type="dxa"/>
            <w:vAlign w:val="center"/>
          </w:tcPr>
          <w:p w:rsidR="00D23ECE" w:rsidRPr="00954482" w:rsidRDefault="00D23ECE" w:rsidP="00A96AC3">
            <w:pPr>
              <w:widowControl w:val="0"/>
              <w:jc w:val="center"/>
              <w:rPr>
                <w:sz w:val="20"/>
                <w:szCs w:val="20"/>
              </w:rPr>
            </w:pPr>
            <w:r>
              <w:rPr>
                <w:sz w:val="20"/>
                <w:szCs w:val="20"/>
              </w:rPr>
              <w:t>126,23</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Осуществление видов деятельности в сфере охотничьего хозяйства</w:t>
            </w:r>
          </w:p>
        </w:tc>
        <w:tc>
          <w:tcPr>
            <w:tcW w:w="2551" w:type="dxa"/>
            <w:vMerge/>
          </w:tcPr>
          <w:p w:rsidR="00D23ECE" w:rsidRDefault="00D23ECE" w:rsidP="006700DB"/>
        </w:tc>
        <w:tc>
          <w:tcPr>
            <w:tcW w:w="2977" w:type="dxa"/>
            <w:vAlign w:val="center"/>
          </w:tcPr>
          <w:p w:rsidR="00D23ECE" w:rsidRDefault="00D23ECE" w:rsidP="00A96AC3">
            <w:pPr>
              <w:widowControl w:val="0"/>
              <w:jc w:val="center"/>
              <w:rPr>
                <w:sz w:val="20"/>
                <w:szCs w:val="20"/>
              </w:rPr>
            </w:pPr>
            <w:r>
              <w:rPr>
                <w:sz w:val="20"/>
                <w:szCs w:val="20"/>
              </w:rPr>
              <w:t>-</w:t>
            </w:r>
          </w:p>
        </w:tc>
        <w:tc>
          <w:tcPr>
            <w:tcW w:w="1134" w:type="dxa"/>
            <w:vAlign w:val="center"/>
          </w:tcPr>
          <w:p w:rsidR="00D23ECE" w:rsidRDefault="00C71245" w:rsidP="0097139F">
            <w:pPr>
              <w:widowControl w:val="0"/>
              <w:jc w:val="center"/>
              <w:rPr>
                <w:sz w:val="20"/>
                <w:szCs w:val="20"/>
              </w:rPr>
            </w:pPr>
            <w:r>
              <w:rPr>
                <w:sz w:val="20"/>
                <w:szCs w:val="20"/>
              </w:rPr>
              <w:t>-</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Ведение сельского хозяйства</w:t>
            </w:r>
          </w:p>
        </w:tc>
        <w:tc>
          <w:tcPr>
            <w:tcW w:w="2551" w:type="dxa"/>
            <w:vMerge/>
          </w:tcPr>
          <w:p w:rsidR="00D23ECE" w:rsidRDefault="00D23ECE" w:rsidP="006700DB"/>
        </w:tc>
        <w:tc>
          <w:tcPr>
            <w:tcW w:w="2977" w:type="dxa"/>
            <w:vAlign w:val="center"/>
          </w:tcPr>
          <w:p w:rsidR="00D23ECE" w:rsidRDefault="00D23ECE" w:rsidP="00A71120">
            <w:pPr>
              <w:widowControl w:val="0"/>
              <w:jc w:val="center"/>
              <w:rPr>
                <w:sz w:val="20"/>
                <w:szCs w:val="20"/>
              </w:rPr>
            </w:pPr>
            <w:r>
              <w:rPr>
                <w:sz w:val="20"/>
                <w:szCs w:val="20"/>
              </w:rPr>
              <w:t>-</w:t>
            </w:r>
          </w:p>
        </w:tc>
        <w:tc>
          <w:tcPr>
            <w:tcW w:w="1134" w:type="dxa"/>
            <w:vAlign w:val="center"/>
          </w:tcPr>
          <w:p w:rsidR="00D23ECE" w:rsidRDefault="00C71245" w:rsidP="0097139F">
            <w:pPr>
              <w:widowControl w:val="0"/>
              <w:jc w:val="center"/>
              <w:rPr>
                <w:sz w:val="20"/>
                <w:szCs w:val="20"/>
              </w:rPr>
            </w:pPr>
            <w:r>
              <w:rPr>
                <w:sz w:val="20"/>
                <w:szCs w:val="20"/>
              </w:rPr>
              <w:t>-</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Осуществление научно-исследовательской деятельности, образовательной деятельности</w:t>
            </w:r>
          </w:p>
        </w:tc>
        <w:tc>
          <w:tcPr>
            <w:tcW w:w="2551" w:type="dxa"/>
            <w:vMerge/>
          </w:tcPr>
          <w:p w:rsidR="00D23ECE" w:rsidRDefault="00D23ECE" w:rsidP="006700DB"/>
        </w:tc>
        <w:tc>
          <w:tcPr>
            <w:tcW w:w="2977" w:type="dxa"/>
            <w:vAlign w:val="center"/>
          </w:tcPr>
          <w:p w:rsidR="00D23ECE" w:rsidRPr="00954482" w:rsidRDefault="00D23ECE" w:rsidP="00A96AC3">
            <w:pPr>
              <w:widowControl w:val="0"/>
              <w:jc w:val="center"/>
              <w:rPr>
                <w:sz w:val="20"/>
                <w:szCs w:val="20"/>
              </w:rPr>
            </w:pPr>
            <w:r>
              <w:rPr>
                <w:sz w:val="20"/>
                <w:szCs w:val="20"/>
              </w:rPr>
              <w:t>1-5</w:t>
            </w:r>
          </w:p>
        </w:tc>
        <w:tc>
          <w:tcPr>
            <w:tcW w:w="1134" w:type="dxa"/>
            <w:vAlign w:val="center"/>
          </w:tcPr>
          <w:p w:rsidR="00D23ECE" w:rsidRPr="00954482" w:rsidRDefault="00D23ECE" w:rsidP="00A96AC3">
            <w:pPr>
              <w:widowControl w:val="0"/>
              <w:jc w:val="center"/>
              <w:rPr>
                <w:sz w:val="20"/>
                <w:szCs w:val="20"/>
              </w:rPr>
            </w:pPr>
            <w:r>
              <w:rPr>
                <w:sz w:val="20"/>
                <w:szCs w:val="20"/>
              </w:rPr>
              <w:t>126,23</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Осуществление рекреационной деятельности</w:t>
            </w:r>
          </w:p>
        </w:tc>
        <w:tc>
          <w:tcPr>
            <w:tcW w:w="2551" w:type="dxa"/>
            <w:vMerge/>
          </w:tcPr>
          <w:p w:rsidR="00D23ECE" w:rsidRDefault="00D23ECE" w:rsidP="006700DB"/>
        </w:tc>
        <w:tc>
          <w:tcPr>
            <w:tcW w:w="2977" w:type="dxa"/>
            <w:vAlign w:val="center"/>
          </w:tcPr>
          <w:p w:rsidR="00D23ECE" w:rsidRPr="00954482" w:rsidRDefault="00D23ECE" w:rsidP="00A96AC3">
            <w:pPr>
              <w:widowControl w:val="0"/>
              <w:jc w:val="center"/>
              <w:rPr>
                <w:sz w:val="20"/>
                <w:szCs w:val="20"/>
              </w:rPr>
            </w:pPr>
            <w:r>
              <w:rPr>
                <w:sz w:val="20"/>
                <w:szCs w:val="20"/>
              </w:rPr>
              <w:t>1-5</w:t>
            </w:r>
          </w:p>
        </w:tc>
        <w:tc>
          <w:tcPr>
            <w:tcW w:w="1134" w:type="dxa"/>
            <w:vAlign w:val="center"/>
          </w:tcPr>
          <w:p w:rsidR="00D23ECE" w:rsidRPr="00954482" w:rsidRDefault="00D23ECE" w:rsidP="00A96AC3">
            <w:pPr>
              <w:widowControl w:val="0"/>
              <w:jc w:val="center"/>
              <w:rPr>
                <w:sz w:val="20"/>
                <w:szCs w:val="20"/>
              </w:rPr>
            </w:pPr>
            <w:r>
              <w:rPr>
                <w:sz w:val="20"/>
                <w:szCs w:val="20"/>
              </w:rPr>
              <w:t>126,23</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Создание лесных плантаций и их эксплуатация</w:t>
            </w:r>
          </w:p>
        </w:tc>
        <w:tc>
          <w:tcPr>
            <w:tcW w:w="2551" w:type="dxa"/>
            <w:vMerge/>
          </w:tcPr>
          <w:p w:rsidR="00D23ECE" w:rsidRDefault="00D23ECE" w:rsidP="006700DB"/>
        </w:tc>
        <w:tc>
          <w:tcPr>
            <w:tcW w:w="2977" w:type="dxa"/>
            <w:vAlign w:val="center"/>
          </w:tcPr>
          <w:p w:rsidR="00D23ECE" w:rsidRDefault="00D23ECE" w:rsidP="00A96AC3">
            <w:pPr>
              <w:widowControl w:val="0"/>
              <w:jc w:val="center"/>
              <w:rPr>
                <w:sz w:val="20"/>
                <w:szCs w:val="20"/>
              </w:rPr>
            </w:pPr>
            <w:r>
              <w:rPr>
                <w:sz w:val="20"/>
                <w:szCs w:val="20"/>
              </w:rPr>
              <w:t>-</w:t>
            </w:r>
          </w:p>
        </w:tc>
        <w:tc>
          <w:tcPr>
            <w:tcW w:w="1134" w:type="dxa"/>
            <w:vAlign w:val="center"/>
          </w:tcPr>
          <w:p w:rsidR="00D23ECE" w:rsidRDefault="00D23ECE" w:rsidP="00FF78C2">
            <w:pPr>
              <w:widowControl w:val="0"/>
              <w:jc w:val="center"/>
              <w:rPr>
                <w:sz w:val="20"/>
                <w:szCs w:val="20"/>
              </w:rPr>
            </w:pPr>
            <w:r>
              <w:rPr>
                <w:sz w:val="20"/>
                <w:szCs w:val="20"/>
              </w:rPr>
              <w:t>-</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Выращивание лесных плодовых, ягодных, декоративных растений, лекарственных растений</w:t>
            </w:r>
          </w:p>
        </w:tc>
        <w:tc>
          <w:tcPr>
            <w:tcW w:w="2551" w:type="dxa"/>
            <w:vMerge/>
          </w:tcPr>
          <w:p w:rsidR="00D23ECE" w:rsidRDefault="00D23ECE" w:rsidP="006700DB"/>
        </w:tc>
        <w:tc>
          <w:tcPr>
            <w:tcW w:w="2977" w:type="dxa"/>
            <w:vAlign w:val="center"/>
          </w:tcPr>
          <w:p w:rsidR="00D23ECE" w:rsidRPr="00954482" w:rsidRDefault="00D23ECE" w:rsidP="00A96AC3">
            <w:pPr>
              <w:widowControl w:val="0"/>
              <w:jc w:val="center"/>
              <w:rPr>
                <w:sz w:val="20"/>
                <w:szCs w:val="20"/>
              </w:rPr>
            </w:pPr>
            <w:r>
              <w:rPr>
                <w:sz w:val="20"/>
                <w:szCs w:val="20"/>
              </w:rPr>
              <w:t>1-5</w:t>
            </w:r>
          </w:p>
        </w:tc>
        <w:tc>
          <w:tcPr>
            <w:tcW w:w="1134" w:type="dxa"/>
            <w:vAlign w:val="center"/>
          </w:tcPr>
          <w:p w:rsidR="00D23ECE" w:rsidRPr="00954482" w:rsidRDefault="00D23ECE" w:rsidP="00A96AC3">
            <w:pPr>
              <w:widowControl w:val="0"/>
              <w:jc w:val="center"/>
              <w:rPr>
                <w:sz w:val="20"/>
                <w:szCs w:val="20"/>
              </w:rPr>
            </w:pPr>
            <w:r>
              <w:rPr>
                <w:sz w:val="20"/>
                <w:szCs w:val="20"/>
              </w:rPr>
              <w:t>126,23</w:t>
            </w:r>
          </w:p>
        </w:tc>
      </w:tr>
      <w:tr w:rsidR="00D23ECE" w:rsidTr="00862987">
        <w:trPr>
          <w:trHeight w:val="20"/>
        </w:trPr>
        <w:tc>
          <w:tcPr>
            <w:tcW w:w="3336" w:type="dxa"/>
            <w:shd w:val="clear" w:color="auto" w:fill="auto"/>
            <w:vAlign w:val="center"/>
          </w:tcPr>
          <w:p w:rsidR="00D23ECE" w:rsidRPr="00891A0B" w:rsidRDefault="00D23ECE" w:rsidP="00B8169D">
            <w:pPr>
              <w:widowControl w:val="0"/>
              <w:rPr>
                <w:sz w:val="20"/>
                <w:szCs w:val="20"/>
              </w:rPr>
            </w:pPr>
            <w:r w:rsidRPr="00891A0B">
              <w:rPr>
                <w:sz w:val="20"/>
                <w:szCs w:val="20"/>
              </w:rPr>
              <w:t>Осуществление геологического изучения недр, разведка и добыча полезных ископаемых</w:t>
            </w:r>
          </w:p>
        </w:tc>
        <w:tc>
          <w:tcPr>
            <w:tcW w:w="2551" w:type="dxa"/>
            <w:vMerge/>
          </w:tcPr>
          <w:p w:rsidR="00D23ECE" w:rsidRDefault="00D23ECE" w:rsidP="006700DB"/>
        </w:tc>
        <w:tc>
          <w:tcPr>
            <w:tcW w:w="2977" w:type="dxa"/>
            <w:vAlign w:val="center"/>
          </w:tcPr>
          <w:p w:rsidR="00D23ECE" w:rsidRDefault="00D23ECE" w:rsidP="00A96AC3">
            <w:pPr>
              <w:widowControl w:val="0"/>
              <w:jc w:val="center"/>
              <w:rPr>
                <w:sz w:val="20"/>
                <w:szCs w:val="20"/>
              </w:rPr>
            </w:pPr>
            <w:r>
              <w:rPr>
                <w:sz w:val="20"/>
                <w:szCs w:val="20"/>
              </w:rPr>
              <w:t>-</w:t>
            </w:r>
          </w:p>
        </w:tc>
        <w:tc>
          <w:tcPr>
            <w:tcW w:w="1134" w:type="dxa"/>
            <w:vAlign w:val="center"/>
          </w:tcPr>
          <w:p w:rsidR="00D23ECE" w:rsidRDefault="00D23ECE" w:rsidP="00A96AC3">
            <w:pPr>
              <w:widowControl w:val="0"/>
              <w:jc w:val="center"/>
              <w:rPr>
                <w:sz w:val="20"/>
                <w:szCs w:val="20"/>
              </w:rPr>
            </w:pPr>
            <w:r>
              <w:rPr>
                <w:sz w:val="20"/>
                <w:szCs w:val="20"/>
              </w:rPr>
              <w:t>-</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2551" w:type="dxa"/>
            <w:vMerge/>
          </w:tcPr>
          <w:p w:rsidR="00D23ECE" w:rsidRDefault="00D23ECE" w:rsidP="006700DB"/>
        </w:tc>
        <w:tc>
          <w:tcPr>
            <w:tcW w:w="2977" w:type="dxa"/>
            <w:vAlign w:val="center"/>
          </w:tcPr>
          <w:p w:rsidR="00D23ECE" w:rsidRPr="00954482" w:rsidRDefault="00D23ECE" w:rsidP="00A96AC3">
            <w:pPr>
              <w:widowControl w:val="0"/>
              <w:jc w:val="center"/>
              <w:rPr>
                <w:sz w:val="20"/>
                <w:szCs w:val="20"/>
              </w:rPr>
            </w:pPr>
            <w:r>
              <w:rPr>
                <w:sz w:val="20"/>
                <w:szCs w:val="20"/>
              </w:rPr>
              <w:t>1-5</w:t>
            </w:r>
          </w:p>
        </w:tc>
        <w:tc>
          <w:tcPr>
            <w:tcW w:w="1134" w:type="dxa"/>
            <w:vAlign w:val="center"/>
          </w:tcPr>
          <w:p w:rsidR="00D23ECE" w:rsidRPr="00954482" w:rsidRDefault="00D23ECE" w:rsidP="00A96AC3">
            <w:pPr>
              <w:widowControl w:val="0"/>
              <w:jc w:val="center"/>
              <w:rPr>
                <w:sz w:val="20"/>
                <w:szCs w:val="20"/>
              </w:rPr>
            </w:pPr>
            <w:r>
              <w:rPr>
                <w:sz w:val="20"/>
                <w:szCs w:val="20"/>
              </w:rPr>
              <w:t>126,23</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Строительство, реконструкция, эксплуатация линейных объектов</w:t>
            </w:r>
          </w:p>
        </w:tc>
        <w:tc>
          <w:tcPr>
            <w:tcW w:w="2551" w:type="dxa"/>
            <w:vMerge/>
          </w:tcPr>
          <w:p w:rsidR="00D23ECE" w:rsidRDefault="00D23ECE" w:rsidP="006700DB"/>
        </w:tc>
        <w:tc>
          <w:tcPr>
            <w:tcW w:w="4111" w:type="dxa"/>
            <w:gridSpan w:val="2"/>
            <w:vAlign w:val="center"/>
          </w:tcPr>
          <w:p w:rsidR="00D23ECE" w:rsidRDefault="00D23ECE" w:rsidP="00A070B3">
            <w:pPr>
              <w:widowControl w:val="0"/>
              <w:jc w:val="center"/>
              <w:rPr>
                <w:sz w:val="20"/>
                <w:szCs w:val="20"/>
              </w:rPr>
            </w:pPr>
            <w:r>
              <w:rPr>
                <w:sz w:val="20"/>
                <w:szCs w:val="20"/>
              </w:rPr>
              <w:t xml:space="preserve">Запрещено </w:t>
            </w:r>
            <w:r w:rsidRPr="00CE683A">
              <w:rPr>
                <w:sz w:val="20"/>
                <w:szCs w:val="20"/>
              </w:rPr>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r>
              <w:rPr>
                <w:sz w:val="20"/>
                <w:szCs w:val="20"/>
              </w:rPr>
              <w:t xml:space="preserve"> (</w:t>
            </w:r>
            <w:r w:rsidR="00A070B3">
              <w:rPr>
                <w:sz w:val="20"/>
                <w:szCs w:val="20"/>
              </w:rPr>
              <w:t>Пункт 5 части</w:t>
            </w:r>
            <w:r>
              <w:rPr>
                <w:sz w:val="20"/>
                <w:szCs w:val="20"/>
              </w:rPr>
              <w:t xml:space="preserve"> 2 статьи 116 </w:t>
            </w:r>
            <w:r w:rsidRPr="00182408">
              <w:rPr>
                <w:sz w:val="20"/>
                <w:szCs w:val="20"/>
              </w:rPr>
              <w:t>Лесного кодекса Российской Федерации</w:t>
            </w:r>
            <w:r>
              <w:rPr>
                <w:sz w:val="20"/>
                <w:szCs w:val="20"/>
              </w:rPr>
              <w:t>)</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Создание и эксплуатация объектов лесоперерабатывающей инфраструктуры</w:t>
            </w:r>
          </w:p>
        </w:tc>
        <w:tc>
          <w:tcPr>
            <w:tcW w:w="2551" w:type="dxa"/>
            <w:vMerge/>
          </w:tcPr>
          <w:p w:rsidR="00D23ECE" w:rsidRDefault="00D23ECE" w:rsidP="006700DB"/>
        </w:tc>
        <w:tc>
          <w:tcPr>
            <w:tcW w:w="2977" w:type="dxa"/>
            <w:vAlign w:val="center"/>
          </w:tcPr>
          <w:p w:rsidR="00D23ECE" w:rsidRPr="00954482" w:rsidRDefault="00D23ECE" w:rsidP="00A96AC3">
            <w:pPr>
              <w:widowControl w:val="0"/>
              <w:jc w:val="center"/>
              <w:rPr>
                <w:sz w:val="20"/>
                <w:szCs w:val="20"/>
              </w:rPr>
            </w:pPr>
            <w:r>
              <w:rPr>
                <w:sz w:val="20"/>
                <w:szCs w:val="20"/>
              </w:rPr>
              <w:t>-</w:t>
            </w:r>
          </w:p>
        </w:tc>
        <w:tc>
          <w:tcPr>
            <w:tcW w:w="1134" w:type="dxa"/>
            <w:vAlign w:val="center"/>
          </w:tcPr>
          <w:p w:rsidR="00D23ECE" w:rsidRPr="00954482" w:rsidRDefault="00D23ECE" w:rsidP="00A96AC3">
            <w:pPr>
              <w:widowControl w:val="0"/>
              <w:jc w:val="center"/>
              <w:rPr>
                <w:sz w:val="20"/>
                <w:szCs w:val="20"/>
              </w:rPr>
            </w:pPr>
            <w:r>
              <w:rPr>
                <w:sz w:val="20"/>
                <w:szCs w:val="20"/>
              </w:rPr>
              <w:t>-</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Осуществление религиозной деятельности</w:t>
            </w:r>
          </w:p>
        </w:tc>
        <w:tc>
          <w:tcPr>
            <w:tcW w:w="2551" w:type="dxa"/>
            <w:vMerge/>
          </w:tcPr>
          <w:p w:rsidR="00D23ECE" w:rsidRDefault="00D23ECE" w:rsidP="006700DB"/>
        </w:tc>
        <w:tc>
          <w:tcPr>
            <w:tcW w:w="2977" w:type="dxa"/>
            <w:vAlign w:val="center"/>
          </w:tcPr>
          <w:p w:rsidR="00D23ECE" w:rsidRPr="00954482" w:rsidRDefault="00D23ECE" w:rsidP="00A96AC3">
            <w:pPr>
              <w:widowControl w:val="0"/>
              <w:jc w:val="center"/>
              <w:rPr>
                <w:sz w:val="20"/>
                <w:szCs w:val="20"/>
              </w:rPr>
            </w:pPr>
            <w:r>
              <w:rPr>
                <w:sz w:val="20"/>
                <w:szCs w:val="20"/>
              </w:rPr>
              <w:t>1-5</w:t>
            </w:r>
          </w:p>
        </w:tc>
        <w:tc>
          <w:tcPr>
            <w:tcW w:w="1134" w:type="dxa"/>
            <w:vAlign w:val="center"/>
          </w:tcPr>
          <w:p w:rsidR="00D23ECE" w:rsidRPr="00954482" w:rsidRDefault="00D23ECE" w:rsidP="00A96AC3">
            <w:pPr>
              <w:widowControl w:val="0"/>
              <w:jc w:val="center"/>
              <w:rPr>
                <w:sz w:val="20"/>
                <w:szCs w:val="20"/>
              </w:rPr>
            </w:pPr>
            <w:r>
              <w:rPr>
                <w:sz w:val="20"/>
                <w:szCs w:val="20"/>
              </w:rPr>
              <w:t>126,23</w:t>
            </w:r>
          </w:p>
        </w:tc>
      </w:tr>
      <w:tr w:rsidR="00D23ECE" w:rsidTr="00862987">
        <w:trPr>
          <w:trHeight w:val="20"/>
        </w:trPr>
        <w:tc>
          <w:tcPr>
            <w:tcW w:w="3336" w:type="dxa"/>
            <w:vAlign w:val="center"/>
          </w:tcPr>
          <w:p w:rsidR="00D23ECE" w:rsidRPr="00891A0B" w:rsidRDefault="00D23ECE" w:rsidP="00B8169D">
            <w:pPr>
              <w:widowControl w:val="0"/>
              <w:rPr>
                <w:sz w:val="20"/>
                <w:szCs w:val="20"/>
              </w:rPr>
            </w:pPr>
            <w:r w:rsidRPr="00891A0B">
              <w:rPr>
                <w:sz w:val="20"/>
                <w:szCs w:val="20"/>
              </w:rPr>
              <w:t>Иные виды</w:t>
            </w:r>
          </w:p>
        </w:tc>
        <w:tc>
          <w:tcPr>
            <w:tcW w:w="2551" w:type="dxa"/>
            <w:vMerge/>
          </w:tcPr>
          <w:p w:rsidR="00D23ECE" w:rsidRDefault="00D23ECE"/>
        </w:tc>
        <w:tc>
          <w:tcPr>
            <w:tcW w:w="2977" w:type="dxa"/>
            <w:vAlign w:val="center"/>
          </w:tcPr>
          <w:p w:rsidR="00D23ECE" w:rsidRPr="00954482" w:rsidRDefault="00D23ECE" w:rsidP="00A96AC3">
            <w:pPr>
              <w:widowControl w:val="0"/>
              <w:jc w:val="center"/>
              <w:rPr>
                <w:sz w:val="20"/>
                <w:szCs w:val="20"/>
              </w:rPr>
            </w:pPr>
            <w:r>
              <w:rPr>
                <w:sz w:val="20"/>
                <w:szCs w:val="20"/>
              </w:rPr>
              <w:t>-</w:t>
            </w:r>
          </w:p>
        </w:tc>
        <w:tc>
          <w:tcPr>
            <w:tcW w:w="1134" w:type="dxa"/>
            <w:vAlign w:val="center"/>
          </w:tcPr>
          <w:p w:rsidR="00D23ECE" w:rsidRPr="00954482" w:rsidRDefault="00D23ECE" w:rsidP="0097139F">
            <w:pPr>
              <w:widowControl w:val="0"/>
              <w:jc w:val="center"/>
              <w:rPr>
                <w:sz w:val="20"/>
                <w:szCs w:val="20"/>
              </w:rPr>
            </w:pPr>
            <w:r>
              <w:rPr>
                <w:sz w:val="20"/>
                <w:szCs w:val="20"/>
              </w:rPr>
              <w:t>-</w:t>
            </w:r>
          </w:p>
        </w:tc>
      </w:tr>
    </w:tbl>
    <w:p w:rsidR="00E71698" w:rsidRDefault="00E71698">
      <w:pPr>
        <w:widowControl w:val="0"/>
        <w:spacing w:line="276" w:lineRule="auto"/>
        <w:ind w:firstLine="540"/>
        <w:rPr>
          <w:rFonts w:eastAsia="Andale Sans UI"/>
          <w:bCs/>
          <w:lang w:eastAsia="zh-CN"/>
        </w:rPr>
        <w:sectPr w:rsidR="00E71698">
          <w:pgSz w:w="11906" w:h="16838"/>
          <w:pgMar w:top="567" w:right="567" w:bottom="851" w:left="1418" w:header="709" w:footer="45" w:gutter="0"/>
          <w:cols w:space="708"/>
        </w:sectPr>
      </w:pPr>
    </w:p>
    <w:p w:rsidR="00E71698" w:rsidRPr="00B93C08" w:rsidRDefault="00DD20B5">
      <w:pPr>
        <w:pStyle w:val="2"/>
        <w:spacing w:before="240" w:after="240"/>
      </w:pPr>
      <w:bookmarkStart w:id="50" w:name="_Toc531423917"/>
      <w:bookmarkStart w:id="51" w:name="_Toc203656725"/>
      <w:r w:rsidRPr="00B93C08">
        <w:t xml:space="preserve">ГЛАВА </w:t>
      </w:r>
      <w:r w:rsidRPr="00B93C08">
        <w:rPr>
          <w:lang w:val="en-US"/>
        </w:rPr>
        <w:t>II</w:t>
      </w:r>
      <w:bookmarkEnd w:id="50"/>
      <w:bookmarkEnd w:id="51"/>
    </w:p>
    <w:p w:rsidR="00E71698" w:rsidRDefault="00DD20B5">
      <w:pPr>
        <w:pStyle w:val="2"/>
        <w:spacing w:before="240" w:after="240"/>
      </w:pPr>
      <w:bookmarkStart w:id="52" w:name="Par399"/>
      <w:bookmarkStart w:id="53" w:name="_Toc529792717"/>
      <w:bookmarkStart w:id="54" w:name="_Toc531423918"/>
      <w:bookmarkStart w:id="55" w:name="_Toc203656726"/>
      <w:bookmarkEnd w:id="52"/>
      <w:r w:rsidRPr="00B93C08">
        <w:t xml:space="preserve">2.1 </w:t>
      </w:r>
      <w:bookmarkEnd w:id="53"/>
      <w:bookmarkEnd w:id="54"/>
      <w:r w:rsidRPr="00B93C08">
        <w:t>Нормативы, параметры и сроки использования лесов для заготовки древесины</w:t>
      </w:r>
      <w:bookmarkEnd w:id="55"/>
    </w:p>
    <w:p w:rsidR="00B71617" w:rsidRDefault="00B71617" w:rsidP="00B71617">
      <w:pPr>
        <w:widowControl w:val="0"/>
        <w:spacing w:line="276" w:lineRule="auto"/>
        <w:ind w:firstLine="709"/>
        <w:jc w:val="both"/>
      </w:pPr>
      <w:r>
        <w:t>Согласно части 1 статьи 29 Лесного кодекса Российской Федерации 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B71617" w:rsidRDefault="00B71617" w:rsidP="00B71617">
      <w:pPr>
        <w:widowControl w:val="0"/>
        <w:spacing w:line="276" w:lineRule="auto"/>
        <w:ind w:firstLine="709"/>
        <w:jc w:val="both"/>
      </w:pPr>
      <w: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 (часть 2 статьи 29 Лесного кодекса Российской Федерации).</w:t>
      </w:r>
    </w:p>
    <w:p w:rsidR="00B71617" w:rsidRDefault="00B71617" w:rsidP="00B71617">
      <w:pPr>
        <w:widowControl w:val="0"/>
        <w:spacing w:line="276" w:lineRule="auto"/>
        <w:ind w:firstLine="709"/>
        <w:jc w:val="both"/>
      </w:pPr>
      <w:r>
        <w:t>Заготовка древесины регламентируется Приказом Министерства природных ресурсов и экологии Российской Федерации от 01.12.2020 № 993 «Об утверждении Правил з</w:t>
      </w:r>
      <w:r w:rsidR="00BE6BDF">
        <w:t>аготовки древесины и особенностей</w:t>
      </w:r>
      <w:r>
        <w:t xml:space="preserve"> заготовки древесины в лесничествах, указанных в статье 23 Лесного кодекса Российской Федерации» и Приказом Министерства природных ресурсов и экологии Российской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B71617" w:rsidRDefault="00B71617" w:rsidP="00B71617">
      <w:pPr>
        <w:widowControl w:val="0"/>
        <w:spacing w:line="276" w:lineRule="auto"/>
        <w:ind w:firstLine="709"/>
        <w:jc w:val="both"/>
      </w:pPr>
      <w:r>
        <w:t xml:space="preserve">В соответствии с пунктом 53 Правил заготовки древесины и особенностей заготовки древесины в лесничествах, указанных в статье 23 Лесного кодекса Российской Федерации, утвержденных приказом Министерства природных ресурсов и экологии Российской Федерации от 01.12.2020 № 993, установлено, что при рубке лесных насаждений на землях населенных пунктов, на которых расположены городские леса, не применяются пункты 10, 11, 12, 15, 16, 30, 31, 43, 44, 45, 46, 47, 48, 49, 50, 51 указанных Правил. </w:t>
      </w:r>
    </w:p>
    <w:p w:rsidR="00B71617" w:rsidRDefault="00B71617" w:rsidP="00B71617">
      <w:pPr>
        <w:widowControl w:val="0"/>
        <w:spacing w:line="276" w:lineRule="auto"/>
        <w:ind w:firstLine="709"/>
        <w:jc w:val="both"/>
      </w:pPr>
      <w:r>
        <w:t>В соответствии с пунктом 10 Правил заготовки древесины и особенностей заготовки древесины в лесничествах, указанных в статье 23 Лесного кодекса Российской Федерации, утвержденных Приказом Министерства природных ресурсов и экологии Российской Федерации от 01.12.2020 года № 993, сплошные рубки в защитных лесах осуществляются в случаях, предусмотренн</w:t>
      </w:r>
      <w:r w:rsidRPr="00D90BAF">
        <w:t>ых частью 5 статьи 21</w:t>
      </w:r>
      <w:r>
        <w:t xml:space="preserve"> Лесного кодекса, и в случаях, если выборочные рубки не обеспечивают замену лесных насаждений, утрачивающих свои средообразующие, водоохранные,</w:t>
      </w:r>
      <w:r w:rsidRPr="00B71617">
        <w:t xml:space="preserve"> </w:t>
      </w:r>
      <w:r>
        <w:t>санитарно-гигиенические, оздоровительные и иные полезные функции.</w:t>
      </w:r>
    </w:p>
    <w:p w:rsidR="00B71617" w:rsidRDefault="00B71617" w:rsidP="00B71617">
      <w:pPr>
        <w:widowControl w:val="0"/>
        <w:spacing w:line="276" w:lineRule="auto"/>
        <w:ind w:firstLine="709"/>
        <w:jc w:val="both"/>
      </w:pPr>
      <w: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 (пункт 42 Правил заготовки древесины и особенностей заготовки древесины в лесничествах, указанных в статье 23 Лесного кодекса Российской Федерации).</w:t>
      </w:r>
    </w:p>
    <w:p w:rsidR="000476BD" w:rsidRPr="00B93C08" w:rsidRDefault="000476BD" w:rsidP="00B71617">
      <w:pPr>
        <w:widowControl w:val="0"/>
        <w:spacing w:line="276" w:lineRule="auto"/>
        <w:ind w:firstLine="709"/>
        <w:jc w:val="both"/>
      </w:pPr>
      <w:r w:rsidRPr="00B93C08">
        <w:t>В соответствии с пунктом 7 Приказа Министерства природных ресурсов и экологии Российской Федерации от 05.08.2020 № 564 «Об утверждении </w:t>
      </w:r>
      <w:hyperlink r:id="rId13" w:anchor="6540IN" w:history="1">
        <w:r w:rsidRPr="00B93C08">
          <w:t>Особенностей использования, охраны, защиты, воспроизводства лесов, расположенных на землях населенных пунктов</w:t>
        </w:r>
      </w:hyperlink>
      <w:r w:rsidRPr="00B93C08">
        <w:t xml:space="preserve">» </w:t>
      </w:r>
      <w:r w:rsidR="00614B1C" w:rsidRPr="00B93C08">
        <w:t>п</w:t>
      </w:r>
      <w:r w:rsidRPr="00B93C08">
        <w:t>ри выборочных рубках лесных насаждений, расположенных на землях населенных пунктов, за исключением выборочных санитарных рубок, осуществляются рубки очень слабой, слабой и умеренной интенсивности, обеспечивающие формирование и сохранение сложных и разновозрастных лесных насаждений.</w:t>
      </w:r>
    </w:p>
    <w:p w:rsidR="00614B1C" w:rsidRPr="00B93C08" w:rsidRDefault="00614B1C" w:rsidP="00B71617">
      <w:pPr>
        <w:widowControl w:val="0"/>
        <w:spacing w:line="276" w:lineRule="auto"/>
        <w:ind w:firstLine="709"/>
        <w:jc w:val="both"/>
      </w:pPr>
      <w:r w:rsidRPr="00B93C08">
        <w:t>При проведении мероприятий по уходу за лесами, расположенными на землях населенных пунктов, не допускается проведение чересполосных постепенных рубок и реконструкция малоценных лесных насаждений путем сплошной рубки.</w:t>
      </w:r>
    </w:p>
    <w:p w:rsidR="00E71698" w:rsidRDefault="00DD20B5" w:rsidP="00B71617">
      <w:pPr>
        <w:widowControl w:val="0"/>
        <w:spacing w:line="276" w:lineRule="auto"/>
        <w:ind w:firstLine="709"/>
        <w:jc w:val="both"/>
      </w:pPr>
      <w:r w:rsidRPr="00B93C08">
        <w:t>Заготовка древесины на террит</w:t>
      </w:r>
      <w:r w:rsidR="00B71617" w:rsidRPr="00B93C08">
        <w:t xml:space="preserve">ории </w:t>
      </w:r>
      <w:r w:rsidR="00DD49E7" w:rsidRPr="00B93C08">
        <w:t>лесничества</w:t>
      </w:r>
      <w:r w:rsidRPr="00B93C08">
        <w:t xml:space="preserve"> </w:t>
      </w:r>
      <w:r w:rsidR="00B71617" w:rsidRPr="00B93C08">
        <w:t xml:space="preserve">городского округа Жуковский </w:t>
      </w:r>
      <w:r w:rsidRPr="00B93C08">
        <w:t>настоящим регламентом не проектируется.</w:t>
      </w:r>
    </w:p>
    <w:p w:rsidR="00E71698" w:rsidRDefault="00DD20B5" w:rsidP="00FA7967">
      <w:pPr>
        <w:pStyle w:val="2"/>
        <w:spacing w:before="240" w:after="0"/>
      </w:pPr>
      <w:bookmarkStart w:id="56" w:name="Par409"/>
      <w:bookmarkStart w:id="57" w:name="_Toc531423919"/>
      <w:bookmarkStart w:id="58" w:name="_Toc203656727"/>
      <w:bookmarkEnd w:id="56"/>
      <w:r w:rsidRPr="00A96AC3">
        <w:t xml:space="preserve">2.1.1 Расчетная лесосека для </w:t>
      </w:r>
      <w:bookmarkEnd w:id="57"/>
      <w:r w:rsidRPr="00A96AC3">
        <w:t>осуществления рубок спелых и перестойных лесных насаждений</w:t>
      </w:r>
      <w:bookmarkEnd w:id="58"/>
    </w:p>
    <w:p w:rsidR="00E71698" w:rsidRDefault="00AE2D29" w:rsidP="00FA7967">
      <w:pPr>
        <w:widowControl w:val="0"/>
        <w:spacing w:before="240" w:line="276" w:lineRule="auto"/>
        <w:ind w:firstLine="709"/>
        <w:jc w:val="both"/>
      </w:pPr>
      <w:r>
        <w:t>Расче</w:t>
      </w:r>
      <w:r w:rsidRPr="00AE2D29">
        <w:t>тная лесосека для заготовки древесины при осуществлении рубок спелых и перестойных лесных насаждений городских лесов городского округа Жуковский лесохозяйственным регламентом не устанавливается, а рубки спелых и перестойных лесных насаждений не проектируются.</w:t>
      </w:r>
    </w:p>
    <w:p w:rsidR="00A65AD2" w:rsidRDefault="00A65AD2">
      <w:pPr>
        <w:widowControl w:val="0"/>
        <w:spacing w:line="276" w:lineRule="auto"/>
        <w:ind w:firstLine="709"/>
        <w:jc w:val="both"/>
        <w:sectPr w:rsidR="00A65AD2" w:rsidSect="0098386B">
          <w:pgSz w:w="11906" w:h="16838"/>
          <w:pgMar w:top="567" w:right="849" w:bottom="851" w:left="1418" w:header="709" w:footer="45" w:gutter="0"/>
          <w:cols w:space="708"/>
          <w:docGrid w:linePitch="326"/>
        </w:sectPr>
      </w:pPr>
    </w:p>
    <w:p w:rsidR="00A65AD2" w:rsidRDefault="00A65AD2" w:rsidP="00A65AD2">
      <w:pPr>
        <w:widowControl w:val="0"/>
        <w:ind w:right="-31" w:firstLine="540"/>
        <w:jc w:val="right"/>
      </w:pPr>
      <w:r w:rsidRPr="00A65AD2">
        <w:t>Таблица</w:t>
      </w:r>
      <w:r>
        <w:t xml:space="preserve"> 2.1.1.1</w:t>
      </w:r>
    </w:p>
    <w:p w:rsidR="00A65AD2" w:rsidRDefault="00A65AD2" w:rsidP="00A65AD2">
      <w:pPr>
        <w:ind w:right="-31"/>
        <w:jc w:val="right"/>
        <w:rPr>
          <w:rFonts w:eastAsia="Andale Sans UI"/>
          <w:i/>
          <w:sz w:val="20"/>
          <w:szCs w:val="20"/>
          <w:lang w:eastAsia="zh-CN"/>
        </w:rPr>
      </w:pPr>
      <w:r>
        <w:rPr>
          <w:rFonts w:eastAsia="Andale Sans UI"/>
          <w:i/>
          <w:sz w:val="20"/>
          <w:szCs w:val="20"/>
          <w:lang w:eastAsia="zh-CN"/>
        </w:rPr>
        <w:t xml:space="preserve">(Таблица 6 </w:t>
      </w:r>
      <w:r>
        <w:rPr>
          <w:i/>
          <w:sz w:val="20"/>
          <w:szCs w:val="20"/>
        </w:rPr>
        <w:t>приложения</w:t>
      </w:r>
      <w:r>
        <w:rPr>
          <w:rFonts w:eastAsia="Andale Sans UI"/>
          <w:i/>
          <w:sz w:val="20"/>
          <w:szCs w:val="20"/>
          <w:lang w:eastAsia="zh-CN"/>
        </w:rPr>
        <w:t xml:space="preserve"> к Составу</w:t>
      </w:r>
    </w:p>
    <w:p w:rsidR="00A65AD2" w:rsidRDefault="00A65AD2" w:rsidP="00A65AD2">
      <w:pPr>
        <w:ind w:right="-31"/>
        <w:jc w:val="right"/>
        <w:rPr>
          <w:rFonts w:eastAsia="Andale Sans UI"/>
          <w:i/>
          <w:sz w:val="20"/>
          <w:szCs w:val="20"/>
          <w:lang w:eastAsia="zh-CN"/>
        </w:rPr>
      </w:pPr>
      <w:r>
        <w:rPr>
          <w:rFonts w:eastAsia="Andale Sans UI"/>
          <w:i/>
          <w:sz w:val="20"/>
          <w:szCs w:val="20"/>
          <w:lang w:eastAsia="zh-CN"/>
        </w:rPr>
        <w:t>лесохозяйственных регламентов,</w:t>
      </w:r>
    </w:p>
    <w:p w:rsidR="00A65AD2" w:rsidRDefault="00A65AD2" w:rsidP="00A65AD2">
      <w:pPr>
        <w:ind w:right="-31"/>
        <w:jc w:val="right"/>
        <w:rPr>
          <w:rFonts w:eastAsia="Andale Sans UI"/>
          <w:i/>
          <w:sz w:val="20"/>
          <w:szCs w:val="20"/>
          <w:lang w:eastAsia="zh-CN"/>
        </w:rPr>
      </w:pPr>
      <w:r>
        <w:rPr>
          <w:rFonts w:eastAsia="Andale Sans UI"/>
          <w:i/>
          <w:sz w:val="20"/>
          <w:szCs w:val="20"/>
          <w:lang w:eastAsia="zh-CN"/>
        </w:rPr>
        <w:t xml:space="preserve"> порядку их разработки, срокам </w:t>
      </w:r>
    </w:p>
    <w:p w:rsidR="00A65AD2" w:rsidRDefault="00A65AD2" w:rsidP="00A65AD2">
      <w:pPr>
        <w:ind w:right="-31"/>
        <w:jc w:val="right"/>
        <w:rPr>
          <w:rFonts w:eastAsia="Andale Sans UI"/>
          <w:i/>
          <w:sz w:val="20"/>
          <w:szCs w:val="20"/>
          <w:lang w:eastAsia="zh-CN"/>
        </w:rPr>
      </w:pPr>
      <w:r>
        <w:rPr>
          <w:rFonts w:eastAsia="Andale Sans UI"/>
          <w:i/>
          <w:sz w:val="20"/>
          <w:szCs w:val="20"/>
          <w:lang w:eastAsia="zh-CN"/>
        </w:rPr>
        <w:t>их действия и порядку внесения</w:t>
      </w:r>
    </w:p>
    <w:p w:rsidR="00A65AD2" w:rsidRDefault="00A65AD2" w:rsidP="00A65AD2">
      <w:pPr>
        <w:ind w:right="-31"/>
        <w:jc w:val="right"/>
        <w:rPr>
          <w:rFonts w:eastAsia="Andale Sans UI"/>
          <w:i/>
          <w:sz w:val="20"/>
          <w:szCs w:val="20"/>
          <w:lang w:eastAsia="zh-CN"/>
        </w:rPr>
      </w:pPr>
      <w:r>
        <w:rPr>
          <w:rFonts w:eastAsia="Andale Sans UI"/>
          <w:i/>
          <w:sz w:val="20"/>
          <w:szCs w:val="20"/>
          <w:lang w:eastAsia="zh-CN"/>
        </w:rPr>
        <w:t>в них изменений)</w:t>
      </w:r>
    </w:p>
    <w:p w:rsidR="00A65AD2" w:rsidRPr="00A65AD2" w:rsidRDefault="00A65AD2" w:rsidP="00FA7967">
      <w:pPr>
        <w:widowControl w:val="0"/>
        <w:spacing w:after="240"/>
        <w:ind w:left="-284" w:right="-31" w:firstLine="540"/>
        <w:jc w:val="center"/>
      </w:pPr>
      <w:r w:rsidRPr="00A96AC3">
        <w:t>Расчетная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73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4962"/>
        <w:gridCol w:w="851"/>
        <w:gridCol w:w="850"/>
        <w:gridCol w:w="851"/>
        <w:gridCol w:w="711"/>
        <w:gridCol w:w="848"/>
        <w:gridCol w:w="709"/>
        <w:gridCol w:w="708"/>
        <w:gridCol w:w="784"/>
        <w:gridCol w:w="710"/>
        <w:gridCol w:w="708"/>
        <w:gridCol w:w="709"/>
        <w:gridCol w:w="708"/>
        <w:gridCol w:w="710"/>
        <w:gridCol w:w="916"/>
      </w:tblGrid>
      <w:tr w:rsidR="00472C50" w:rsidRPr="00A65AD2" w:rsidTr="00472C50">
        <w:trPr>
          <w:trHeight w:val="20"/>
          <w:tblHeader/>
        </w:trPr>
        <w:tc>
          <w:tcPr>
            <w:tcW w:w="4962" w:type="dxa"/>
            <w:vMerge w:val="restart"/>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Показатели</w:t>
            </w:r>
          </w:p>
        </w:tc>
        <w:tc>
          <w:tcPr>
            <w:tcW w:w="1701" w:type="dxa"/>
            <w:gridSpan w:val="2"/>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Всего</w:t>
            </w:r>
          </w:p>
        </w:tc>
        <w:tc>
          <w:tcPr>
            <w:tcW w:w="9072" w:type="dxa"/>
            <w:gridSpan w:val="12"/>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В том числе по полнотам</w:t>
            </w:r>
          </w:p>
        </w:tc>
      </w:tr>
      <w:tr w:rsidR="00A65AD2" w:rsidRPr="00A65AD2" w:rsidTr="00472C50">
        <w:trPr>
          <w:trHeight w:val="20"/>
          <w:tblHeader/>
        </w:trPr>
        <w:tc>
          <w:tcPr>
            <w:tcW w:w="4962" w:type="dxa"/>
            <w:vMerge/>
            <w:shd w:val="clear" w:color="auto" w:fill="FFFFFF"/>
            <w:vAlign w:val="center"/>
          </w:tcPr>
          <w:p w:rsidR="00A65AD2" w:rsidRPr="00A65AD2" w:rsidRDefault="00A65AD2" w:rsidP="00A65AD2">
            <w:pPr>
              <w:suppressAutoHyphens/>
              <w:contextualSpacing/>
              <w:jc w:val="center"/>
              <w:rPr>
                <w:b/>
                <w:sz w:val="20"/>
                <w:szCs w:val="20"/>
                <w:lang w:eastAsia="en-US"/>
              </w:rPr>
            </w:pPr>
          </w:p>
        </w:tc>
        <w:tc>
          <w:tcPr>
            <w:tcW w:w="851" w:type="dxa"/>
            <w:vMerge w:val="restart"/>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га</w:t>
            </w:r>
          </w:p>
        </w:tc>
        <w:tc>
          <w:tcPr>
            <w:tcW w:w="850" w:type="dxa"/>
            <w:vMerge w:val="restart"/>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тыс.м</w:t>
            </w:r>
            <w:r w:rsidRPr="00A65AD2">
              <w:rPr>
                <w:rFonts w:eastAsia="Calibri"/>
                <w:b/>
                <w:color w:val="000000"/>
                <w:sz w:val="20"/>
                <w:szCs w:val="20"/>
                <w:shd w:val="clear" w:color="auto" w:fill="FFFFFF"/>
                <w:vertAlign w:val="superscript"/>
              </w:rPr>
              <w:t>3</w:t>
            </w:r>
          </w:p>
        </w:tc>
        <w:tc>
          <w:tcPr>
            <w:tcW w:w="1562" w:type="dxa"/>
            <w:gridSpan w:val="2"/>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1,0</w:t>
            </w:r>
          </w:p>
        </w:tc>
        <w:tc>
          <w:tcPr>
            <w:tcW w:w="1557" w:type="dxa"/>
            <w:gridSpan w:val="2"/>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0,9</w:t>
            </w:r>
          </w:p>
        </w:tc>
        <w:tc>
          <w:tcPr>
            <w:tcW w:w="1492" w:type="dxa"/>
            <w:gridSpan w:val="2"/>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0,8</w:t>
            </w:r>
          </w:p>
        </w:tc>
        <w:tc>
          <w:tcPr>
            <w:tcW w:w="1418" w:type="dxa"/>
            <w:gridSpan w:val="2"/>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0,7</w:t>
            </w:r>
          </w:p>
        </w:tc>
        <w:tc>
          <w:tcPr>
            <w:tcW w:w="1417" w:type="dxa"/>
            <w:gridSpan w:val="2"/>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0,6</w:t>
            </w:r>
          </w:p>
        </w:tc>
        <w:tc>
          <w:tcPr>
            <w:tcW w:w="1626" w:type="dxa"/>
            <w:gridSpan w:val="2"/>
            <w:shd w:val="clear" w:color="auto" w:fill="FFFFFF"/>
            <w:vAlign w:val="center"/>
          </w:tcPr>
          <w:p w:rsidR="00A65AD2" w:rsidRPr="00A65AD2" w:rsidRDefault="008A424A" w:rsidP="00A65AD2">
            <w:pPr>
              <w:suppressAutoHyphens/>
              <w:contextualSpacing/>
              <w:jc w:val="center"/>
              <w:rPr>
                <w:rFonts w:eastAsia="Calibri"/>
                <w:b/>
                <w:sz w:val="20"/>
                <w:szCs w:val="20"/>
                <w:lang w:eastAsia="en-US"/>
              </w:rPr>
            </w:pPr>
            <w:r>
              <w:rPr>
                <w:rFonts w:eastAsia="Calibri"/>
                <w:b/>
                <w:color w:val="000000"/>
                <w:sz w:val="20"/>
                <w:szCs w:val="20"/>
                <w:shd w:val="clear" w:color="auto" w:fill="FFFFFF"/>
              </w:rPr>
              <w:t>0,3-0,5</w:t>
            </w:r>
          </w:p>
        </w:tc>
      </w:tr>
      <w:tr w:rsidR="00A65AD2" w:rsidRPr="00A65AD2" w:rsidTr="00472C50">
        <w:trPr>
          <w:trHeight w:val="20"/>
          <w:tblHeader/>
        </w:trPr>
        <w:tc>
          <w:tcPr>
            <w:tcW w:w="4962" w:type="dxa"/>
            <w:vMerge/>
            <w:shd w:val="clear" w:color="auto" w:fill="FFFFFF"/>
            <w:vAlign w:val="center"/>
          </w:tcPr>
          <w:p w:rsidR="00A65AD2" w:rsidRPr="00A65AD2" w:rsidRDefault="00A65AD2" w:rsidP="00A65AD2">
            <w:pPr>
              <w:suppressAutoHyphens/>
              <w:contextualSpacing/>
              <w:jc w:val="center"/>
              <w:rPr>
                <w:b/>
                <w:sz w:val="20"/>
                <w:szCs w:val="20"/>
                <w:lang w:eastAsia="en-US"/>
              </w:rPr>
            </w:pPr>
          </w:p>
        </w:tc>
        <w:tc>
          <w:tcPr>
            <w:tcW w:w="851" w:type="dxa"/>
            <w:vMerge/>
            <w:shd w:val="clear" w:color="auto" w:fill="FFFFFF"/>
            <w:vAlign w:val="center"/>
          </w:tcPr>
          <w:p w:rsidR="00A65AD2" w:rsidRPr="00A65AD2" w:rsidRDefault="00A65AD2" w:rsidP="00A65AD2">
            <w:pPr>
              <w:suppressAutoHyphens/>
              <w:contextualSpacing/>
              <w:jc w:val="center"/>
              <w:rPr>
                <w:b/>
                <w:sz w:val="20"/>
                <w:szCs w:val="20"/>
                <w:lang w:eastAsia="en-US"/>
              </w:rPr>
            </w:pPr>
          </w:p>
        </w:tc>
        <w:tc>
          <w:tcPr>
            <w:tcW w:w="850" w:type="dxa"/>
            <w:vMerge/>
            <w:shd w:val="clear" w:color="auto" w:fill="FFFFFF"/>
            <w:vAlign w:val="center"/>
          </w:tcPr>
          <w:p w:rsidR="00A65AD2" w:rsidRPr="00A65AD2" w:rsidRDefault="00A65AD2" w:rsidP="00A65AD2">
            <w:pPr>
              <w:suppressAutoHyphens/>
              <w:contextualSpacing/>
              <w:jc w:val="center"/>
              <w:rPr>
                <w:b/>
                <w:sz w:val="20"/>
                <w:szCs w:val="20"/>
                <w:lang w:eastAsia="en-US"/>
              </w:rPr>
            </w:pPr>
          </w:p>
        </w:tc>
        <w:tc>
          <w:tcPr>
            <w:tcW w:w="851"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га</w:t>
            </w:r>
          </w:p>
        </w:tc>
        <w:tc>
          <w:tcPr>
            <w:tcW w:w="711"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тыс.м</w:t>
            </w:r>
            <w:r w:rsidRPr="00A65AD2">
              <w:rPr>
                <w:rFonts w:eastAsia="Calibri"/>
                <w:b/>
                <w:color w:val="000000"/>
                <w:sz w:val="20"/>
                <w:szCs w:val="20"/>
                <w:shd w:val="clear" w:color="auto" w:fill="FFFFFF"/>
                <w:vertAlign w:val="superscript"/>
              </w:rPr>
              <w:t>3</w:t>
            </w:r>
          </w:p>
        </w:tc>
        <w:tc>
          <w:tcPr>
            <w:tcW w:w="848"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га</w:t>
            </w:r>
          </w:p>
        </w:tc>
        <w:tc>
          <w:tcPr>
            <w:tcW w:w="709"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тыс.м</w:t>
            </w:r>
            <w:r w:rsidRPr="00A65AD2">
              <w:rPr>
                <w:rFonts w:eastAsia="Calibri"/>
                <w:b/>
                <w:color w:val="000000"/>
                <w:sz w:val="20"/>
                <w:szCs w:val="20"/>
                <w:shd w:val="clear" w:color="auto" w:fill="FFFFFF"/>
                <w:vertAlign w:val="superscript"/>
              </w:rPr>
              <w:t>3</w:t>
            </w:r>
          </w:p>
        </w:tc>
        <w:tc>
          <w:tcPr>
            <w:tcW w:w="708"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га</w:t>
            </w:r>
          </w:p>
        </w:tc>
        <w:tc>
          <w:tcPr>
            <w:tcW w:w="784"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тыс.м</w:t>
            </w:r>
            <w:r w:rsidRPr="00A65AD2">
              <w:rPr>
                <w:rFonts w:eastAsia="Calibri"/>
                <w:b/>
                <w:color w:val="000000"/>
                <w:sz w:val="20"/>
                <w:szCs w:val="20"/>
                <w:shd w:val="clear" w:color="auto" w:fill="FFFFFF"/>
                <w:vertAlign w:val="superscript"/>
              </w:rPr>
              <w:t>3</w:t>
            </w:r>
          </w:p>
        </w:tc>
        <w:tc>
          <w:tcPr>
            <w:tcW w:w="710"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га</w:t>
            </w:r>
          </w:p>
        </w:tc>
        <w:tc>
          <w:tcPr>
            <w:tcW w:w="708"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тыс.м</w:t>
            </w:r>
            <w:r w:rsidRPr="00A65AD2">
              <w:rPr>
                <w:rFonts w:eastAsia="Calibri"/>
                <w:b/>
                <w:color w:val="000000"/>
                <w:sz w:val="20"/>
                <w:szCs w:val="20"/>
                <w:shd w:val="clear" w:color="auto" w:fill="FFFFFF"/>
                <w:vertAlign w:val="superscript"/>
              </w:rPr>
              <w:t>3</w:t>
            </w:r>
          </w:p>
        </w:tc>
        <w:tc>
          <w:tcPr>
            <w:tcW w:w="709"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га</w:t>
            </w:r>
          </w:p>
        </w:tc>
        <w:tc>
          <w:tcPr>
            <w:tcW w:w="708"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тыс.м</w:t>
            </w:r>
            <w:r w:rsidRPr="00A65AD2">
              <w:rPr>
                <w:rFonts w:eastAsia="Calibri"/>
                <w:b/>
                <w:color w:val="000000"/>
                <w:sz w:val="20"/>
                <w:szCs w:val="20"/>
                <w:shd w:val="clear" w:color="auto" w:fill="FFFFFF"/>
                <w:vertAlign w:val="superscript"/>
              </w:rPr>
              <w:t>3</w:t>
            </w:r>
          </w:p>
        </w:tc>
        <w:tc>
          <w:tcPr>
            <w:tcW w:w="710"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га</w:t>
            </w:r>
          </w:p>
        </w:tc>
        <w:tc>
          <w:tcPr>
            <w:tcW w:w="916" w:type="dxa"/>
            <w:shd w:val="clear" w:color="auto" w:fill="FFFFFF"/>
            <w:vAlign w:val="center"/>
          </w:tcPr>
          <w:p w:rsidR="00A65AD2" w:rsidRPr="00A65AD2" w:rsidRDefault="00A65AD2" w:rsidP="00A65AD2">
            <w:pPr>
              <w:suppressAutoHyphens/>
              <w:contextualSpacing/>
              <w:jc w:val="center"/>
              <w:rPr>
                <w:rFonts w:eastAsia="Calibri"/>
                <w:b/>
                <w:sz w:val="20"/>
                <w:szCs w:val="20"/>
                <w:lang w:eastAsia="en-US"/>
              </w:rPr>
            </w:pPr>
            <w:r w:rsidRPr="00A65AD2">
              <w:rPr>
                <w:rFonts w:eastAsia="Calibri"/>
                <w:b/>
                <w:color w:val="000000"/>
                <w:sz w:val="20"/>
                <w:szCs w:val="20"/>
                <w:shd w:val="clear" w:color="auto" w:fill="FFFFFF"/>
              </w:rPr>
              <w:t>тыс.м</w:t>
            </w:r>
            <w:r w:rsidRPr="00A65AD2">
              <w:rPr>
                <w:rFonts w:eastAsia="Calibri"/>
                <w:b/>
                <w:color w:val="000000"/>
                <w:sz w:val="20"/>
                <w:szCs w:val="20"/>
                <w:shd w:val="clear" w:color="auto" w:fill="FFFFFF"/>
                <w:vertAlign w:val="superscript"/>
              </w:rPr>
              <w:t>3</w:t>
            </w:r>
          </w:p>
        </w:tc>
      </w:tr>
      <w:tr w:rsidR="00A65AD2" w:rsidRPr="00A65AD2" w:rsidTr="00472C50">
        <w:trPr>
          <w:trHeight w:val="20"/>
          <w:tblHeader/>
        </w:trPr>
        <w:tc>
          <w:tcPr>
            <w:tcW w:w="4962" w:type="dxa"/>
            <w:shd w:val="clear" w:color="auto" w:fill="FFFFFF"/>
            <w:vAlign w:val="center"/>
          </w:tcPr>
          <w:p w:rsidR="00A65AD2" w:rsidRPr="00A65AD2" w:rsidRDefault="00A65AD2" w:rsidP="00A65AD2">
            <w:pPr>
              <w:suppressAutoHyphens/>
              <w:contextualSpacing/>
              <w:jc w:val="center"/>
              <w:rPr>
                <w:b/>
                <w:sz w:val="20"/>
                <w:szCs w:val="20"/>
                <w:lang w:eastAsia="en-US"/>
              </w:rPr>
            </w:pPr>
            <w:r w:rsidRPr="00A65AD2">
              <w:rPr>
                <w:b/>
                <w:sz w:val="20"/>
                <w:szCs w:val="20"/>
                <w:lang w:eastAsia="en-US"/>
              </w:rPr>
              <w:t>1</w:t>
            </w:r>
          </w:p>
        </w:tc>
        <w:tc>
          <w:tcPr>
            <w:tcW w:w="851" w:type="dxa"/>
            <w:shd w:val="clear" w:color="auto" w:fill="FFFFFF"/>
            <w:vAlign w:val="center"/>
          </w:tcPr>
          <w:p w:rsidR="00A65AD2" w:rsidRPr="00A65AD2" w:rsidRDefault="00A65AD2" w:rsidP="00A65AD2">
            <w:pPr>
              <w:suppressAutoHyphens/>
              <w:contextualSpacing/>
              <w:jc w:val="center"/>
              <w:rPr>
                <w:b/>
                <w:sz w:val="20"/>
                <w:szCs w:val="20"/>
                <w:lang w:eastAsia="en-US"/>
              </w:rPr>
            </w:pPr>
            <w:r w:rsidRPr="00A65AD2">
              <w:rPr>
                <w:b/>
                <w:sz w:val="20"/>
                <w:szCs w:val="20"/>
                <w:lang w:eastAsia="en-US"/>
              </w:rPr>
              <w:t>2</w:t>
            </w:r>
          </w:p>
        </w:tc>
        <w:tc>
          <w:tcPr>
            <w:tcW w:w="850" w:type="dxa"/>
            <w:shd w:val="clear" w:color="auto" w:fill="FFFFFF"/>
            <w:vAlign w:val="center"/>
          </w:tcPr>
          <w:p w:rsidR="00A65AD2" w:rsidRPr="00A65AD2" w:rsidRDefault="00A65AD2" w:rsidP="00A65AD2">
            <w:pPr>
              <w:suppressAutoHyphens/>
              <w:contextualSpacing/>
              <w:jc w:val="center"/>
              <w:rPr>
                <w:b/>
                <w:sz w:val="20"/>
                <w:szCs w:val="20"/>
                <w:lang w:eastAsia="en-US"/>
              </w:rPr>
            </w:pPr>
            <w:r w:rsidRPr="00A65AD2">
              <w:rPr>
                <w:b/>
                <w:sz w:val="20"/>
                <w:szCs w:val="20"/>
                <w:lang w:eastAsia="en-US"/>
              </w:rPr>
              <w:t>3</w:t>
            </w:r>
          </w:p>
        </w:tc>
        <w:tc>
          <w:tcPr>
            <w:tcW w:w="851"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4</w:t>
            </w:r>
          </w:p>
        </w:tc>
        <w:tc>
          <w:tcPr>
            <w:tcW w:w="711"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5</w:t>
            </w:r>
          </w:p>
        </w:tc>
        <w:tc>
          <w:tcPr>
            <w:tcW w:w="848"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6</w:t>
            </w:r>
          </w:p>
        </w:tc>
        <w:tc>
          <w:tcPr>
            <w:tcW w:w="709"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7</w:t>
            </w:r>
          </w:p>
        </w:tc>
        <w:tc>
          <w:tcPr>
            <w:tcW w:w="708"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8</w:t>
            </w:r>
          </w:p>
        </w:tc>
        <w:tc>
          <w:tcPr>
            <w:tcW w:w="784"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9</w:t>
            </w:r>
          </w:p>
        </w:tc>
        <w:tc>
          <w:tcPr>
            <w:tcW w:w="710"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10</w:t>
            </w:r>
          </w:p>
        </w:tc>
        <w:tc>
          <w:tcPr>
            <w:tcW w:w="708"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11</w:t>
            </w:r>
          </w:p>
        </w:tc>
        <w:tc>
          <w:tcPr>
            <w:tcW w:w="709"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12</w:t>
            </w:r>
          </w:p>
        </w:tc>
        <w:tc>
          <w:tcPr>
            <w:tcW w:w="708"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13</w:t>
            </w:r>
          </w:p>
        </w:tc>
        <w:tc>
          <w:tcPr>
            <w:tcW w:w="710"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14</w:t>
            </w:r>
          </w:p>
        </w:tc>
        <w:tc>
          <w:tcPr>
            <w:tcW w:w="916" w:type="dxa"/>
            <w:shd w:val="clear" w:color="auto" w:fill="FFFFFF"/>
            <w:vAlign w:val="center"/>
          </w:tcPr>
          <w:p w:rsidR="00A65AD2" w:rsidRPr="00A65AD2" w:rsidRDefault="00A65AD2" w:rsidP="00A65AD2">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15</w:t>
            </w:r>
          </w:p>
        </w:tc>
      </w:tr>
      <w:tr w:rsidR="00472C50" w:rsidRPr="00A65AD2" w:rsidTr="00071343">
        <w:trPr>
          <w:trHeight w:val="784"/>
        </w:trPr>
        <w:tc>
          <w:tcPr>
            <w:tcW w:w="15735" w:type="dxa"/>
            <w:gridSpan w:val="15"/>
            <w:shd w:val="clear" w:color="auto" w:fill="FFFFFF"/>
            <w:vAlign w:val="center"/>
          </w:tcPr>
          <w:p w:rsidR="00A65AD2" w:rsidRPr="00A65AD2" w:rsidRDefault="00A65AD2" w:rsidP="00A65AD2">
            <w:pPr>
              <w:suppressAutoHyphens/>
              <w:contextualSpacing/>
              <w:rPr>
                <w:rFonts w:eastAsia="Calibri"/>
                <w:sz w:val="20"/>
                <w:szCs w:val="20"/>
                <w:lang w:eastAsia="en-US"/>
              </w:rPr>
            </w:pPr>
            <w:r w:rsidRPr="00A65AD2">
              <w:rPr>
                <w:rFonts w:eastAsia="Calibri"/>
                <w:color w:val="000000"/>
                <w:sz w:val="20"/>
                <w:szCs w:val="20"/>
                <w:shd w:val="clear" w:color="auto" w:fill="FFFFFF"/>
              </w:rPr>
              <w:t>Целевое назначение лесов____________________</w:t>
            </w:r>
          </w:p>
          <w:p w:rsidR="00A65AD2" w:rsidRPr="00A65AD2" w:rsidRDefault="00A65AD2" w:rsidP="00A65AD2">
            <w:pPr>
              <w:suppressAutoHyphens/>
              <w:contextualSpacing/>
              <w:rPr>
                <w:rFonts w:eastAsia="Calibri"/>
                <w:sz w:val="20"/>
                <w:szCs w:val="20"/>
                <w:lang w:eastAsia="en-US"/>
              </w:rPr>
            </w:pPr>
            <w:r w:rsidRPr="00A65AD2">
              <w:rPr>
                <w:rFonts w:eastAsia="Calibri"/>
                <w:color w:val="000000"/>
                <w:sz w:val="20"/>
                <w:szCs w:val="20"/>
                <w:shd w:val="clear" w:color="auto" w:fill="FFFFFF"/>
              </w:rPr>
              <w:t>Категория защитных лесов___________________</w:t>
            </w:r>
          </w:p>
          <w:p w:rsidR="00A65AD2" w:rsidRPr="00A65AD2" w:rsidRDefault="00A65AD2" w:rsidP="00071343">
            <w:pPr>
              <w:shd w:val="clear" w:color="auto" w:fill="FFFFFF"/>
              <w:suppressAutoHyphens/>
              <w:spacing w:after="240"/>
              <w:contextualSpacing/>
              <w:rPr>
                <w:rFonts w:eastAsia="Calibri"/>
                <w:sz w:val="20"/>
                <w:szCs w:val="20"/>
                <w:lang w:eastAsia="en-US"/>
              </w:rPr>
            </w:pPr>
            <w:r w:rsidRPr="00A65AD2">
              <w:rPr>
                <w:rFonts w:eastAsia="Calibri"/>
                <w:color w:val="000000"/>
                <w:sz w:val="20"/>
                <w:szCs w:val="20"/>
                <w:shd w:val="clear" w:color="auto" w:fill="FFFFFF"/>
              </w:rPr>
              <w:t>Хозяйственная секция_______________________</w:t>
            </w:r>
          </w:p>
        </w:tc>
      </w:tr>
      <w:tr w:rsidR="00A65AD2" w:rsidRPr="00A65AD2" w:rsidTr="00472C50">
        <w:trPr>
          <w:trHeight w:val="20"/>
        </w:trPr>
        <w:tc>
          <w:tcPr>
            <w:tcW w:w="4962" w:type="dxa"/>
            <w:shd w:val="clear" w:color="auto" w:fill="FFFFFF"/>
            <w:vAlign w:val="center"/>
          </w:tcPr>
          <w:p w:rsidR="00A65AD2" w:rsidRPr="00A65AD2" w:rsidRDefault="00A65AD2" w:rsidP="00A65AD2">
            <w:pPr>
              <w:suppressAutoHyphens/>
              <w:contextualSpacing/>
              <w:rPr>
                <w:rFonts w:eastAsia="Calibri"/>
                <w:sz w:val="20"/>
                <w:szCs w:val="20"/>
                <w:lang w:eastAsia="en-US"/>
              </w:rPr>
            </w:pPr>
            <w:r w:rsidRPr="00A65AD2">
              <w:rPr>
                <w:rFonts w:eastAsia="Calibri"/>
                <w:color w:val="000000"/>
                <w:sz w:val="20"/>
                <w:szCs w:val="20"/>
                <w:shd w:val="clear" w:color="auto" w:fill="FFFFFF"/>
              </w:rPr>
              <w:t>Всего включено в расчет</w:t>
            </w:r>
          </w:p>
        </w:tc>
        <w:tc>
          <w:tcPr>
            <w:tcW w:w="851"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850"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851"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11"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84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84"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916"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r>
      <w:tr w:rsidR="00A65AD2" w:rsidRPr="00A65AD2" w:rsidTr="00472C50">
        <w:trPr>
          <w:trHeight w:val="20"/>
        </w:trPr>
        <w:tc>
          <w:tcPr>
            <w:tcW w:w="4962" w:type="dxa"/>
            <w:shd w:val="clear" w:color="auto" w:fill="FFFFFF"/>
            <w:vAlign w:val="center"/>
          </w:tcPr>
          <w:p w:rsidR="00A65AD2" w:rsidRPr="00A65AD2" w:rsidRDefault="00A65AD2" w:rsidP="00A65AD2">
            <w:pPr>
              <w:suppressAutoHyphens/>
              <w:contextualSpacing/>
              <w:rPr>
                <w:rFonts w:eastAsia="Calibri"/>
                <w:sz w:val="20"/>
                <w:szCs w:val="20"/>
                <w:lang w:eastAsia="en-US"/>
              </w:rPr>
            </w:pPr>
            <w:r w:rsidRPr="00A65AD2">
              <w:rPr>
                <w:rFonts w:eastAsia="Calibri"/>
                <w:color w:val="000000"/>
                <w:sz w:val="20"/>
                <w:szCs w:val="20"/>
                <w:shd w:val="clear" w:color="auto" w:fill="FFFFFF"/>
              </w:rPr>
              <w:t>Средний процент выборки от общего запаса</w:t>
            </w:r>
          </w:p>
        </w:tc>
        <w:tc>
          <w:tcPr>
            <w:tcW w:w="85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5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5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4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84"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916"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r>
      <w:tr w:rsidR="00A65AD2" w:rsidRPr="00A65AD2" w:rsidTr="00472C50">
        <w:trPr>
          <w:trHeight w:val="20"/>
        </w:trPr>
        <w:tc>
          <w:tcPr>
            <w:tcW w:w="4962" w:type="dxa"/>
            <w:shd w:val="clear" w:color="auto" w:fill="FFFFFF"/>
            <w:vAlign w:val="center"/>
          </w:tcPr>
          <w:p w:rsidR="00A65AD2" w:rsidRPr="00A65AD2" w:rsidRDefault="00A65AD2" w:rsidP="00A65AD2">
            <w:pPr>
              <w:suppressAutoHyphens/>
              <w:contextualSpacing/>
              <w:rPr>
                <w:rFonts w:eastAsia="Calibri"/>
                <w:sz w:val="20"/>
                <w:szCs w:val="20"/>
                <w:lang w:eastAsia="en-US"/>
              </w:rPr>
            </w:pPr>
            <w:r w:rsidRPr="00A65AD2">
              <w:rPr>
                <w:rFonts w:eastAsia="Calibri"/>
                <w:color w:val="000000"/>
                <w:sz w:val="20"/>
                <w:szCs w:val="20"/>
                <w:shd w:val="clear" w:color="auto" w:fill="FFFFFF"/>
              </w:rPr>
              <w:t>Запас, вырубаемый за один прием</w:t>
            </w:r>
          </w:p>
        </w:tc>
        <w:tc>
          <w:tcPr>
            <w:tcW w:w="85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5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5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4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84"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916"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r>
      <w:tr w:rsidR="00A65AD2" w:rsidRPr="00A65AD2" w:rsidTr="00472C50">
        <w:trPr>
          <w:trHeight w:val="20"/>
        </w:trPr>
        <w:tc>
          <w:tcPr>
            <w:tcW w:w="4962" w:type="dxa"/>
            <w:shd w:val="clear" w:color="auto" w:fill="FFFFFF"/>
            <w:vAlign w:val="center"/>
          </w:tcPr>
          <w:p w:rsidR="00A65AD2" w:rsidRPr="00A65AD2" w:rsidRDefault="00A65AD2" w:rsidP="00A65AD2">
            <w:pPr>
              <w:suppressAutoHyphens/>
              <w:contextualSpacing/>
              <w:rPr>
                <w:rFonts w:eastAsia="Calibri"/>
                <w:sz w:val="20"/>
                <w:szCs w:val="20"/>
                <w:lang w:eastAsia="en-US"/>
              </w:rPr>
            </w:pPr>
            <w:r>
              <w:rPr>
                <w:rFonts w:eastAsia="Calibri"/>
                <w:sz w:val="20"/>
                <w:szCs w:val="20"/>
                <w:lang w:eastAsia="en-US"/>
              </w:rPr>
              <w:t>Средний период повторяемости</w:t>
            </w:r>
          </w:p>
        </w:tc>
        <w:tc>
          <w:tcPr>
            <w:tcW w:w="851"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850"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851"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11"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84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84"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916"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r>
      <w:tr w:rsidR="00A65AD2" w:rsidRPr="00A65AD2" w:rsidTr="00472C50">
        <w:trPr>
          <w:trHeight w:val="20"/>
        </w:trPr>
        <w:tc>
          <w:tcPr>
            <w:tcW w:w="4962" w:type="dxa"/>
            <w:shd w:val="clear" w:color="auto" w:fill="FFFFFF"/>
            <w:vAlign w:val="center"/>
          </w:tcPr>
          <w:p w:rsidR="00A65AD2" w:rsidRPr="00A65AD2" w:rsidRDefault="00A65AD2" w:rsidP="00A65AD2">
            <w:pPr>
              <w:suppressAutoHyphens/>
              <w:contextualSpacing/>
              <w:rPr>
                <w:rFonts w:eastAsia="Calibri"/>
                <w:sz w:val="20"/>
                <w:szCs w:val="20"/>
                <w:lang w:eastAsia="en-US"/>
              </w:rPr>
            </w:pPr>
            <w:r w:rsidRPr="00A65AD2">
              <w:rPr>
                <w:rFonts w:eastAsia="Calibri"/>
                <w:color w:val="000000"/>
                <w:sz w:val="20"/>
                <w:szCs w:val="20"/>
                <w:shd w:val="clear" w:color="auto" w:fill="FFFFFF"/>
              </w:rPr>
              <w:t>Ежегодная расчетная лесосека:</w:t>
            </w:r>
          </w:p>
        </w:tc>
        <w:tc>
          <w:tcPr>
            <w:tcW w:w="85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5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5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4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84"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916"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r>
      <w:tr w:rsidR="00A65AD2" w:rsidRPr="00A65AD2" w:rsidTr="00472C50">
        <w:trPr>
          <w:trHeight w:val="20"/>
        </w:trPr>
        <w:tc>
          <w:tcPr>
            <w:tcW w:w="4962" w:type="dxa"/>
            <w:shd w:val="clear" w:color="auto" w:fill="FFFFFF"/>
            <w:vAlign w:val="center"/>
          </w:tcPr>
          <w:p w:rsidR="00A65AD2" w:rsidRPr="00A65AD2" w:rsidRDefault="00A65AD2" w:rsidP="00A65AD2">
            <w:pPr>
              <w:suppressAutoHyphens/>
              <w:contextualSpacing/>
              <w:rPr>
                <w:rFonts w:eastAsia="Calibri"/>
                <w:sz w:val="20"/>
                <w:szCs w:val="20"/>
                <w:lang w:eastAsia="en-US"/>
              </w:rPr>
            </w:pPr>
            <w:r w:rsidRPr="00A65AD2">
              <w:rPr>
                <w:rFonts w:eastAsia="Calibri"/>
                <w:color w:val="000000"/>
                <w:sz w:val="20"/>
                <w:szCs w:val="20"/>
                <w:shd w:val="clear" w:color="auto" w:fill="FFFFFF"/>
              </w:rPr>
              <w:t>корневой</w:t>
            </w:r>
          </w:p>
        </w:tc>
        <w:tc>
          <w:tcPr>
            <w:tcW w:w="85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5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5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4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84"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916"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r>
      <w:tr w:rsidR="00A65AD2" w:rsidRPr="00A65AD2" w:rsidTr="00472C50">
        <w:trPr>
          <w:trHeight w:val="20"/>
        </w:trPr>
        <w:tc>
          <w:tcPr>
            <w:tcW w:w="4962" w:type="dxa"/>
            <w:shd w:val="clear" w:color="auto" w:fill="FFFFFF"/>
            <w:vAlign w:val="center"/>
          </w:tcPr>
          <w:p w:rsidR="00A65AD2" w:rsidRPr="00A65AD2" w:rsidRDefault="00A65AD2" w:rsidP="00A65AD2">
            <w:pPr>
              <w:suppressAutoHyphens/>
              <w:contextualSpacing/>
              <w:rPr>
                <w:rFonts w:eastAsia="Calibri"/>
                <w:color w:val="000000"/>
                <w:sz w:val="20"/>
                <w:szCs w:val="20"/>
                <w:shd w:val="clear" w:color="auto" w:fill="FFFFFF"/>
              </w:rPr>
            </w:pPr>
            <w:r w:rsidRPr="00A65AD2">
              <w:rPr>
                <w:rFonts w:eastAsia="Calibri"/>
                <w:color w:val="000000"/>
                <w:sz w:val="20"/>
                <w:szCs w:val="20"/>
                <w:shd w:val="clear" w:color="auto" w:fill="FFFFFF"/>
              </w:rPr>
              <w:t>ликвид</w:t>
            </w:r>
          </w:p>
        </w:tc>
        <w:tc>
          <w:tcPr>
            <w:tcW w:w="851"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850"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851"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11"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84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84"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c>
          <w:tcPr>
            <w:tcW w:w="916" w:type="dxa"/>
            <w:shd w:val="clear" w:color="auto" w:fill="FFFFFF"/>
            <w:vAlign w:val="center"/>
          </w:tcPr>
          <w:p w:rsidR="00A65AD2" w:rsidRPr="00A65AD2" w:rsidRDefault="00A65AD2" w:rsidP="00A65AD2">
            <w:pPr>
              <w:suppressAutoHyphens/>
              <w:contextualSpacing/>
              <w:jc w:val="center"/>
              <w:rPr>
                <w:rFonts w:eastAsia="Calibri"/>
                <w:sz w:val="20"/>
                <w:szCs w:val="20"/>
                <w:lang w:eastAsia="en-US"/>
              </w:rPr>
            </w:pPr>
            <w:r w:rsidRPr="00A65AD2">
              <w:rPr>
                <w:rFonts w:eastAsia="Calibri"/>
                <w:sz w:val="20"/>
                <w:szCs w:val="20"/>
                <w:lang w:eastAsia="en-US"/>
              </w:rPr>
              <w:t>-</w:t>
            </w:r>
          </w:p>
        </w:tc>
      </w:tr>
      <w:tr w:rsidR="00A65AD2" w:rsidRPr="00A65AD2" w:rsidTr="00472C50">
        <w:trPr>
          <w:trHeight w:val="20"/>
        </w:trPr>
        <w:tc>
          <w:tcPr>
            <w:tcW w:w="4962" w:type="dxa"/>
            <w:shd w:val="clear" w:color="auto" w:fill="FFFFFF"/>
            <w:vAlign w:val="center"/>
          </w:tcPr>
          <w:p w:rsidR="00A65AD2" w:rsidRPr="00A65AD2" w:rsidRDefault="00A65AD2" w:rsidP="00A65AD2">
            <w:pPr>
              <w:suppressAutoHyphens/>
              <w:contextualSpacing/>
              <w:rPr>
                <w:rFonts w:eastAsia="Calibri"/>
                <w:color w:val="000000"/>
                <w:sz w:val="20"/>
                <w:szCs w:val="20"/>
                <w:shd w:val="clear" w:color="auto" w:fill="FFFFFF"/>
              </w:rPr>
            </w:pPr>
            <w:r w:rsidRPr="00A65AD2">
              <w:rPr>
                <w:rFonts w:eastAsia="Calibri"/>
                <w:color w:val="000000"/>
                <w:sz w:val="20"/>
                <w:szCs w:val="20"/>
                <w:shd w:val="clear" w:color="auto" w:fill="FFFFFF"/>
              </w:rPr>
              <w:t>деловая</w:t>
            </w:r>
          </w:p>
        </w:tc>
        <w:tc>
          <w:tcPr>
            <w:tcW w:w="85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5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5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1"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84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84"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9"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08"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710"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c>
          <w:tcPr>
            <w:tcW w:w="916" w:type="dxa"/>
            <w:shd w:val="clear" w:color="auto" w:fill="FFFFFF"/>
            <w:vAlign w:val="center"/>
          </w:tcPr>
          <w:p w:rsidR="00A65AD2" w:rsidRPr="00A65AD2" w:rsidRDefault="00A65AD2" w:rsidP="00A65AD2">
            <w:pPr>
              <w:suppressAutoHyphens/>
              <w:contextualSpacing/>
              <w:jc w:val="center"/>
              <w:rPr>
                <w:sz w:val="20"/>
                <w:szCs w:val="20"/>
                <w:lang w:eastAsia="en-US"/>
              </w:rPr>
            </w:pPr>
            <w:r w:rsidRPr="00A65AD2">
              <w:rPr>
                <w:sz w:val="20"/>
                <w:szCs w:val="20"/>
                <w:lang w:eastAsia="en-US"/>
              </w:rPr>
              <w:t>-</w:t>
            </w:r>
          </w:p>
        </w:tc>
      </w:tr>
    </w:tbl>
    <w:p w:rsidR="00A65AD2" w:rsidRPr="00A65AD2" w:rsidRDefault="00A65AD2" w:rsidP="00A65AD2">
      <w:pPr>
        <w:suppressAutoHyphens/>
        <w:jc w:val="center"/>
        <w:rPr>
          <w:rFonts w:eastAsia="Calibri"/>
          <w:b/>
          <w:bCs/>
          <w:lang w:eastAsia="en-US"/>
        </w:rPr>
      </w:pPr>
      <w:bookmarkStart w:id="59" w:name="_Toc17726409"/>
    </w:p>
    <w:p w:rsidR="00472C50" w:rsidRDefault="00472C50" w:rsidP="00A65AD2">
      <w:pPr>
        <w:suppressAutoHyphens/>
        <w:jc w:val="center"/>
        <w:rPr>
          <w:rFonts w:eastAsia="Calibri"/>
          <w:b/>
          <w:bCs/>
          <w:lang w:eastAsia="en-US"/>
        </w:rPr>
        <w:sectPr w:rsidR="00472C50" w:rsidSect="00A65AD2">
          <w:pgSz w:w="16838" w:h="11906" w:orient="landscape"/>
          <w:pgMar w:top="1418" w:right="567" w:bottom="849" w:left="851" w:header="709" w:footer="45" w:gutter="0"/>
          <w:cols w:space="708"/>
          <w:docGrid w:linePitch="326"/>
        </w:sectPr>
      </w:pPr>
    </w:p>
    <w:p w:rsidR="00A65AD2" w:rsidRPr="00A65AD2" w:rsidRDefault="00A65AD2" w:rsidP="00A65AD2">
      <w:pPr>
        <w:widowControl w:val="0"/>
        <w:ind w:right="-31" w:firstLine="540"/>
        <w:jc w:val="right"/>
      </w:pPr>
      <w:r>
        <w:t>Таблица 2.1.1.2</w:t>
      </w:r>
    </w:p>
    <w:p w:rsidR="00A65AD2" w:rsidRDefault="00A65AD2" w:rsidP="00A65AD2">
      <w:pPr>
        <w:ind w:right="-31"/>
        <w:jc w:val="right"/>
        <w:rPr>
          <w:rFonts w:eastAsia="Andale Sans UI"/>
          <w:i/>
          <w:sz w:val="20"/>
          <w:szCs w:val="20"/>
          <w:lang w:eastAsia="zh-CN"/>
        </w:rPr>
      </w:pPr>
      <w:r>
        <w:rPr>
          <w:rFonts w:eastAsia="Andale Sans UI"/>
          <w:i/>
          <w:sz w:val="20"/>
          <w:szCs w:val="20"/>
          <w:lang w:eastAsia="zh-CN"/>
        </w:rPr>
        <w:t xml:space="preserve">(Таблица 7 </w:t>
      </w:r>
      <w:r>
        <w:rPr>
          <w:i/>
          <w:sz w:val="20"/>
          <w:szCs w:val="20"/>
        </w:rPr>
        <w:t>приложения</w:t>
      </w:r>
      <w:r>
        <w:rPr>
          <w:rFonts w:eastAsia="Andale Sans UI"/>
          <w:i/>
          <w:sz w:val="20"/>
          <w:szCs w:val="20"/>
          <w:lang w:eastAsia="zh-CN"/>
        </w:rPr>
        <w:t xml:space="preserve"> к Составу</w:t>
      </w:r>
    </w:p>
    <w:p w:rsidR="00A65AD2" w:rsidRDefault="00A65AD2" w:rsidP="00A65AD2">
      <w:pPr>
        <w:ind w:right="-31"/>
        <w:jc w:val="right"/>
        <w:rPr>
          <w:rFonts w:eastAsia="Andale Sans UI"/>
          <w:i/>
          <w:sz w:val="20"/>
          <w:szCs w:val="20"/>
          <w:lang w:eastAsia="zh-CN"/>
        </w:rPr>
      </w:pPr>
      <w:r>
        <w:rPr>
          <w:rFonts w:eastAsia="Andale Sans UI"/>
          <w:i/>
          <w:sz w:val="20"/>
          <w:szCs w:val="20"/>
          <w:lang w:eastAsia="zh-CN"/>
        </w:rPr>
        <w:t>лесохозяйственных регламентов,</w:t>
      </w:r>
    </w:p>
    <w:p w:rsidR="00A65AD2" w:rsidRDefault="00A65AD2" w:rsidP="00A65AD2">
      <w:pPr>
        <w:ind w:right="-31"/>
        <w:jc w:val="right"/>
        <w:rPr>
          <w:rFonts w:eastAsia="Andale Sans UI"/>
          <w:i/>
          <w:sz w:val="20"/>
          <w:szCs w:val="20"/>
          <w:lang w:eastAsia="zh-CN"/>
        </w:rPr>
      </w:pPr>
      <w:r>
        <w:rPr>
          <w:rFonts w:eastAsia="Andale Sans UI"/>
          <w:i/>
          <w:sz w:val="20"/>
          <w:szCs w:val="20"/>
          <w:lang w:eastAsia="zh-CN"/>
        </w:rPr>
        <w:t xml:space="preserve"> порядку их разработки, срокам </w:t>
      </w:r>
    </w:p>
    <w:p w:rsidR="00A65AD2" w:rsidRDefault="00A65AD2" w:rsidP="00A65AD2">
      <w:pPr>
        <w:ind w:right="-31"/>
        <w:jc w:val="right"/>
        <w:rPr>
          <w:rFonts w:eastAsia="Andale Sans UI"/>
          <w:i/>
          <w:sz w:val="20"/>
          <w:szCs w:val="20"/>
          <w:lang w:eastAsia="zh-CN"/>
        </w:rPr>
      </w:pPr>
      <w:r>
        <w:rPr>
          <w:rFonts w:eastAsia="Andale Sans UI"/>
          <w:i/>
          <w:sz w:val="20"/>
          <w:szCs w:val="20"/>
          <w:lang w:eastAsia="zh-CN"/>
        </w:rPr>
        <w:t>их действия и порядку внесения</w:t>
      </w:r>
    </w:p>
    <w:p w:rsidR="00A65AD2" w:rsidRDefault="00A65AD2" w:rsidP="00A65AD2">
      <w:pPr>
        <w:ind w:right="-31"/>
        <w:jc w:val="right"/>
        <w:rPr>
          <w:rFonts w:eastAsia="Andale Sans UI"/>
          <w:i/>
          <w:sz w:val="20"/>
          <w:szCs w:val="20"/>
          <w:lang w:eastAsia="zh-CN"/>
        </w:rPr>
      </w:pPr>
      <w:r>
        <w:rPr>
          <w:rFonts w:eastAsia="Andale Sans UI"/>
          <w:i/>
          <w:sz w:val="20"/>
          <w:szCs w:val="20"/>
          <w:lang w:eastAsia="zh-CN"/>
        </w:rPr>
        <w:t>в них изменений)</w:t>
      </w:r>
    </w:p>
    <w:p w:rsidR="00A65AD2" w:rsidRPr="00A65AD2" w:rsidRDefault="00A65AD2" w:rsidP="00FA7967">
      <w:pPr>
        <w:widowControl w:val="0"/>
        <w:spacing w:after="240"/>
        <w:ind w:right="253" w:firstLine="540"/>
        <w:jc w:val="center"/>
      </w:pPr>
      <w:r w:rsidRPr="00A96AC3">
        <w:t>Расчетная лесосека для осуществления сплошных рубок спелых и перестойных лесных насаждений</w:t>
      </w:r>
      <w:bookmarkEnd w:id="59"/>
    </w:p>
    <w:tbl>
      <w:tblPr>
        <w:tblW w:w="15759" w:type="dxa"/>
        <w:tblInd w:w="-222" w:type="dxa"/>
        <w:tblLayout w:type="fixed"/>
        <w:tblCellMar>
          <w:left w:w="62" w:type="dxa"/>
          <w:right w:w="62" w:type="dxa"/>
        </w:tblCellMar>
        <w:tblLook w:val="0000" w:firstRow="0" w:lastRow="0" w:firstColumn="0" w:lastColumn="0" w:noHBand="0" w:noVBand="0"/>
      </w:tblPr>
      <w:tblGrid>
        <w:gridCol w:w="710"/>
        <w:gridCol w:w="851"/>
        <w:gridCol w:w="567"/>
        <w:gridCol w:w="500"/>
        <w:gridCol w:w="633"/>
        <w:gridCol w:w="567"/>
        <w:gridCol w:w="416"/>
        <w:gridCol w:w="709"/>
        <w:gridCol w:w="636"/>
        <w:gridCol w:w="668"/>
        <w:gridCol w:w="624"/>
        <w:gridCol w:w="752"/>
        <w:gridCol w:w="782"/>
        <w:gridCol w:w="507"/>
        <w:gridCol w:w="567"/>
        <w:gridCol w:w="715"/>
        <w:gridCol w:w="567"/>
        <w:gridCol w:w="636"/>
        <w:gridCol w:w="490"/>
        <w:gridCol w:w="656"/>
        <w:gridCol w:w="696"/>
        <w:gridCol w:w="776"/>
        <w:gridCol w:w="772"/>
        <w:gridCol w:w="962"/>
      </w:tblGrid>
      <w:tr w:rsidR="00030BC6" w:rsidRPr="00A65AD2" w:rsidTr="00030BC6">
        <w:trPr>
          <w:trHeight w:val="20"/>
        </w:trPr>
        <w:tc>
          <w:tcPr>
            <w:tcW w:w="710" w:type="dxa"/>
            <w:vMerge w:val="restart"/>
            <w:tcBorders>
              <w:top w:val="single" w:sz="4" w:space="0" w:color="auto"/>
              <w:left w:val="single" w:sz="4" w:space="0" w:color="auto"/>
              <w:bottom w:val="single" w:sz="4" w:space="0" w:color="auto"/>
              <w:right w:val="single" w:sz="4" w:space="0" w:color="auto"/>
            </w:tcBorders>
          </w:tcPr>
          <w:p w:rsidR="00A65AD2" w:rsidRPr="00A65AD2" w:rsidRDefault="00A65AD2" w:rsidP="00030BC6">
            <w:pPr>
              <w:suppressAutoHyphens/>
              <w:ind w:left="-62" w:right="-62"/>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Хоз</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секция и пре</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обла</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даю</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щая порода</w:t>
            </w:r>
          </w:p>
        </w:tc>
        <w:tc>
          <w:tcPr>
            <w:tcW w:w="851" w:type="dxa"/>
            <w:vMerge w:val="restart"/>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Земли, покры</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тые лесной расти</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тель</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ностью, га</w:t>
            </w:r>
          </w:p>
        </w:tc>
        <w:tc>
          <w:tcPr>
            <w:tcW w:w="3392" w:type="dxa"/>
            <w:gridSpan w:val="6"/>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В том числе по группам возраста</w:t>
            </w:r>
          </w:p>
        </w:tc>
        <w:tc>
          <w:tcPr>
            <w:tcW w:w="636" w:type="dxa"/>
            <w:vMerge w:val="restart"/>
            <w:tcBorders>
              <w:top w:val="single" w:sz="4" w:space="0" w:color="auto"/>
              <w:left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За</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пас спе</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лых и пе</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ре</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стой</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ных лес</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ных на</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саж</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де</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ний, тыс. м3</w:t>
            </w:r>
          </w:p>
        </w:tc>
        <w:tc>
          <w:tcPr>
            <w:tcW w:w="668" w:type="dxa"/>
            <w:vMerge w:val="restart"/>
            <w:tcBorders>
              <w:top w:val="single" w:sz="4" w:space="0" w:color="auto"/>
              <w:left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Сред</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ний запас на 1 га эксп</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луа</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таци</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он</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ного фон</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да, м3</w:t>
            </w:r>
          </w:p>
        </w:tc>
        <w:tc>
          <w:tcPr>
            <w:tcW w:w="624" w:type="dxa"/>
            <w:vMerge w:val="restart"/>
            <w:tcBorders>
              <w:top w:val="single" w:sz="4" w:space="0" w:color="auto"/>
              <w:left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Сре</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дний при</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рост кор</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не</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вой мас</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сы, тыс. м3</w:t>
            </w:r>
          </w:p>
        </w:tc>
        <w:tc>
          <w:tcPr>
            <w:tcW w:w="752"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Воз</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раст рубки</w:t>
            </w:r>
          </w:p>
        </w:tc>
        <w:tc>
          <w:tcPr>
            <w:tcW w:w="2571" w:type="dxa"/>
            <w:gridSpan w:val="4"/>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Исчисленные расчетные лесосеки, га</w:t>
            </w:r>
          </w:p>
        </w:tc>
        <w:tc>
          <w:tcPr>
            <w:tcW w:w="3045" w:type="dxa"/>
            <w:gridSpan w:val="5"/>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Рекомендуемая к принятию расчетная лесосека</w:t>
            </w:r>
          </w:p>
        </w:tc>
        <w:tc>
          <w:tcPr>
            <w:tcW w:w="776" w:type="dxa"/>
            <w:vMerge w:val="restart"/>
            <w:tcBorders>
              <w:top w:val="single" w:sz="4" w:space="0" w:color="auto"/>
              <w:left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Число лет ис</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поль</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зова</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ния эксп</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луата</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цион</w:t>
            </w:r>
            <w:r w:rsidR="00472C50">
              <w:rPr>
                <w:rFonts w:eastAsia="Calibri"/>
                <w:b/>
                <w:color w:val="000000"/>
                <w:sz w:val="20"/>
                <w:szCs w:val="20"/>
                <w:shd w:val="clear" w:color="auto" w:fill="FFFFFF"/>
              </w:rPr>
              <w:t>-</w:t>
            </w:r>
            <w:r w:rsidRPr="00A65AD2">
              <w:rPr>
                <w:rFonts w:eastAsia="Calibri"/>
                <w:b/>
                <w:color w:val="000000"/>
                <w:sz w:val="20"/>
                <w:szCs w:val="20"/>
                <w:shd w:val="clear" w:color="auto" w:fill="FFFFFF"/>
              </w:rPr>
              <w:t>ного фонда</w:t>
            </w:r>
          </w:p>
        </w:tc>
        <w:tc>
          <w:tcPr>
            <w:tcW w:w="1734" w:type="dxa"/>
            <w:gridSpan w:val="2"/>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Предполагаемый остаток насаждений, га</w:t>
            </w:r>
          </w:p>
        </w:tc>
      </w:tr>
      <w:tr w:rsidR="00472C50" w:rsidRPr="00A65AD2" w:rsidTr="00030BC6">
        <w:trPr>
          <w:trHeight w:val="20"/>
        </w:trPr>
        <w:tc>
          <w:tcPr>
            <w:tcW w:w="710" w:type="dxa"/>
            <w:vMerge/>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851" w:type="dxa"/>
            <w:vMerge/>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567" w:type="dxa"/>
            <w:vMerge w:val="restart"/>
            <w:tcBorders>
              <w:top w:val="single" w:sz="4" w:space="0" w:color="auto"/>
              <w:left w:val="single" w:sz="4" w:space="0" w:color="auto"/>
              <w:bottom w:val="single" w:sz="4" w:space="0" w:color="auto"/>
              <w:right w:val="single" w:sz="4" w:space="0" w:color="auto"/>
            </w:tcBorders>
          </w:tcPr>
          <w:p w:rsidR="00472C50" w:rsidRPr="00A65AD2" w:rsidRDefault="00472C50" w:rsidP="00030BC6">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мо</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лод</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ня</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ки</w:t>
            </w:r>
          </w:p>
        </w:tc>
        <w:tc>
          <w:tcPr>
            <w:tcW w:w="1133" w:type="dxa"/>
            <w:gridSpan w:val="2"/>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средневоз</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растные</w:t>
            </w:r>
          </w:p>
        </w:tc>
        <w:tc>
          <w:tcPr>
            <w:tcW w:w="567" w:type="dxa"/>
            <w:vMerge w:val="restart"/>
            <w:tcBorders>
              <w:top w:val="single" w:sz="4" w:space="0" w:color="auto"/>
              <w:left w:val="single" w:sz="4" w:space="0" w:color="auto"/>
              <w:right w:val="single" w:sz="4" w:space="0" w:color="auto"/>
            </w:tcBorders>
          </w:tcPr>
          <w:p w:rsidR="00472C50" w:rsidRPr="00A65AD2" w:rsidRDefault="00472C50" w:rsidP="00030BC6">
            <w:pPr>
              <w:suppressAutoHyphens/>
              <w:ind w:left="-62" w:right="-128"/>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при</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спе</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ваю</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щие</w:t>
            </w:r>
          </w:p>
        </w:tc>
        <w:tc>
          <w:tcPr>
            <w:tcW w:w="1125" w:type="dxa"/>
            <w:gridSpan w:val="2"/>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спелые и перестой</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ные</w:t>
            </w:r>
          </w:p>
        </w:tc>
        <w:tc>
          <w:tcPr>
            <w:tcW w:w="636" w:type="dxa"/>
            <w:vMerge/>
            <w:tcBorders>
              <w:left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668" w:type="dxa"/>
            <w:vMerge/>
            <w:tcBorders>
              <w:left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624" w:type="dxa"/>
            <w:vMerge/>
            <w:tcBorders>
              <w:left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752" w:type="dxa"/>
            <w:vMerge w:val="restart"/>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r w:rsidRPr="00472C50">
              <w:rPr>
                <w:rFonts w:eastAsia="Calibri"/>
                <w:b/>
                <w:color w:val="000000"/>
                <w:sz w:val="20"/>
                <w:szCs w:val="20"/>
                <w:shd w:val="clear" w:color="auto" w:fill="FFFFFF"/>
              </w:rPr>
              <w:t>класс воз-раста</w:t>
            </w:r>
          </w:p>
        </w:tc>
        <w:tc>
          <w:tcPr>
            <w:tcW w:w="782" w:type="dxa"/>
            <w:vMerge w:val="restart"/>
            <w:tcBorders>
              <w:top w:val="single" w:sz="4" w:space="0" w:color="auto"/>
              <w:left w:val="single" w:sz="4" w:space="0" w:color="auto"/>
              <w:right w:val="single" w:sz="4" w:space="0" w:color="auto"/>
            </w:tcBorders>
          </w:tcPr>
          <w:p w:rsidR="00472C50" w:rsidRPr="00A65AD2" w:rsidRDefault="00472C50" w:rsidP="00030BC6">
            <w:pPr>
              <w:suppressAutoHyphens/>
              <w:ind w:left="-14" w:right="-34"/>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равно</w:t>
            </w:r>
            <w:r>
              <w:rPr>
                <w:rFonts w:eastAsia="Calibri"/>
                <w:b/>
                <w:color w:val="000000"/>
                <w:sz w:val="20"/>
                <w:szCs w:val="20"/>
                <w:shd w:val="clear" w:color="auto" w:fill="FFFFFF"/>
              </w:rPr>
              <w:t>-</w:t>
            </w:r>
            <w:r w:rsidRPr="00A65AD2">
              <w:rPr>
                <w:rFonts w:eastAsia="Calibri"/>
                <w:b/>
                <w:color w:val="000000"/>
                <w:sz w:val="20"/>
                <w:szCs w:val="20"/>
                <w:shd w:val="clear" w:color="auto" w:fill="FFFFFF"/>
              </w:rPr>
              <w:t>мер</w:t>
            </w:r>
            <w:r>
              <w:rPr>
                <w:rFonts w:eastAsia="Calibri"/>
                <w:b/>
                <w:color w:val="000000"/>
                <w:sz w:val="20"/>
                <w:szCs w:val="20"/>
                <w:shd w:val="clear" w:color="auto" w:fill="FFFFFF"/>
              </w:rPr>
              <w:t xml:space="preserve">-ного </w:t>
            </w:r>
            <w:r w:rsidRPr="00A65AD2">
              <w:rPr>
                <w:rFonts w:eastAsia="Calibri"/>
                <w:b/>
                <w:color w:val="000000"/>
                <w:sz w:val="20"/>
                <w:szCs w:val="20"/>
                <w:shd w:val="clear" w:color="auto" w:fill="FFFFFF"/>
              </w:rPr>
              <w:t>поль</w:t>
            </w:r>
            <w:r>
              <w:rPr>
                <w:rFonts w:eastAsia="Calibri"/>
                <w:b/>
                <w:color w:val="000000"/>
                <w:sz w:val="20"/>
                <w:szCs w:val="20"/>
                <w:shd w:val="clear" w:color="auto" w:fill="FFFFFF"/>
              </w:rPr>
              <w:t>-</w:t>
            </w:r>
            <w:r w:rsidRPr="00A65AD2">
              <w:rPr>
                <w:rFonts w:eastAsia="Calibri"/>
                <w:b/>
                <w:color w:val="000000"/>
                <w:sz w:val="20"/>
                <w:szCs w:val="20"/>
                <w:shd w:val="clear" w:color="auto" w:fill="FFFFFF"/>
              </w:rPr>
              <w:t>зо</w:t>
            </w:r>
            <w:r>
              <w:rPr>
                <w:rFonts w:eastAsia="Calibri"/>
                <w:b/>
                <w:color w:val="000000"/>
                <w:sz w:val="20"/>
                <w:szCs w:val="20"/>
                <w:shd w:val="clear" w:color="auto" w:fill="FFFFFF"/>
              </w:rPr>
              <w:t>-</w:t>
            </w:r>
            <w:r w:rsidRPr="00A65AD2">
              <w:rPr>
                <w:rFonts w:eastAsia="Calibri"/>
                <w:b/>
                <w:color w:val="000000"/>
                <w:sz w:val="20"/>
                <w:szCs w:val="20"/>
                <w:shd w:val="clear" w:color="auto" w:fill="FFFFFF"/>
              </w:rPr>
              <w:t>вания</w:t>
            </w:r>
          </w:p>
        </w:tc>
        <w:tc>
          <w:tcPr>
            <w:tcW w:w="507" w:type="dxa"/>
            <w:vMerge w:val="restart"/>
            <w:tcBorders>
              <w:top w:val="single" w:sz="4" w:space="0" w:color="auto"/>
              <w:left w:val="single" w:sz="4" w:space="0" w:color="auto"/>
              <w:right w:val="single" w:sz="4" w:space="0" w:color="auto"/>
            </w:tcBorders>
          </w:tcPr>
          <w:p w:rsidR="00472C50" w:rsidRPr="00A65AD2" w:rsidRDefault="00472C50" w:rsidP="00030BC6">
            <w:pPr>
              <w:suppressAutoHyphens/>
              <w:ind w:left="-122" w:right="-75"/>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2-я воз</w:t>
            </w:r>
            <w:r>
              <w:rPr>
                <w:rFonts w:eastAsia="Calibri"/>
                <w:b/>
                <w:color w:val="000000"/>
                <w:sz w:val="20"/>
                <w:szCs w:val="20"/>
                <w:shd w:val="clear" w:color="auto" w:fill="FFFFFF"/>
              </w:rPr>
              <w:t>-</w:t>
            </w:r>
            <w:r w:rsidRPr="00A65AD2">
              <w:rPr>
                <w:rFonts w:eastAsia="Calibri"/>
                <w:b/>
                <w:color w:val="000000"/>
                <w:sz w:val="20"/>
                <w:szCs w:val="20"/>
                <w:shd w:val="clear" w:color="auto" w:fill="FFFFFF"/>
              </w:rPr>
              <w:t>раст</w:t>
            </w:r>
            <w:r>
              <w:rPr>
                <w:rFonts w:eastAsia="Calibri"/>
                <w:b/>
                <w:color w:val="000000"/>
                <w:sz w:val="20"/>
                <w:szCs w:val="20"/>
                <w:shd w:val="clear" w:color="auto" w:fill="FFFFFF"/>
              </w:rPr>
              <w:t>-</w:t>
            </w:r>
            <w:r w:rsidRPr="00A65AD2">
              <w:rPr>
                <w:rFonts w:eastAsia="Calibri"/>
                <w:b/>
                <w:color w:val="000000"/>
                <w:sz w:val="20"/>
                <w:szCs w:val="20"/>
                <w:shd w:val="clear" w:color="auto" w:fill="FFFFFF"/>
              </w:rPr>
              <w:t>ная</w:t>
            </w:r>
          </w:p>
        </w:tc>
        <w:tc>
          <w:tcPr>
            <w:tcW w:w="567" w:type="dxa"/>
            <w:vMerge w:val="restart"/>
            <w:tcBorders>
              <w:top w:val="single" w:sz="4" w:space="0" w:color="auto"/>
              <w:left w:val="single" w:sz="4" w:space="0" w:color="auto"/>
              <w:right w:val="single" w:sz="4" w:space="0" w:color="auto"/>
            </w:tcBorders>
          </w:tcPr>
          <w:p w:rsidR="00472C50" w:rsidRPr="00A65AD2" w:rsidRDefault="00472C50" w:rsidP="00030BC6">
            <w:pPr>
              <w:suppressAutoHyphens/>
              <w:ind w:left="-62" w:right="-136"/>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1-я воз</w:t>
            </w:r>
            <w:r>
              <w:rPr>
                <w:rFonts w:eastAsia="Calibri"/>
                <w:b/>
                <w:color w:val="000000"/>
                <w:sz w:val="20"/>
                <w:szCs w:val="20"/>
                <w:shd w:val="clear" w:color="auto" w:fill="FFFFFF"/>
              </w:rPr>
              <w:t>-</w:t>
            </w:r>
            <w:r w:rsidRPr="00A65AD2">
              <w:rPr>
                <w:rFonts w:eastAsia="Calibri"/>
                <w:b/>
                <w:color w:val="000000"/>
                <w:sz w:val="20"/>
                <w:szCs w:val="20"/>
                <w:shd w:val="clear" w:color="auto" w:fill="FFFFFF"/>
              </w:rPr>
              <w:t>раст</w:t>
            </w:r>
            <w:r>
              <w:rPr>
                <w:rFonts w:eastAsia="Calibri"/>
                <w:b/>
                <w:color w:val="000000"/>
                <w:sz w:val="20"/>
                <w:szCs w:val="20"/>
                <w:shd w:val="clear" w:color="auto" w:fill="FFFFFF"/>
              </w:rPr>
              <w:t>-</w:t>
            </w:r>
            <w:r w:rsidRPr="00A65AD2">
              <w:rPr>
                <w:rFonts w:eastAsia="Calibri"/>
                <w:b/>
                <w:color w:val="000000"/>
                <w:sz w:val="20"/>
                <w:szCs w:val="20"/>
                <w:shd w:val="clear" w:color="auto" w:fill="FFFFFF"/>
              </w:rPr>
              <w:t>ная</w:t>
            </w:r>
          </w:p>
        </w:tc>
        <w:tc>
          <w:tcPr>
            <w:tcW w:w="715" w:type="dxa"/>
            <w:vMerge w:val="restart"/>
            <w:tcBorders>
              <w:top w:val="single" w:sz="4" w:space="0" w:color="auto"/>
              <w:left w:val="single" w:sz="4" w:space="0" w:color="auto"/>
              <w:right w:val="single" w:sz="4" w:space="0" w:color="auto"/>
            </w:tcBorders>
          </w:tcPr>
          <w:p w:rsidR="00472C50" w:rsidRPr="00A65AD2" w:rsidRDefault="00472C50" w:rsidP="00030BC6">
            <w:pPr>
              <w:suppressAutoHyphens/>
              <w:ind w:left="-55" w:right="-143"/>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интег</w:t>
            </w:r>
            <w:r>
              <w:rPr>
                <w:rFonts w:eastAsia="Calibri"/>
                <w:b/>
                <w:color w:val="000000"/>
                <w:sz w:val="20"/>
                <w:szCs w:val="20"/>
                <w:shd w:val="clear" w:color="auto" w:fill="FFFFFF"/>
              </w:rPr>
              <w:t>-</w:t>
            </w:r>
            <w:r w:rsidRPr="00A65AD2">
              <w:rPr>
                <w:rFonts w:eastAsia="Calibri"/>
                <w:b/>
                <w:color w:val="000000"/>
                <w:sz w:val="20"/>
                <w:szCs w:val="20"/>
                <w:shd w:val="clear" w:color="auto" w:fill="FFFFFF"/>
              </w:rPr>
              <w:t>раль</w:t>
            </w:r>
            <w:r>
              <w:rPr>
                <w:rFonts w:eastAsia="Calibri"/>
                <w:b/>
                <w:color w:val="000000"/>
                <w:sz w:val="20"/>
                <w:szCs w:val="20"/>
                <w:shd w:val="clear" w:color="auto" w:fill="FFFFFF"/>
              </w:rPr>
              <w:t>-</w:t>
            </w:r>
            <w:r w:rsidRPr="00A65AD2">
              <w:rPr>
                <w:rFonts w:eastAsia="Calibri"/>
                <w:b/>
                <w:color w:val="000000"/>
                <w:sz w:val="20"/>
                <w:szCs w:val="20"/>
                <w:shd w:val="clear" w:color="auto" w:fill="FFFFFF"/>
              </w:rPr>
              <w:t>ная</w:t>
            </w:r>
          </w:p>
        </w:tc>
        <w:tc>
          <w:tcPr>
            <w:tcW w:w="567" w:type="dxa"/>
            <w:vMerge w:val="restart"/>
            <w:tcBorders>
              <w:top w:val="single" w:sz="4" w:space="0" w:color="auto"/>
              <w:left w:val="single" w:sz="4" w:space="0" w:color="auto"/>
              <w:right w:val="single" w:sz="4" w:space="0" w:color="auto"/>
            </w:tcBorders>
          </w:tcPr>
          <w:p w:rsidR="00472C50" w:rsidRPr="00A65AD2" w:rsidRDefault="00472C50" w:rsidP="00030BC6">
            <w:pPr>
              <w:suppressAutoHyphens/>
              <w:ind w:left="-80" w:right="-62"/>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пло</w:t>
            </w:r>
            <w:r>
              <w:rPr>
                <w:rFonts w:eastAsia="Calibri"/>
                <w:b/>
                <w:color w:val="000000"/>
                <w:sz w:val="20"/>
                <w:szCs w:val="20"/>
                <w:shd w:val="clear" w:color="auto" w:fill="FFFFFF"/>
              </w:rPr>
              <w:t>-</w:t>
            </w:r>
            <w:r w:rsidRPr="00A65AD2">
              <w:rPr>
                <w:rFonts w:eastAsia="Calibri"/>
                <w:b/>
                <w:color w:val="000000"/>
                <w:sz w:val="20"/>
                <w:szCs w:val="20"/>
                <w:shd w:val="clear" w:color="auto" w:fill="FFFFFF"/>
              </w:rPr>
              <w:t>ща</w:t>
            </w:r>
            <w:r>
              <w:rPr>
                <w:rFonts w:eastAsia="Calibri"/>
                <w:b/>
                <w:color w:val="000000"/>
                <w:sz w:val="20"/>
                <w:szCs w:val="20"/>
                <w:shd w:val="clear" w:color="auto" w:fill="FFFFFF"/>
              </w:rPr>
              <w:t>-</w:t>
            </w:r>
            <w:r w:rsidRPr="00A65AD2">
              <w:rPr>
                <w:rFonts w:eastAsia="Calibri"/>
                <w:b/>
                <w:color w:val="000000"/>
                <w:sz w:val="20"/>
                <w:szCs w:val="20"/>
                <w:shd w:val="clear" w:color="auto" w:fill="FFFFFF"/>
              </w:rPr>
              <w:t>дь, га</w:t>
            </w:r>
          </w:p>
        </w:tc>
        <w:tc>
          <w:tcPr>
            <w:tcW w:w="636" w:type="dxa"/>
            <w:vMerge w:val="restart"/>
            <w:tcBorders>
              <w:top w:val="single" w:sz="4" w:space="0" w:color="auto"/>
              <w:left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запас кор</w:t>
            </w:r>
            <w:r>
              <w:rPr>
                <w:rFonts w:eastAsia="Calibri"/>
                <w:b/>
                <w:color w:val="000000"/>
                <w:sz w:val="20"/>
                <w:szCs w:val="20"/>
                <w:shd w:val="clear" w:color="auto" w:fill="FFFFFF"/>
              </w:rPr>
              <w:t>-</w:t>
            </w:r>
            <w:r w:rsidRPr="00A65AD2">
              <w:rPr>
                <w:rFonts w:eastAsia="Calibri"/>
                <w:b/>
                <w:color w:val="000000"/>
                <w:sz w:val="20"/>
                <w:szCs w:val="20"/>
                <w:shd w:val="clear" w:color="auto" w:fill="FFFFFF"/>
              </w:rPr>
              <w:t>не</w:t>
            </w:r>
            <w:r>
              <w:rPr>
                <w:rFonts w:eastAsia="Calibri"/>
                <w:b/>
                <w:color w:val="000000"/>
                <w:sz w:val="20"/>
                <w:szCs w:val="20"/>
                <w:shd w:val="clear" w:color="auto" w:fill="FFFFFF"/>
              </w:rPr>
              <w:t>-</w:t>
            </w:r>
            <w:r w:rsidRPr="00A65AD2">
              <w:rPr>
                <w:rFonts w:eastAsia="Calibri"/>
                <w:b/>
                <w:color w:val="000000"/>
                <w:sz w:val="20"/>
                <w:szCs w:val="20"/>
                <w:shd w:val="clear" w:color="auto" w:fill="FFFFFF"/>
              </w:rPr>
              <w:t>вой, тыс. м3</w:t>
            </w:r>
          </w:p>
        </w:tc>
        <w:tc>
          <w:tcPr>
            <w:tcW w:w="1842" w:type="dxa"/>
            <w:gridSpan w:val="3"/>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в ликвиде</w:t>
            </w:r>
          </w:p>
        </w:tc>
        <w:tc>
          <w:tcPr>
            <w:tcW w:w="776" w:type="dxa"/>
            <w:vMerge/>
            <w:tcBorders>
              <w:left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772" w:type="dxa"/>
            <w:vMerge w:val="restart"/>
            <w:tcBorders>
              <w:top w:val="single" w:sz="4" w:space="0" w:color="auto"/>
              <w:left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прис</w:t>
            </w:r>
            <w:r>
              <w:rPr>
                <w:rFonts w:eastAsia="Calibri"/>
                <w:b/>
                <w:color w:val="000000"/>
                <w:sz w:val="20"/>
                <w:szCs w:val="20"/>
                <w:shd w:val="clear" w:color="auto" w:fill="FFFFFF"/>
              </w:rPr>
              <w:t>-</w:t>
            </w:r>
            <w:r w:rsidRPr="00A65AD2">
              <w:rPr>
                <w:rFonts w:eastAsia="Calibri"/>
                <w:b/>
                <w:color w:val="000000"/>
                <w:sz w:val="20"/>
                <w:szCs w:val="20"/>
                <w:shd w:val="clear" w:color="auto" w:fill="FFFFFF"/>
              </w:rPr>
              <w:t>пева</w:t>
            </w:r>
            <w:r>
              <w:rPr>
                <w:rFonts w:eastAsia="Calibri"/>
                <w:b/>
                <w:color w:val="000000"/>
                <w:sz w:val="20"/>
                <w:szCs w:val="20"/>
                <w:shd w:val="clear" w:color="auto" w:fill="FFFFFF"/>
              </w:rPr>
              <w:t>-</w:t>
            </w:r>
            <w:r w:rsidRPr="00A65AD2">
              <w:rPr>
                <w:rFonts w:eastAsia="Calibri"/>
                <w:b/>
                <w:color w:val="000000"/>
                <w:sz w:val="20"/>
                <w:szCs w:val="20"/>
                <w:shd w:val="clear" w:color="auto" w:fill="FFFFFF"/>
              </w:rPr>
              <w:t>ющих</w:t>
            </w:r>
          </w:p>
        </w:tc>
        <w:tc>
          <w:tcPr>
            <w:tcW w:w="962" w:type="dxa"/>
            <w:vMerge w:val="restart"/>
            <w:tcBorders>
              <w:top w:val="single" w:sz="4" w:space="0" w:color="auto"/>
              <w:left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спелых и пере</w:t>
            </w:r>
            <w:r>
              <w:rPr>
                <w:rFonts w:eastAsia="Calibri"/>
                <w:b/>
                <w:color w:val="000000"/>
                <w:sz w:val="20"/>
                <w:szCs w:val="20"/>
                <w:shd w:val="clear" w:color="auto" w:fill="FFFFFF"/>
              </w:rPr>
              <w:t>-</w:t>
            </w:r>
            <w:r w:rsidRPr="00A65AD2">
              <w:rPr>
                <w:rFonts w:eastAsia="Calibri"/>
                <w:b/>
                <w:color w:val="000000"/>
                <w:sz w:val="20"/>
                <w:szCs w:val="20"/>
                <w:shd w:val="clear" w:color="auto" w:fill="FFFFFF"/>
              </w:rPr>
              <w:t>стойных</w:t>
            </w:r>
          </w:p>
        </w:tc>
      </w:tr>
      <w:tr w:rsidR="00472C50" w:rsidRPr="00A65AD2" w:rsidTr="00030BC6">
        <w:trPr>
          <w:trHeight w:val="20"/>
        </w:trPr>
        <w:tc>
          <w:tcPr>
            <w:tcW w:w="710" w:type="dxa"/>
            <w:vMerge/>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851" w:type="dxa"/>
            <w:vMerge/>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567" w:type="dxa"/>
            <w:vMerge/>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500"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все</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го</w:t>
            </w:r>
          </w:p>
        </w:tc>
        <w:tc>
          <w:tcPr>
            <w:tcW w:w="633" w:type="dxa"/>
            <w:tcBorders>
              <w:top w:val="single" w:sz="4" w:space="0" w:color="auto"/>
              <w:left w:val="single" w:sz="4" w:space="0" w:color="auto"/>
              <w:bottom w:val="single" w:sz="4" w:space="0" w:color="auto"/>
              <w:right w:val="single" w:sz="4" w:space="0" w:color="auto"/>
            </w:tcBorders>
          </w:tcPr>
          <w:p w:rsidR="00030BC6" w:rsidRDefault="00472C50" w:rsidP="00030BC6">
            <w:pPr>
              <w:suppressAutoHyphens/>
              <w:ind w:left="-138" w:right="-128"/>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вкл</w:t>
            </w:r>
            <w:r w:rsidR="00030BC6">
              <w:rPr>
                <w:rFonts w:eastAsia="Calibri"/>
                <w:b/>
                <w:color w:val="000000"/>
                <w:sz w:val="20"/>
                <w:szCs w:val="20"/>
                <w:shd w:val="clear" w:color="auto" w:fill="FFFFFF"/>
              </w:rPr>
              <w:t>ю-</w:t>
            </w:r>
            <w:r w:rsidRPr="00A65AD2">
              <w:rPr>
                <w:rFonts w:eastAsia="Calibri"/>
                <w:b/>
                <w:color w:val="000000"/>
                <w:sz w:val="20"/>
                <w:szCs w:val="20"/>
                <w:shd w:val="clear" w:color="auto" w:fill="FFFFFF"/>
              </w:rPr>
              <w:t>чено в рас</w:t>
            </w:r>
            <w:r w:rsidR="00030BC6">
              <w:rPr>
                <w:rFonts w:eastAsia="Calibri"/>
                <w:b/>
                <w:color w:val="000000"/>
                <w:sz w:val="20"/>
                <w:szCs w:val="20"/>
                <w:shd w:val="clear" w:color="auto" w:fill="FFFFFF"/>
              </w:rPr>
              <w:t>-</w:t>
            </w:r>
          </w:p>
          <w:p w:rsidR="00472C50" w:rsidRPr="00A65AD2" w:rsidRDefault="00472C50" w:rsidP="00030BC6">
            <w:pPr>
              <w:suppressAutoHyphens/>
              <w:ind w:left="-138" w:right="-128"/>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чет</w:t>
            </w:r>
          </w:p>
        </w:tc>
        <w:tc>
          <w:tcPr>
            <w:tcW w:w="567"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416" w:type="dxa"/>
            <w:tcBorders>
              <w:top w:val="single" w:sz="4" w:space="0" w:color="auto"/>
              <w:left w:val="single" w:sz="4" w:space="0" w:color="auto"/>
              <w:bottom w:val="single" w:sz="4" w:space="0" w:color="auto"/>
              <w:right w:val="single" w:sz="4" w:space="0" w:color="auto"/>
            </w:tcBorders>
          </w:tcPr>
          <w:p w:rsidR="00472C50" w:rsidRPr="00A65AD2" w:rsidRDefault="00472C50" w:rsidP="00030BC6">
            <w:pPr>
              <w:suppressAutoHyphens/>
              <w:ind w:left="-72" w:right="-62"/>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все</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го</w:t>
            </w:r>
          </w:p>
        </w:tc>
        <w:tc>
          <w:tcPr>
            <w:tcW w:w="709"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в том числе пере</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стой</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ные</w:t>
            </w:r>
          </w:p>
        </w:tc>
        <w:tc>
          <w:tcPr>
            <w:tcW w:w="636"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668"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624"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752" w:type="dxa"/>
            <w:vMerge/>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782"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507"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567"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715"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567"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636"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490"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все</w:t>
            </w:r>
            <w:r w:rsidR="00030BC6">
              <w:rPr>
                <w:rFonts w:eastAsia="Calibri"/>
                <w:b/>
                <w:color w:val="000000"/>
                <w:sz w:val="20"/>
                <w:szCs w:val="20"/>
                <w:shd w:val="clear" w:color="auto" w:fill="FFFFFF"/>
              </w:rPr>
              <w:t>-</w:t>
            </w:r>
            <w:r w:rsidRPr="00A65AD2">
              <w:rPr>
                <w:rFonts w:eastAsia="Calibri"/>
                <w:b/>
                <w:color w:val="000000"/>
                <w:sz w:val="20"/>
                <w:szCs w:val="20"/>
                <w:shd w:val="clear" w:color="auto" w:fill="FFFFFF"/>
              </w:rPr>
              <w:t>го</w:t>
            </w:r>
          </w:p>
        </w:tc>
        <w:tc>
          <w:tcPr>
            <w:tcW w:w="656" w:type="dxa"/>
            <w:tcBorders>
              <w:top w:val="single" w:sz="4" w:space="0" w:color="auto"/>
              <w:left w:val="single" w:sz="4" w:space="0" w:color="auto"/>
              <w:bottom w:val="single" w:sz="4" w:space="0" w:color="auto"/>
              <w:right w:val="single" w:sz="4" w:space="0" w:color="auto"/>
            </w:tcBorders>
          </w:tcPr>
          <w:p w:rsidR="00472C50" w:rsidRPr="00A65AD2" w:rsidRDefault="00472C50" w:rsidP="00030BC6">
            <w:pPr>
              <w:suppressAutoHyphens/>
              <w:ind w:left="-115" w:right="-84"/>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в том числе дело</w:t>
            </w:r>
            <w:r>
              <w:rPr>
                <w:rFonts w:eastAsia="Calibri"/>
                <w:b/>
                <w:color w:val="000000"/>
                <w:sz w:val="20"/>
                <w:szCs w:val="20"/>
                <w:shd w:val="clear" w:color="auto" w:fill="FFFFFF"/>
              </w:rPr>
              <w:t>-</w:t>
            </w:r>
            <w:r w:rsidRPr="00A65AD2">
              <w:rPr>
                <w:rFonts w:eastAsia="Calibri"/>
                <w:b/>
                <w:color w:val="000000"/>
                <w:sz w:val="20"/>
                <w:szCs w:val="20"/>
                <w:shd w:val="clear" w:color="auto" w:fill="FFFFFF"/>
              </w:rPr>
              <w:t>вой</w:t>
            </w:r>
          </w:p>
        </w:tc>
        <w:tc>
          <w:tcPr>
            <w:tcW w:w="696" w:type="dxa"/>
            <w:tcBorders>
              <w:top w:val="single" w:sz="4" w:space="0" w:color="auto"/>
              <w:left w:val="single" w:sz="4" w:space="0" w:color="auto"/>
              <w:bottom w:val="single" w:sz="4" w:space="0" w:color="auto"/>
              <w:right w:val="single" w:sz="4" w:space="0" w:color="auto"/>
            </w:tcBorders>
          </w:tcPr>
          <w:p w:rsidR="00472C50" w:rsidRPr="00A65AD2" w:rsidRDefault="00472C50" w:rsidP="00030BC6">
            <w:pPr>
              <w:suppressAutoHyphens/>
              <w:ind w:left="-74" w:right="-48"/>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 дело</w:t>
            </w:r>
            <w:r>
              <w:rPr>
                <w:rFonts w:eastAsia="Calibri"/>
                <w:b/>
                <w:color w:val="000000"/>
                <w:sz w:val="20"/>
                <w:szCs w:val="20"/>
                <w:shd w:val="clear" w:color="auto" w:fill="FFFFFF"/>
              </w:rPr>
              <w:t>-</w:t>
            </w:r>
            <w:r w:rsidRPr="00A65AD2">
              <w:rPr>
                <w:rFonts w:eastAsia="Calibri"/>
                <w:b/>
                <w:color w:val="000000"/>
                <w:sz w:val="20"/>
                <w:szCs w:val="20"/>
                <w:shd w:val="clear" w:color="auto" w:fill="FFFFFF"/>
              </w:rPr>
              <w:t>вой от лик</w:t>
            </w:r>
            <w:r>
              <w:rPr>
                <w:rFonts w:eastAsia="Calibri"/>
                <w:b/>
                <w:color w:val="000000"/>
                <w:sz w:val="20"/>
                <w:szCs w:val="20"/>
                <w:shd w:val="clear" w:color="auto" w:fill="FFFFFF"/>
              </w:rPr>
              <w:t>-</w:t>
            </w:r>
            <w:r w:rsidRPr="00A65AD2">
              <w:rPr>
                <w:rFonts w:eastAsia="Calibri"/>
                <w:b/>
                <w:color w:val="000000"/>
                <w:sz w:val="20"/>
                <w:szCs w:val="20"/>
                <w:shd w:val="clear" w:color="auto" w:fill="FFFFFF"/>
              </w:rPr>
              <w:t>вида</w:t>
            </w:r>
          </w:p>
        </w:tc>
        <w:tc>
          <w:tcPr>
            <w:tcW w:w="776"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772"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c>
          <w:tcPr>
            <w:tcW w:w="962" w:type="dxa"/>
            <w:vMerge/>
            <w:tcBorders>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b/>
                <w:color w:val="000000"/>
                <w:sz w:val="20"/>
                <w:szCs w:val="20"/>
                <w:shd w:val="clear" w:color="auto" w:fill="FFFFFF"/>
              </w:rPr>
            </w:pPr>
          </w:p>
        </w:tc>
      </w:tr>
      <w:tr w:rsidR="00030BC6" w:rsidRPr="00A65AD2" w:rsidTr="00030BC6">
        <w:trPr>
          <w:trHeight w:val="20"/>
        </w:trPr>
        <w:tc>
          <w:tcPr>
            <w:tcW w:w="710"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w:t>
            </w:r>
          </w:p>
        </w:tc>
        <w:tc>
          <w:tcPr>
            <w:tcW w:w="851"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2</w:t>
            </w:r>
          </w:p>
        </w:tc>
        <w:tc>
          <w:tcPr>
            <w:tcW w:w="567"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3</w:t>
            </w:r>
          </w:p>
        </w:tc>
        <w:tc>
          <w:tcPr>
            <w:tcW w:w="500"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4</w:t>
            </w:r>
          </w:p>
        </w:tc>
        <w:tc>
          <w:tcPr>
            <w:tcW w:w="633"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5</w:t>
            </w:r>
          </w:p>
        </w:tc>
        <w:tc>
          <w:tcPr>
            <w:tcW w:w="567"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6</w:t>
            </w:r>
          </w:p>
        </w:tc>
        <w:tc>
          <w:tcPr>
            <w:tcW w:w="416"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7</w:t>
            </w:r>
          </w:p>
        </w:tc>
        <w:tc>
          <w:tcPr>
            <w:tcW w:w="709"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8</w:t>
            </w:r>
          </w:p>
        </w:tc>
        <w:tc>
          <w:tcPr>
            <w:tcW w:w="636"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9</w:t>
            </w:r>
          </w:p>
        </w:tc>
        <w:tc>
          <w:tcPr>
            <w:tcW w:w="668"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10</w:t>
            </w:r>
          </w:p>
        </w:tc>
        <w:tc>
          <w:tcPr>
            <w:tcW w:w="624"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11</w:t>
            </w:r>
          </w:p>
        </w:tc>
        <w:tc>
          <w:tcPr>
            <w:tcW w:w="752"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12</w:t>
            </w:r>
          </w:p>
        </w:tc>
        <w:tc>
          <w:tcPr>
            <w:tcW w:w="782"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13</w:t>
            </w:r>
          </w:p>
        </w:tc>
        <w:tc>
          <w:tcPr>
            <w:tcW w:w="507"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14</w:t>
            </w:r>
          </w:p>
        </w:tc>
        <w:tc>
          <w:tcPr>
            <w:tcW w:w="567"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15</w:t>
            </w:r>
          </w:p>
        </w:tc>
        <w:tc>
          <w:tcPr>
            <w:tcW w:w="715"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16</w:t>
            </w:r>
          </w:p>
        </w:tc>
        <w:tc>
          <w:tcPr>
            <w:tcW w:w="567"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17</w:t>
            </w:r>
          </w:p>
        </w:tc>
        <w:tc>
          <w:tcPr>
            <w:tcW w:w="636"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18</w:t>
            </w:r>
          </w:p>
        </w:tc>
        <w:tc>
          <w:tcPr>
            <w:tcW w:w="490"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19</w:t>
            </w:r>
          </w:p>
        </w:tc>
        <w:tc>
          <w:tcPr>
            <w:tcW w:w="656"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20</w:t>
            </w:r>
          </w:p>
        </w:tc>
        <w:tc>
          <w:tcPr>
            <w:tcW w:w="696"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21</w:t>
            </w:r>
          </w:p>
        </w:tc>
        <w:tc>
          <w:tcPr>
            <w:tcW w:w="776"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22</w:t>
            </w:r>
          </w:p>
        </w:tc>
        <w:tc>
          <w:tcPr>
            <w:tcW w:w="772"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23</w:t>
            </w:r>
          </w:p>
        </w:tc>
        <w:tc>
          <w:tcPr>
            <w:tcW w:w="962" w:type="dxa"/>
            <w:tcBorders>
              <w:top w:val="single" w:sz="4" w:space="0" w:color="auto"/>
              <w:left w:val="single" w:sz="4" w:space="0" w:color="auto"/>
              <w:bottom w:val="single" w:sz="4" w:space="0" w:color="auto"/>
              <w:right w:val="single" w:sz="4" w:space="0" w:color="auto"/>
            </w:tcBorders>
          </w:tcPr>
          <w:p w:rsidR="00A65AD2" w:rsidRPr="00A65AD2" w:rsidRDefault="00A65AD2" w:rsidP="00472C50">
            <w:pPr>
              <w:suppressAutoHyphens/>
              <w:contextualSpacing/>
              <w:jc w:val="center"/>
              <w:rPr>
                <w:rFonts w:eastAsia="Calibri"/>
                <w:b/>
                <w:color w:val="000000"/>
                <w:sz w:val="20"/>
                <w:szCs w:val="20"/>
                <w:shd w:val="clear" w:color="auto" w:fill="FFFFFF"/>
              </w:rPr>
            </w:pPr>
            <w:r w:rsidRPr="00A65AD2">
              <w:rPr>
                <w:rFonts w:eastAsia="Calibri"/>
                <w:b/>
                <w:color w:val="000000"/>
                <w:sz w:val="20"/>
                <w:szCs w:val="20"/>
                <w:shd w:val="clear" w:color="auto" w:fill="FFFFFF"/>
              </w:rPr>
              <w:t>24</w:t>
            </w:r>
          </w:p>
        </w:tc>
      </w:tr>
      <w:tr w:rsidR="00030BC6" w:rsidRPr="00A65AD2" w:rsidTr="00030BC6">
        <w:trPr>
          <w:trHeight w:val="20"/>
        </w:trPr>
        <w:tc>
          <w:tcPr>
            <w:tcW w:w="15759" w:type="dxa"/>
            <w:gridSpan w:val="24"/>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sidRPr="00A65AD2">
              <w:rPr>
                <w:rFonts w:eastAsia="Calibri"/>
                <w:color w:val="000000"/>
                <w:sz w:val="20"/>
                <w:szCs w:val="20"/>
                <w:shd w:val="clear" w:color="auto" w:fill="FFFFFF"/>
              </w:rPr>
              <w:t>Сплошные рубки</w:t>
            </w:r>
          </w:p>
        </w:tc>
      </w:tr>
      <w:tr w:rsidR="00030BC6" w:rsidRPr="00A65AD2" w:rsidTr="00030BC6">
        <w:trPr>
          <w:trHeight w:val="20"/>
        </w:trPr>
        <w:tc>
          <w:tcPr>
            <w:tcW w:w="710"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851"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567"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500"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633"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567"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416"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636"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668"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624"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752"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782"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507"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567"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715"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567"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636"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490"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656"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696"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776"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772"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c>
          <w:tcPr>
            <w:tcW w:w="962" w:type="dxa"/>
            <w:tcBorders>
              <w:top w:val="single" w:sz="4" w:space="0" w:color="auto"/>
              <w:left w:val="single" w:sz="4" w:space="0" w:color="auto"/>
              <w:bottom w:val="single" w:sz="4" w:space="0" w:color="auto"/>
              <w:right w:val="single" w:sz="4" w:space="0" w:color="auto"/>
            </w:tcBorders>
          </w:tcPr>
          <w:p w:rsidR="00472C50" w:rsidRPr="00A65AD2" w:rsidRDefault="00472C50" w:rsidP="00472C50">
            <w:pPr>
              <w:suppressAutoHyphens/>
              <w:contextualSpacing/>
              <w:jc w:val="center"/>
              <w:rPr>
                <w:rFonts w:eastAsia="Calibri"/>
                <w:color w:val="000000"/>
                <w:sz w:val="20"/>
                <w:szCs w:val="20"/>
                <w:shd w:val="clear" w:color="auto" w:fill="FFFFFF"/>
              </w:rPr>
            </w:pPr>
            <w:r>
              <w:rPr>
                <w:rFonts w:eastAsia="Calibri"/>
                <w:color w:val="000000"/>
                <w:sz w:val="20"/>
                <w:szCs w:val="20"/>
                <w:shd w:val="clear" w:color="auto" w:fill="FFFFFF"/>
              </w:rPr>
              <w:t>-</w:t>
            </w:r>
          </w:p>
        </w:tc>
      </w:tr>
    </w:tbl>
    <w:p w:rsidR="00A65AD2" w:rsidRDefault="00A65AD2">
      <w:pPr>
        <w:widowControl w:val="0"/>
        <w:spacing w:line="276" w:lineRule="auto"/>
        <w:ind w:firstLine="709"/>
        <w:jc w:val="both"/>
        <w:sectPr w:rsidR="00A65AD2" w:rsidSect="00A65AD2">
          <w:pgSz w:w="16838" w:h="11906" w:orient="landscape"/>
          <w:pgMar w:top="1418" w:right="567" w:bottom="849" w:left="851" w:header="709" w:footer="45" w:gutter="0"/>
          <w:cols w:space="708"/>
          <w:docGrid w:linePitch="326"/>
        </w:sectPr>
      </w:pPr>
    </w:p>
    <w:p w:rsidR="00E71698" w:rsidRPr="00385F6E" w:rsidRDefault="00DD20B5">
      <w:pPr>
        <w:pStyle w:val="2"/>
        <w:spacing w:before="240" w:after="240"/>
      </w:pPr>
      <w:bookmarkStart w:id="60" w:name="Par415"/>
      <w:bookmarkStart w:id="61" w:name="_Toc531423920"/>
      <w:bookmarkStart w:id="62" w:name="_Toc203656728"/>
      <w:bookmarkEnd w:id="60"/>
      <w:r w:rsidRPr="00A96AC3">
        <w:t>2.1.2 Расчетная лесосека (ежегодный допустимый объем изъятия древесины) для осуществления рубок средневозрастных, приспевающих, спелых</w:t>
      </w:r>
      <w:r w:rsidR="00AB6A0C">
        <w:t>, перестойных лесных насаждений</w:t>
      </w:r>
      <w:r w:rsidRPr="00A96AC3">
        <w:t xml:space="preserve"> при уходе за </w:t>
      </w:r>
      <w:bookmarkEnd w:id="61"/>
      <w:r w:rsidRPr="00A96AC3">
        <w:t>лесами</w:t>
      </w:r>
      <w:bookmarkEnd w:id="62"/>
      <w:r w:rsidRPr="00385F6E">
        <w:t xml:space="preserve"> </w:t>
      </w:r>
    </w:p>
    <w:p w:rsidR="00E71698" w:rsidRDefault="00966546">
      <w:pPr>
        <w:widowControl w:val="0"/>
        <w:spacing w:line="276" w:lineRule="auto"/>
        <w:ind w:firstLine="709"/>
        <w:jc w:val="both"/>
      </w:pPr>
      <w:r w:rsidRPr="00385F6E">
        <w:t xml:space="preserve">Расчетная лесосека для осуществления рубок средневозрастных, приспевающих, спелых, перестойных насаждениях при уходе за лесами по материалам лесоустройства </w:t>
      </w:r>
      <w:r w:rsidR="00A96AC3">
        <w:t>2013</w:t>
      </w:r>
      <w:r w:rsidR="00B81458" w:rsidRPr="00385F6E">
        <w:t xml:space="preserve"> г</w:t>
      </w:r>
      <w:r w:rsidRPr="00385F6E">
        <w:t>. не определена, ежегодный допустимый объем изъятия древесины не установлен, таблица 8 приложения к Составу лесохозяйственных регламентов, порядку их разработки, срокам их действия и порядку внесения в них изменений не приводится.</w:t>
      </w:r>
    </w:p>
    <w:p w:rsidR="001A77E3" w:rsidRDefault="001A77E3" w:rsidP="001A77E3">
      <w:pPr>
        <w:widowControl w:val="0"/>
        <w:jc w:val="right"/>
      </w:pPr>
      <w:r>
        <w:t>Таблица 2.1.2</w:t>
      </w:r>
    </w:p>
    <w:p w:rsidR="001A77E3" w:rsidRDefault="001A77E3" w:rsidP="001A77E3">
      <w:pPr>
        <w:widowControl w:val="0"/>
        <w:jc w:val="right"/>
        <w:rPr>
          <w:i/>
          <w:sz w:val="20"/>
          <w:szCs w:val="20"/>
        </w:rPr>
      </w:pPr>
      <w:r>
        <w:rPr>
          <w:i/>
          <w:sz w:val="20"/>
          <w:szCs w:val="20"/>
        </w:rPr>
        <w:t xml:space="preserve">(Таблица </w:t>
      </w:r>
      <w:r w:rsidR="00B406C1">
        <w:rPr>
          <w:i/>
          <w:sz w:val="20"/>
          <w:szCs w:val="20"/>
        </w:rPr>
        <w:t>8</w:t>
      </w:r>
      <w:r>
        <w:rPr>
          <w:i/>
          <w:sz w:val="20"/>
          <w:szCs w:val="20"/>
        </w:rPr>
        <w:t xml:space="preserve"> приложения к Составу</w:t>
      </w:r>
    </w:p>
    <w:p w:rsidR="001A77E3" w:rsidRDefault="001A77E3" w:rsidP="001A77E3">
      <w:pPr>
        <w:widowControl w:val="0"/>
        <w:jc w:val="right"/>
        <w:rPr>
          <w:i/>
          <w:sz w:val="20"/>
          <w:szCs w:val="20"/>
        </w:rPr>
      </w:pPr>
      <w:r>
        <w:rPr>
          <w:i/>
          <w:sz w:val="20"/>
          <w:szCs w:val="20"/>
        </w:rPr>
        <w:t>лесохозяйственных регламентов,</w:t>
      </w:r>
    </w:p>
    <w:p w:rsidR="001A77E3" w:rsidRDefault="001A77E3" w:rsidP="001A77E3">
      <w:pPr>
        <w:widowControl w:val="0"/>
        <w:jc w:val="right"/>
        <w:rPr>
          <w:i/>
          <w:sz w:val="20"/>
          <w:szCs w:val="20"/>
        </w:rPr>
      </w:pPr>
      <w:r>
        <w:rPr>
          <w:i/>
          <w:sz w:val="20"/>
          <w:szCs w:val="20"/>
        </w:rPr>
        <w:t xml:space="preserve"> порядку их разработки, срокам </w:t>
      </w:r>
    </w:p>
    <w:p w:rsidR="001A77E3" w:rsidRDefault="001A77E3" w:rsidP="001A77E3">
      <w:pPr>
        <w:widowControl w:val="0"/>
        <w:jc w:val="right"/>
        <w:rPr>
          <w:i/>
          <w:sz w:val="20"/>
          <w:szCs w:val="20"/>
        </w:rPr>
      </w:pPr>
      <w:r>
        <w:rPr>
          <w:i/>
          <w:sz w:val="20"/>
          <w:szCs w:val="20"/>
        </w:rPr>
        <w:t>их действия и порядку внесения</w:t>
      </w:r>
    </w:p>
    <w:p w:rsidR="001A77E3" w:rsidRDefault="001A77E3" w:rsidP="001A77E3">
      <w:pPr>
        <w:widowControl w:val="0"/>
        <w:spacing w:line="276" w:lineRule="auto"/>
        <w:ind w:firstLine="709"/>
        <w:jc w:val="right"/>
      </w:pPr>
      <w:r>
        <w:rPr>
          <w:i/>
          <w:sz w:val="20"/>
          <w:szCs w:val="20"/>
        </w:rPr>
        <w:t>в них изменений)</w:t>
      </w:r>
    </w:p>
    <w:p w:rsidR="001A77E3" w:rsidRPr="001A77E3" w:rsidRDefault="001A77E3" w:rsidP="00FA7967">
      <w:pPr>
        <w:suppressAutoHyphens/>
        <w:spacing w:after="240"/>
        <w:ind w:firstLine="709"/>
        <w:jc w:val="center"/>
        <w:rPr>
          <w:rFonts w:eastAsia="Calibri"/>
          <w:lang w:eastAsia="en-US"/>
        </w:rPr>
      </w:pPr>
      <w:bookmarkStart w:id="63" w:name="_Toc531423921"/>
      <w:r w:rsidRPr="001A77E3">
        <w:rPr>
          <w:rFonts w:eastAsia="Calibri"/>
          <w:lang w:eastAsia="en-US"/>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96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1702"/>
        <w:gridCol w:w="706"/>
        <w:gridCol w:w="851"/>
        <w:gridCol w:w="709"/>
        <w:gridCol w:w="850"/>
        <w:gridCol w:w="1417"/>
        <w:gridCol w:w="1133"/>
        <w:gridCol w:w="1133"/>
        <w:gridCol w:w="695"/>
      </w:tblGrid>
      <w:tr w:rsidR="00D23ECE" w:rsidRPr="001A77E3" w:rsidTr="002B4917">
        <w:trPr>
          <w:trHeight w:val="102"/>
        </w:trPr>
        <w:tc>
          <w:tcPr>
            <w:tcW w:w="425" w:type="dxa"/>
            <w:vMerge w:val="restart"/>
            <w:shd w:val="clear" w:color="auto" w:fill="FFFFFF"/>
            <w:vAlign w:val="center"/>
          </w:tcPr>
          <w:p w:rsidR="00D23ECE" w:rsidRPr="001A77E3" w:rsidRDefault="00D23ECE" w:rsidP="001A77E3">
            <w:pPr>
              <w:suppressAutoHyphens/>
              <w:contextualSpacing/>
              <w:jc w:val="center"/>
              <w:rPr>
                <w:rFonts w:eastAsia="Calibri"/>
                <w:b/>
                <w:sz w:val="20"/>
                <w:szCs w:val="20"/>
                <w:lang w:eastAsia="en-US"/>
              </w:rPr>
            </w:pPr>
            <w:r w:rsidRPr="001A77E3">
              <w:rPr>
                <w:rFonts w:eastAsia="Calibri"/>
                <w:b/>
                <w:sz w:val="20"/>
                <w:szCs w:val="20"/>
                <w:lang w:eastAsia="en-US"/>
              </w:rPr>
              <w:t>№</w:t>
            </w:r>
          </w:p>
          <w:p w:rsidR="00D23ECE" w:rsidRPr="001A77E3" w:rsidRDefault="00D23ECE" w:rsidP="001A77E3">
            <w:pPr>
              <w:suppressAutoHyphens/>
              <w:contextualSpacing/>
              <w:jc w:val="center"/>
              <w:rPr>
                <w:rFonts w:eastAsia="Calibri"/>
                <w:b/>
                <w:sz w:val="20"/>
                <w:szCs w:val="20"/>
                <w:lang w:eastAsia="en-US"/>
              </w:rPr>
            </w:pPr>
            <w:r w:rsidRPr="001A77E3">
              <w:rPr>
                <w:rFonts w:eastAsia="Calibri"/>
                <w:b/>
                <w:sz w:val="20"/>
                <w:szCs w:val="20"/>
                <w:lang w:eastAsia="en-US"/>
              </w:rPr>
              <w:t>п/п</w:t>
            </w:r>
          </w:p>
        </w:tc>
        <w:tc>
          <w:tcPr>
            <w:tcW w:w="1702" w:type="dxa"/>
            <w:vMerge w:val="restart"/>
            <w:shd w:val="clear" w:color="auto" w:fill="FFFFFF"/>
            <w:vAlign w:val="center"/>
          </w:tcPr>
          <w:p w:rsidR="00D23ECE" w:rsidRPr="001A77E3" w:rsidRDefault="00D23ECE" w:rsidP="001A77E3">
            <w:pPr>
              <w:suppressAutoHyphens/>
              <w:contextualSpacing/>
              <w:jc w:val="center"/>
              <w:rPr>
                <w:rFonts w:eastAsia="Calibri"/>
                <w:b/>
                <w:sz w:val="20"/>
                <w:szCs w:val="20"/>
                <w:lang w:eastAsia="en-US"/>
              </w:rPr>
            </w:pPr>
            <w:r w:rsidRPr="001A77E3">
              <w:rPr>
                <w:rFonts w:eastAsia="Calibri"/>
                <w:b/>
                <w:sz w:val="20"/>
                <w:szCs w:val="20"/>
                <w:lang w:eastAsia="en-US"/>
              </w:rPr>
              <w:t>Показатели</w:t>
            </w:r>
          </w:p>
        </w:tc>
        <w:tc>
          <w:tcPr>
            <w:tcW w:w="706" w:type="dxa"/>
            <w:vMerge w:val="restart"/>
            <w:shd w:val="clear" w:color="auto" w:fill="FFFFFF"/>
            <w:vAlign w:val="center"/>
          </w:tcPr>
          <w:p w:rsidR="00D23ECE" w:rsidRPr="001A77E3" w:rsidRDefault="00D23ECE" w:rsidP="001A77E3">
            <w:pPr>
              <w:suppressAutoHyphens/>
              <w:contextualSpacing/>
              <w:jc w:val="center"/>
              <w:rPr>
                <w:rFonts w:eastAsia="Calibri"/>
                <w:b/>
                <w:sz w:val="20"/>
                <w:szCs w:val="20"/>
                <w:lang w:eastAsia="en-US"/>
              </w:rPr>
            </w:pPr>
            <w:r w:rsidRPr="001A77E3">
              <w:rPr>
                <w:rFonts w:eastAsia="Calibri"/>
                <w:b/>
                <w:sz w:val="20"/>
                <w:szCs w:val="20"/>
                <w:lang w:eastAsia="en-US"/>
              </w:rPr>
              <w:t>Ед. изм.</w:t>
            </w:r>
          </w:p>
        </w:tc>
        <w:tc>
          <w:tcPr>
            <w:tcW w:w="6093" w:type="dxa"/>
            <w:gridSpan w:val="6"/>
            <w:shd w:val="clear" w:color="auto" w:fill="FFFFFF"/>
          </w:tcPr>
          <w:p w:rsidR="00D23ECE" w:rsidRPr="002261DA" w:rsidRDefault="00D23ECE" w:rsidP="001A77E3">
            <w:pPr>
              <w:suppressAutoHyphens/>
              <w:contextualSpacing/>
              <w:jc w:val="center"/>
              <w:rPr>
                <w:rFonts w:eastAsia="Calibri"/>
                <w:b/>
                <w:sz w:val="20"/>
                <w:szCs w:val="20"/>
                <w:lang w:eastAsia="en-US"/>
              </w:rPr>
            </w:pPr>
            <w:r w:rsidRPr="002261DA">
              <w:rPr>
                <w:rFonts w:eastAsia="Calibri"/>
                <w:b/>
                <w:sz w:val="20"/>
                <w:szCs w:val="20"/>
                <w:lang w:eastAsia="en-US"/>
              </w:rPr>
              <w:t>Виды ухода за лесами</w:t>
            </w:r>
          </w:p>
        </w:tc>
        <w:tc>
          <w:tcPr>
            <w:tcW w:w="695" w:type="dxa"/>
            <w:vMerge w:val="restart"/>
            <w:shd w:val="clear" w:color="auto" w:fill="FFFFFF"/>
            <w:vAlign w:val="center"/>
          </w:tcPr>
          <w:p w:rsidR="00D23ECE" w:rsidRPr="00D23ECE" w:rsidRDefault="00D23ECE" w:rsidP="00D23ECE">
            <w:pPr>
              <w:suppressAutoHyphens/>
              <w:contextualSpacing/>
              <w:jc w:val="center"/>
              <w:rPr>
                <w:rFonts w:eastAsia="Calibri"/>
                <w:b/>
                <w:sz w:val="20"/>
                <w:szCs w:val="20"/>
                <w:highlight w:val="cyan"/>
                <w:lang w:eastAsia="en-US"/>
              </w:rPr>
            </w:pPr>
            <w:r w:rsidRPr="002261DA">
              <w:rPr>
                <w:rFonts w:eastAsia="Calibri"/>
                <w:b/>
                <w:sz w:val="20"/>
                <w:szCs w:val="20"/>
                <w:lang w:eastAsia="en-US"/>
              </w:rPr>
              <w:t>Итого</w:t>
            </w:r>
          </w:p>
        </w:tc>
      </w:tr>
      <w:tr w:rsidR="00D23ECE" w:rsidRPr="001A77E3" w:rsidTr="002B4917">
        <w:trPr>
          <w:trHeight w:val="558"/>
        </w:trPr>
        <w:tc>
          <w:tcPr>
            <w:tcW w:w="425" w:type="dxa"/>
            <w:vMerge/>
            <w:shd w:val="clear" w:color="auto" w:fill="FFFFFF"/>
            <w:vAlign w:val="center"/>
          </w:tcPr>
          <w:p w:rsidR="00D23ECE" w:rsidRPr="001A77E3" w:rsidRDefault="00D23ECE" w:rsidP="001A77E3">
            <w:pPr>
              <w:suppressAutoHyphens/>
              <w:contextualSpacing/>
              <w:jc w:val="center"/>
              <w:rPr>
                <w:b/>
                <w:sz w:val="20"/>
                <w:szCs w:val="20"/>
                <w:lang w:eastAsia="en-US"/>
              </w:rPr>
            </w:pPr>
          </w:p>
        </w:tc>
        <w:tc>
          <w:tcPr>
            <w:tcW w:w="1702" w:type="dxa"/>
            <w:vMerge/>
            <w:shd w:val="clear" w:color="auto" w:fill="FFFFFF"/>
            <w:vAlign w:val="center"/>
          </w:tcPr>
          <w:p w:rsidR="00D23ECE" w:rsidRPr="001A77E3" w:rsidRDefault="00D23ECE" w:rsidP="001A77E3">
            <w:pPr>
              <w:suppressAutoHyphens/>
              <w:contextualSpacing/>
              <w:jc w:val="center"/>
              <w:rPr>
                <w:b/>
                <w:sz w:val="20"/>
                <w:szCs w:val="20"/>
                <w:lang w:eastAsia="en-US"/>
              </w:rPr>
            </w:pPr>
          </w:p>
        </w:tc>
        <w:tc>
          <w:tcPr>
            <w:tcW w:w="706" w:type="dxa"/>
            <w:vMerge/>
            <w:shd w:val="clear" w:color="auto" w:fill="FFFFFF"/>
            <w:vAlign w:val="center"/>
          </w:tcPr>
          <w:p w:rsidR="00D23ECE" w:rsidRPr="001A77E3" w:rsidRDefault="00D23ECE" w:rsidP="001A77E3">
            <w:pPr>
              <w:suppressAutoHyphens/>
              <w:contextualSpacing/>
              <w:jc w:val="center"/>
              <w:rPr>
                <w:b/>
                <w:sz w:val="20"/>
                <w:szCs w:val="20"/>
                <w:lang w:eastAsia="en-US"/>
              </w:rPr>
            </w:pPr>
          </w:p>
        </w:tc>
        <w:tc>
          <w:tcPr>
            <w:tcW w:w="851" w:type="dxa"/>
            <w:shd w:val="clear" w:color="auto" w:fill="FFFFFF"/>
            <w:vAlign w:val="center"/>
          </w:tcPr>
          <w:p w:rsidR="00D23ECE" w:rsidRPr="001A77E3" w:rsidRDefault="00D23ECE" w:rsidP="00FA7967">
            <w:pPr>
              <w:suppressAutoHyphens/>
              <w:contextualSpacing/>
              <w:jc w:val="center"/>
              <w:rPr>
                <w:rFonts w:eastAsia="Calibri"/>
                <w:b/>
                <w:sz w:val="20"/>
                <w:szCs w:val="20"/>
                <w:lang w:eastAsia="en-US"/>
              </w:rPr>
            </w:pPr>
            <w:r w:rsidRPr="001A77E3">
              <w:rPr>
                <w:rFonts w:eastAsia="Calibri"/>
                <w:b/>
                <w:sz w:val="20"/>
                <w:szCs w:val="20"/>
                <w:lang w:eastAsia="en-US"/>
              </w:rPr>
              <w:t>прореживания</w:t>
            </w:r>
          </w:p>
        </w:tc>
        <w:tc>
          <w:tcPr>
            <w:tcW w:w="709" w:type="dxa"/>
            <w:shd w:val="clear" w:color="auto" w:fill="FFFFFF"/>
            <w:vAlign w:val="center"/>
          </w:tcPr>
          <w:p w:rsidR="00D23ECE" w:rsidRPr="001A77E3" w:rsidRDefault="00D23ECE" w:rsidP="00FA7967">
            <w:pPr>
              <w:suppressAutoHyphens/>
              <w:contextualSpacing/>
              <w:jc w:val="center"/>
              <w:rPr>
                <w:rFonts w:eastAsia="Calibri"/>
                <w:b/>
                <w:sz w:val="20"/>
                <w:szCs w:val="20"/>
                <w:lang w:eastAsia="en-US"/>
              </w:rPr>
            </w:pPr>
            <w:r>
              <w:rPr>
                <w:rFonts w:eastAsia="Calibri"/>
                <w:b/>
                <w:sz w:val="20"/>
                <w:szCs w:val="20"/>
                <w:lang w:eastAsia="en-US"/>
              </w:rPr>
              <w:t>п</w:t>
            </w:r>
            <w:r w:rsidRPr="001A77E3">
              <w:rPr>
                <w:rFonts w:eastAsia="Calibri"/>
                <w:b/>
                <w:sz w:val="20"/>
                <w:szCs w:val="20"/>
                <w:lang w:eastAsia="en-US"/>
              </w:rPr>
              <w:t>роходные рубки</w:t>
            </w:r>
          </w:p>
        </w:tc>
        <w:tc>
          <w:tcPr>
            <w:tcW w:w="850" w:type="dxa"/>
            <w:shd w:val="clear" w:color="auto" w:fill="FFFFFF"/>
            <w:vAlign w:val="center"/>
          </w:tcPr>
          <w:p w:rsidR="00D23ECE" w:rsidRPr="002261DA" w:rsidRDefault="00D23ECE" w:rsidP="00FA7967">
            <w:pPr>
              <w:suppressAutoHyphens/>
              <w:contextualSpacing/>
              <w:jc w:val="center"/>
              <w:rPr>
                <w:rFonts w:eastAsia="Calibri"/>
                <w:b/>
                <w:sz w:val="20"/>
                <w:szCs w:val="20"/>
                <w:lang w:eastAsia="en-US"/>
              </w:rPr>
            </w:pPr>
            <w:r w:rsidRPr="002261DA">
              <w:rPr>
                <w:rFonts w:eastAsia="Calibri"/>
                <w:b/>
                <w:sz w:val="20"/>
                <w:szCs w:val="20"/>
                <w:lang w:eastAsia="en-US"/>
              </w:rPr>
              <w:t>рубки обновления</w:t>
            </w:r>
          </w:p>
        </w:tc>
        <w:tc>
          <w:tcPr>
            <w:tcW w:w="1417" w:type="dxa"/>
            <w:shd w:val="clear" w:color="auto" w:fill="FFFFFF"/>
            <w:vAlign w:val="center"/>
          </w:tcPr>
          <w:p w:rsidR="00D23ECE" w:rsidRPr="002261DA" w:rsidRDefault="00D23ECE" w:rsidP="00FA7967">
            <w:pPr>
              <w:suppressAutoHyphens/>
              <w:contextualSpacing/>
              <w:jc w:val="center"/>
              <w:rPr>
                <w:rFonts w:eastAsia="Calibri"/>
                <w:b/>
                <w:sz w:val="20"/>
                <w:szCs w:val="20"/>
                <w:lang w:eastAsia="en-US"/>
              </w:rPr>
            </w:pPr>
            <w:r w:rsidRPr="002261DA">
              <w:rPr>
                <w:rFonts w:eastAsia="Calibri"/>
                <w:b/>
                <w:sz w:val="20"/>
                <w:szCs w:val="20"/>
                <w:lang w:eastAsia="en-US"/>
              </w:rPr>
              <w:t>рубки переформирования</w:t>
            </w:r>
          </w:p>
        </w:tc>
        <w:tc>
          <w:tcPr>
            <w:tcW w:w="1133" w:type="dxa"/>
            <w:shd w:val="clear" w:color="auto" w:fill="FFFFFF"/>
            <w:vAlign w:val="center"/>
          </w:tcPr>
          <w:p w:rsidR="00D23ECE" w:rsidRPr="002261DA" w:rsidRDefault="00D23ECE" w:rsidP="00FA7967">
            <w:pPr>
              <w:suppressAutoHyphens/>
              <w:contextualSpacing/>
              <w:jc w:val="center"/>
              <w:rPr>
                <w:rFonts w:eastAsia="Calibri"/>
                <w:b/>
                <w:sz w:val="20"/>
                <w:szCs w:val="20"/>
                <w:lang w:eastAsia="en-US"/>
              </w:rPr>
            </w:pPr>
            <w:r w:rsidRPr="002261DA">
              <w:rPr>
                <w:rFonts w:eastAsia="Calibri"/>
                <w:b/>
                <w:sz w:val="20"/>
                <w:szCs w:val="20"/>
                <w:lang w:eastAsia="en-US"/>
              </w:rPr>
              <w:t>рубки реконструкции</w:t>
            </w:r>
          </w:p>
        </w:tc>
        <w:tc>
          <w:tcPr>
            <w:tcW w:w="1133" w:type="dxa"/>
            <w:shd w:val="clear" w:color="auto" w:fill="FFFFFF"/>
          </w:tcPr>
          <w:p w:rsidR="00D23ECE" w:rsidRPr="002261DA" w:rsidRDefault="00D23ECE" w:rsidP="00FA7967">
            <w:pPr>
              <w:suppressAutoHyphens/>
              <w:contextualSpacing/>
              <w:jc w:val="center"/>
              <w:rPr>
                <w:rFonts w:eastAsia="Calibri"/>
                <w:b/>
                <w:sz w:val="20"/>
                <w:szCs w:val="20"/>
                <w:lang w:eastAsia="en-US"/>
              </w:rPr>
            </w:pPr>
            <w:r w:rsidRPr="002261DA">
              <w:rPr>
                <w:rFonts w:eastAsia="Calibri"/>
                <w:b/>
                <w:sz w:val="20"/>
                <w:szCs w:val="20"/>
                <w:lang w:eastAsia="en-US"/>
              </w:rPr>
              <w:t>рубка единичных деревьев</w:t>
            </w:r>
          </w:p>
        </w:tc>
        <w:tc>
          <w:tcPr>
            <w:tcW w:w="695" w:type="dxa"/>
            <w:vMerge/>
            <w:shd w:val="clear" w:color="auto" w:fill="FFFFFF"/>
            <w:vAlign w:val="center"/>
          </w:tcPr>
          <w:p w:rsidR="00D23ECE" w:rsidRPr="00817CEF" w:rsidRDefault="00D23ECE" w:rsidP="001A77E3">
            <w:pPr>
              <w:suppressAutoHyphens/>
              <w:contextualSpacing/>
              <w:jc w:val="center"/>
              <w:rPr>
                <w:rFonts w:eastAsia="Calibri"/>
                <w:b/>
                <w:sz w:val="20"/>
                <w:szCs w:val="20"/>
                <w:highlight w:val="yellow"/>
                <w:lang w:eastAsia="en-US"/>
              </w:rPr>
            </w:pPr>
          </w:p>
        </w:tc>
      </w:tr>
      <w:tr w:rsidR="001A77E3" w:rsidRPr="001A77E3" w:rsidTr="002B4917">
        <w:trPr>
          <w:trHeight w:val="20"/>
        </w:trPr>
        <w:tc>
          <w:tcPr>
            <w:tcW w:w="425" w:type="dxa"/>
            <w:shd w:val="clear" w:color="auto" w:fill="FFFFFF"/>
            <w:vAlign w:val="center"/>
          </w:tcPr>
          <w:p w:rsidR="001A77E3" w:rsidRPr="001A77E3" w:rsidRDefault="001A77E3" w:rsidP="001A77E3">
            <w:pPr>
              <w:suppressAutoHyphens/>
              <w:contextualSpacing/>
              <w:jc w:val="center"/>
              <w:rPr>
                <w:b/>
                <w:sz w:val="20"/>
                <w:szCs w:val="20"/>
                <w:lang w:eastAsia="en-US"/>
              </w:rPr>
            </w:pPr>
            <w:r w:rsidRPr="001A77E3">
              <w:rPr>
                <w:b/>
                <w:sz w:val="20"/>
                <w:szCs w:val="20"/>
                <w:lang w:eastAsia="en-US"/>
              </w:rPr>
              <w:t>1</w:t>
            </w:r>
          </w:p>
        </w:tc>
        <w:tc>
          <w:tcPr>
            <w:tcW w:w="1702" w:type="dxa"/>
            <w:shd w:val="clear" w:color="auto" w:fill="FFFFFF"/>
            <w:vAlign w:val="center"/>
          </w:tcPr>
          <w:p w:rsidR="001A77E3" w:rsidRPr="001A77E3" w:rsidRDefault="001A77E3" w:rsidP="001A77E3">
            <w:pPr>
              <w:suppressAutoHyphens/>
              <w:contextualSpacing/>
              <w:jc w:val="center"/>
              <w:rPr>
                <w:b/>
                <w:sz w:val="20"/>
                <w:szCs w:val="20"/>
                <w:lang w:eastAsia="en-US"/>
              </w:rPr>
            </w:pPr>
            <w:r w:rsidRPr="001A77E3">
              <w:rPr>
                <w:b/>
                <w:sz w:val="20"/>
                <w:szCs w:val="20"/>
                <w:lang w:eastAsia="en-US"/>
              </w:rPr>
              <w:t>2</w:t>
            </w:r>
          </w:p>
        </w:tc>
        <w:tc>
          <w:tcPr>
            <w:tcW w:w="706" w:type="dxa"/>
            <w:shd w:val="clear" w:color="auto" w:fill="FFFFFF"/>
            <w:vAlign w:val="center"/>
          </w:tcPr>
          <w:p w:rsidR="001A77E3" w:rsidRPr="001A77E3" w:rsidRDefault="001A77E3" w:rsidP="001A77E3">
            <w:pPr>
              <w:suppressAutoHyphens/>
              <w:contextualSpacing/>
              <w:jc w:val="center"/>
              <w:rPr>
                <w:b/>
                <w:sz w:val="20"/>
                <w:szCs w:val="20"/>
                <w:lang w:eastAsia="en-US"/>
              </w:rPr>
            </w:pPr>
            <w:r w:rsidRPr="001A77E3">
              <w:rPr>
                <w:b/>
                <w:sz w:val="20"/>
                <w:szCs w:val="20"/>
                <w:lang w:eastAsia="en-US"/>
              </w:rPr>
              <w:t>3</w:t>
            </w:r>
          </w:p>
        </w:tc>
        <w:tc>
          <w:tcPr>
            <w:tcW w:w="851" w:type="dxa"/>
            <w:shd w:val="clear" w:color="auto" w:fill="FFFFFF"/>
            <w:vAlign w:val="center"/>
          </w:tcPr>
          <w:p w:rsidR="001A77E3" w:rsidRPr="001A77E3" w:rsidRDefault="001A77E3" w:rsidP="001A77E3">
            <w:pPr>
              <w:suppressAutoHyphens/>
              <w:contextualSpacing/>
              <w:jc w:val="center"/>
              <w:rPr>
                <w:rFonts w:eastAsia="Calibri"/>
                <w:b/>
                <w:sz w:val="20"/>
                <w:szCs w:val="20"/>
                <w:lang w:eastAsia="en-US"/>
              </w:rPr>
            </w:pPr>
            <w:r w:rsidRPr="001A77E3">
              <w:rPr>
                <w:rFonts w:eastAsia="Calibri"/>
                <w:b/>
                <w:sz w:val="20"/>
                <w:szCs w:val="20"/>
                <w:lang w:eastAsia="en-US"/>
              </w:rPr>
              <w:t>4</w:t>
            </w:r>
          </w:p>
        </w:tc>
        <w:tc>
          <w:tcPr>
            <w:tcW w:w="709" w:type="dxa"/>
            <w:shd w:val="clear" w:color="auto" w:fill="FFFFFF"/>
            <w:vAlign w:val="center"/>
          </w:tcPr>
          <w:p w:rsidR="001A77E3" w:rsidRPr="001A77E3" w:rsidRDefault="001A77E3" w:rsidP="001A77E3">
            <w:pPr>
              <w:suppressAutoHyphens/>
              <w:contextualSpacing/>
              <w:jc w:val="center"/>
              <w:rPr>
                <w:rFonts w:eastAsia="Calibri"/>
                <w:b/>
                <w:sz w:val="20"/>
                <w:szCs w:val="20"/>
                <w:lang w:eastAsia="en-US"/>
              </w:rPr>
            </w:pPr>
            <w:r w:rsidRPr="001A77E3">
              <w:rPr>
                <w:rFonts w:eastAsia="Calibri"/>
                <w:b/>
                <w:sz w:val="20"/>
                <w:szCs w:val="20"/>
                <w:lang w:eastAsia="en-US"/>
              </w:rPr>
              <w:t>5</w:t>
            </w:r>
          </w:p>
        </w:tc>
        <w:tc>
          <w:tcPr>
            <w:tcW w:w="850" w:type="dxa"/>
            <w:shd w:val="clear" w:color="auto" w:fill="FFFFFF"/>
            <w:vAlign w:val="center"/>
          </w:tcPr>
          <w:p w:rsidR="001A77E3" w:rsidRPr="001A77E3" w:rsidRDefault="001A77E3" w:rsidP="001A77E3">
            <w:pPr>
              <w:suppressAutoHyphens/>
              <w:contextualSpacing/>
              <w:jc w:val="center"/>
              <w:rPr>
                <w:rFonts w:eastAsia="Calibri"/>
                <w:b/>
                <w:sz w:val="20"/>
                <w:szCs w:val="20"/>
                <w:lang w:eastAsia="en-US"/>
              </w:rPr>
            </w:pPr>
            <w:r w:rsidRPr="001A77E3">
              <w:rPr>
                <w:rFonts w:eastAsia="Calibri"/>
                <w:b/>
                <w:sz w:val="20"/>
                <w:szCs w:val="20"/>
                <w:lang w:eastAsia="en-US"/>
              </w:rPr>
              <w:t>6</w:t>
            </w:r>
          </w:p>
        </w:tc>
        <w:tc>
          <w:tcPr>
            <w:tcW w:w="1417" w:type="dxa"/>
            <w:shd w:val="clear" w:color="auto" w:fill="FFFFFF"/>
            <w:vAlign w:val="center"/>
          </w:tcPr>
          <w:p w:rsidR="001A77E3" w:rsidRPr="001A77E3" w:rsidRDefault="001A77E3" w:rsidP="001A77E3">
            <w:pPr>
              <w:suppressAutoHyphens/>
              <w:contextualSpacing/>
              <w:jc w:val="center"/>
              <w:rPr>
                <w:rFonts w:eastAsia="Calibri"/>
                <w:b/>
                <w:sz w:val="20"/>
                <w:szCs w:val="20"/>
                <w:lang w:eastAsia="en-US"/>
              </w:rPr>
            </w:pPr>
            <w:r w:rsidRPr="001A77E3">
              <w:rPr>
                <w:rFonts w:eastAsia="Calibri"/>
                <w:b/>
                <w:sz w:val="20"/>
                <w:szCs w:val="20"/>
                <w:lang w:eastAsia="en-US"/>
              </w:rPr>
              <w:t>7</w:t>
            </w:r>
          </w:p>
        </w:tc>
        <w:tc>
          <w:tcPr>
            <w:tcW w:w="1133" w:type="dxa"/>
            <w:shd w:val="clear" w:color="auto" w:fill="FFFFFF"/>
            <w:vAlign w:val="center"/>
          </w:tcPr>
          <w:p w:rsidR="001A77E3" w:rsidRPr="001A77E3" w:rsidRDefault="001A77E3" w:rsidP="001A77E3">
            <w:pPr>
              <w:suppressAutoHyphens/>
              <w:contextualSpacing/>
              <w:jc w:val="center"/>
              <w:rPr>
                <w:rFonts w:eastAsia="Calibri"/>
                <w:b/>
                <w:sz w:val="20"/>
                <w:szCs w:val="20"/>
                <w:lang w:eastAsia="en-US"/>
              </w:rPr>
            </w:pPr>
            <w:r w:rsidRPr="001A77E3">
              <w:rPr>
                <w:rFonts w:eastAsia="Calibri"/>
                <w:b/>
                <w:sz w:val="20"/>
                <w:szCs w:val="20"/>
                <w:lang w:eastAsia="en-US"/>
              </w:rPr>
              <w:t>8</w:t>
            </w:r>
          </w:p>
        </w:tc>
        <w:tc>
          <w:tcPr>
            <w:tcW w:w="1133" w:type="dxa"/>
            <w:shd w:val="clear" w:color="auto" w:fill="FFFFFF"/>
          </w:tcPr>
          <w:p w:rsidR="001A77E3" w:rsidRPr="001A77E3" w:rsidRDefault="001A77E3" w:rsidP="001A77E3">
            <w:pPr>
              <w:suppressAutoHyphens/>
              <w:contextualSpacing/>
              <w:jc w:val="center"/>
              <w:rPr>
                <w:rFonts w:eastAsia="Calibri"/>
                <w:b/>
                <w:sz w:val="20"/>
                <w:szCs w:val="20"/>
                <w:lang w:eastAsia="en-US"/>
              </w:rPr>
            </w:pPr>
            <w:r w:rsidRPr="001A77E3">
              <w:rPr>
                <w:rFonts w:eastAsia="Calibri"/>
                <w:b/>
                <w:sz w:val="20"/>
                <w:szCs w:val="20"/>
                <w:lang w:eastAsia="en-US"/>
              </w:rPr>
              <w:t>9</w:t>
            </w:r>
          </w:p>
        </w:tc>
        <w:tc>
          <w:tcPr>
            <w:tcW w:w="695" w:type="dxa"/>
            <w:shd w:val="clear" w:color="auto" w:fill="FFFFFF"/>
            <w:vAlign w:val="center"/>
          </w:tcPr>
          <w:p w:rsidR="001A77E3" w:rsidRPr="001A77E3" w:rsidRDefault="001A77E3" w:rsidP="001A77E3">
            <w:pPr>
              <w:suppressAutoHyphens/>
              <w:contextualSpacing/>
              <w:jc w:val="center"/>
              <w:rPr>
                <w:rFonts w:eastAsia="Calibri"/>
                <w:b/>
                <w:sz w:val="20"/>
                <w:szCs w:val="20"/>
                <w:lang w:eastAsia="en-US"/>
              </w:rPr>
            </w:pPr>
            <w:r w:rsidRPr="001A77E3">
              <w:rPr>
                <w:rFonts w:eastAsia="Calibri"/>
                <w:b/>
                <w:sz w:val="20"/>
                <w:szCs w:val="20"/>
                <w:lang w:eastAsia="en-US"/>
              </w:rPr>
              <w:t>10</w:t>
            </w:r>
          </w:p>
        </w:tc>
      </w:tr>
      <w:tr w:rsidR="00B406C1" w:rsidRPr="001A77E3" w:rsidTr="002B4917">
        <w:trPr>
          <w:trHeight w:val="232"/>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B406C1" w:rsidRPr="001A77E3" w:rsidRDefault="00B406C1" w:rsidP="001A77E3">
            <w:pPr>
              <w:suppressAutoHyphens/>
              <w:contextualSpacing/>
              <w:jc w:val="center"/>
              <w:rPr>
                <w:rFonts w:eastAsia="Calibri"/>
                <w:sz w:val="20"/>
                <w:szCs w:val="20"/>
                <w:lang w:eastAsia="en-US"/>
              </w:rPr>
            </w:pPr>
            <w:r w:rsidRPr="001A77E3">
              <w:rPr>
                <w:rFonts w:eastAsia="Calibri"/>
                <w:sz w:val="20"/>
                <w:szCs w:val="20"/>
                <w:lang w:eastAsia="en-US"/>
              </w:rPr>
              <w:t>1.</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B406C1" w:rsidRPr="001A77E3" w:rsidRDefault="00B406C1" w:rsidP="001A77E3">
            <w:pPr>
              <w:suppressAutoHyphens/>
              <w:contextualSpacing/>
              <w:rPr>
                <w:rFonts w:eastAsia="Calibri"/>
                <w:sz w:val="20"/>
                <w:szCs w:val="20"/>
                <w:lang w:eastAsia="en-US"/>
              </w:rPr>
            </w:pPr>
            <w:r w:rsidRPr="001A77E3">
              <w:rPr>
                <w:rFonts w:eastAsia="Calibri"/>
                <w:sz w:val="20"/>
                <w:szCs w:val="20"/>
                <w:lang w:eastAsia="en-US"/>
              </w:rPr>
              <w:t>Выявленный фонд</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B406C1" w:rsidRPr="001A77E3" w:rsidRDefault="00B406C1" w:rsidP="001A77E3">
            <w:pPr>
              <w:suppressAutoHyphens/>
              <w:contextualSpacing/>
              <w:jc w:val="center"/>
              <w:rPr>
                <w:rFonts w:eastAsia="Calibri"/>
                <w:sz w:val="20"/>
                <w:szCs w:val="20"/>
                <w:lang w:eastAsia="en-US"/>
              </w:rPr>
            </w:pPr>
            <w:r w:rsidRPr="001A77E3">
              <w:rPr>
                <w:rFonts w:eastAsia="Calibri"/>
                <w:sz w:val="20"/>
                <w:szCs w:val="20"/>
                <w:lang w:eastAsia="en-US"/>
              </w:rPr>
              <w:t>га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406C1" w:rsidRPr="001A77E3" w:rsidRDefault="00B406C1" w:rsidP="00B406C1">
            <w:pPr>
              <w:suppressAutoHyphens/>
              <w:contextualSpacing/>
              <w:jc w:val="center"/>
              <w:rPr>
                <w:rFonts w:eastAsia="Calibri"/>
                <w:sz w:val="20"/>
                <w:szCs w:val="20"/>
                <w:lang w:eastAsia="en-US"/>
              </w:rPr>
            </w:pPr>
            <w:r>
              <w:rPr>
                <w:rFonts w:eastAsia="Calibri"/>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424C73">
              <w:rPr>
                <w:rFonts w:eastAsia="Calibri"/>
                <w:sz w:val="20"/>
                <w:szCs w:val="20"/>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424C73">
              <w:rPr>
                <w:rFonts w:eastAsia="Calibri"/>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424C73">
              <w:rPr>
                <w:rFonts w:eastAsia="Calibri"/>
                <w:sz w:val="20"/>
                <w:szCs w:val="20"/>
                <w:lang w:eastAsia="en-US"/>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424C73">
              <w:rPr>
                <w:rFonts w:eastAsia="Calibri"/>
                <w:sz w:val="20"/>
                <w:szCs w:val="20"/>
                <w:lang w:eastAsia="en-US"/>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424C73">
              <w:rPr>
                <w:rFonts w:eastAsia="Calibri"/>
                <w:sz w:val="20"/>
                <w:szCs w:val="20"/>
                <w:lang w:eastAsia="en-US"/>
              </w:rPr>
              <w:t>-</w:t>
            </w:r>
          </w:p>
        </w:tc>
        <w:tc>
          <w:tcPr>
            <w:tcW w:w="695"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424C73">
              <w:rPr>
                <w:rFonts w:eastAsia="Calibri"/>
                <w:sz w:val="20"/>
                <w:szCs w:val="20"/>
                <w:lang w:eastAsia="en-US"/>
              </w:rPr>
              <w:t>-</w:t>
            </w:r>
          </w:p>
        </w:tc>
      </w:tr>
      <w:tr w:rsidR="00B406C1" w:rsidRPr="001A77E3" w:rsidTr="002B4917">
        <w:trPr>
          <w:trHeight w:val="20"/>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B406C1" w:rsidRPr="001A77E3" w:rsidRDefault="00B406C1" w:rsidP="001A77E3">
            <w:pPr>
              <w:suppressAutoHyphens/>
              <w:contextualSpacing/>
              <w:jc w:val="center"/>
              <w:rPr>
                <w:rFonts w:eastAsia="Calibr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B406C1" w:rsidRPr="001A77E3" w:rsidRDefault="00B406C1" w:rsidP="001A77E3">
            <w:pPr>
              <w:suppressAutoHyphens/>
              <w:contextualSpacing/>
              <w:rPr>
                <w:rFonts w:eastAsia="Calibri"/>
                <w:sz w:val="20"/>
                <w:szCs w:val="20"/>
                <w:lang w:eastAsia="en-US"/>
              </w:rPr>
            </w:pPr>
            <w:r w:rsidRPr="001A77E3">
              <w:rPr>
                <w:rFonts w:eastAsia="Calibri"/>
                <w:sz w:val="20"/>
                <w:szCs w:val="20"/>
                <w:lang w:eastAsia="en-US"/>
              </w:rPr>
              <w:t>по лесоводственным требованиям</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B406C1" w:rsidRPr="001A77E3" w:rsidRDefault="00B406C1" w:rsidP="001A77E3">
            <w:pPr>
              <w:suppressAutoHyphens/>
              <w:contextualSpacing/>
              <w:jc w:val="center"/>
              <w:rPr>
                <w:rFonts w:eastAsia="Calibri"/>
                <w:sz w:val="20"/>
                <w:szCs w:val="20"/>
                <w:lang w:eastAsia="en-US"/>
              </w:rPr>
            </w:pPr>
            <w:r w:rsidRPr="001A77E3">
              <w:rPr>
                <w:rFonts w:eastAsia="Calibri"/>
                <w:sz w:val="20"/>
                <w:szCs w:val="20"/>
                <w:lang w:eastAsia="en-US"/>
              </w:rPr>
              <w:t>м</w:t>
            </w:r>
            <w:r w:rsidRPr="001A77E3">
              <w:rPr>
                <w:rFonts w:eastAsia="Calibri"/>
                <w:sz w:val="20"/>
                <w:szCs w:val="20"/>
                <w:vertAlign w:val="superscript"/>
                <w:lang w:eastAsia="en-US"/>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695" w:type="dxa"/>
            <w:tcBorders>
              <w:top w:val="single" w:sz="4" w:space="0" w:color="auto"/>
              <w:left w:val="single" w:sz="4" w:space="0" w:color="auto"/>
              <w:bottom w:val="single" w:sz="4" w:space="0" w:color="auto"/>
              <w:right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r>
      <w:tr w:rsidR="00B406C1" w:rsidRPr="001A77E3" w:rsidTr="002B4917">
        <w:trPr>
          <w:trHeight w:val="20"/>
        </w:trPr>
        <w:tc>
          <w:tcPr>
            <w:tcW w:w="425" w:type="dxa"/>
            <w:tcBorders>
              <w:top w:val="single" w:sz="4" w:space="0" w:color="auto"/>
            </w:tcBorders>
            <w:shd w:val="clear" w:color="auto" w:fill="FFFFFF"/>
          </w:tcPr>
          <w:p w:rsidR="00B406C1" w:rsidRPr="001A77E3" w:rsidRDefault="00B406C1" w:rsidP="001A77E3">
            <w:pPr>
              <w:suppressAutoHyphens/>
              <w:contextualSpacing/>
              <w:jc w:val="center"/>
              <w:rPr>
                <w:rFonts w:eastAsia="Calibri"/>
                <w:sz w:val="20"/>
                <w:szCs w:val="20"/>
                <w:lang w:eastAsia="en-US"/>
              </w:rPr>
            </w:pPr>
            <w:r w:rsidRPr="001A77E3">
              <w:rPr>
                <w:rFonts w:eastAsia="Calibri"/>
                <w:sz w:val="20"/>
                <w:szCs w:val="20"/>
                <w:lang w:eastAsia="en-US"/>
              </w:rPr>
              <w:t>2.</w:t>
            </w:r>
          </w:p>
        </w:tc>
        <w:tc>
          <w:tcPr>
            <w:tcW w:w="1702" w:type="dxa"/>
            <w:tcBorders>
              <w:top w:val="single" w:sz="4" w:space="0" w:color="auto"/>
            </w:tcBorders>
            <w:shd w:val="clear" w:color="auto" w:fill="FFFFFF"/>
            <w:vAlign w:val="center"/>
          </w:tcPr>
          <w:p w:rsidR="00B406C1" w:rsidRPr="001A77E3" w:rsidRDefault="00B406C1" w:rsidP="001A77E3">
            <w:pPr>
              <w:suppressAutoHyphens/>
              <w:contextualSpacing/>
              <w:rPr>
                <w:rFonts w:eastAsia="Calibri"/>
                <w:sz w:val="20"/>
                <w:szCs w:val="20"/>
                <w:lang w:eastAsia="en-US"/>
              </w:rPr>
            </w:pPr>
            <w:r w:rsidRPr="001A77E3">
              <w:rPr>
                <w:rFonts w:eastAsia="Calibri"/>
                <w:sz w:val="20"/>
                <w:szCs w:val="20"/>
                <w:lang w:eastAsia="en-US"/>
              </w:rPr>
              <w:t>Срок повторяемости</w:t>
            </w:r>
          </w:p>
        </w:tc>
        <w:tc>
          <w:tcPr>
            <w:tcW w:w="706" w:type="dxa"/>
            <w:tcBorders>
              <w:top w:val="single" w:sz="4" w:space="0" w:color="auto"/>
            </w:tcBorders>
            <w:shd w:val="clear" w:color="auto" w:fill="FFFFFF"/>
            <w:vAlign w:val="center"/>
          </w:tcPr>
          <w:p w:rsidR="00B406C1" w:rsidRPr="001A77E3" w:rsidRDefault="00B406C1" w:rsidP="001A77E3">
            <w:pPr>
              <w:suppressAutoHyphens/>
              <w:contextualSpacing/>
              <w:jc w:val="center"/>
              <w:rPr>
                <w:rFonts w:eastAsia="Calibri"/>
                <w:sz w:val="20"/>
                <w:szCs w:val="20"/>
                <w:lang w:eastAsia="en-US"/>
              </w:rPr>
            </w:pPr>
            <w:r w:rsidRPr="001A77E3">
              <w:rPr>
                <w:rFonts w:eastAsia="Calibri"/>
                <w:sz w:val="20"/>
                <w:szCs w:val="20"/>
                <w:lang w:eastAsia="en-US"/>
              </w:rPr>
              <w:t>лет</w:t>
            </w:r>
          </w:p>
        </w:tc>
        <w:tc>
          <w:tcPr>
            <w:tcW w:w="851" w:type="dxa"/>
            <w:tcBorders>
              <w:top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709" w:type="dxa"/>
            <w:tcBorders>
              <w:top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850" w:type="dxa"/>
            <w:tcBorders>
              <w:top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1417" w:type="dxa"/>
            <w:tcBorders>
              <w:top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1133" w:type="dxa"/>
            <w:tcBorders>
              <w:top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1133" w:type="dxa"/>
            <w:tcBorders>
              <w:top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c>
          <w:tcPr>
            <w:tcW w:w="695" w:type="dxa"/>
            <w:tcBorders>
              <w:top w:val="single" w:sz="4" w:space="0" w:color="auto"/>
            </w:tcBorders>
            <w:shd w:val="clear" w:color="auto" w:fill="FFFFFF"/>
          </w:tcPr>
          <w:p w:rsidR="00B406C1" w:rsidRDefault="00B406C1" w:rsidP="00B406C1">
            <w:pPr>
              <w:jc w:val="center"/>
            </w:pPr>
            <w:r w:rsidRPr="00130049">
              <w:rPr>
                <w:rFonts w:eastAsia="Calibri"/>
                <w:sz w:val="20"/>
                <w:szCs w:val="20"/>
                <w:lang w:eastAsia="en-US"/>
              </w:rPr>
              <w:t>-</w:t>
            </w:r>
          </w:p>
        </w:tc>
      </w:tr>
      <w:tr w:rsidR="00B406C1" w:rsidRPr="001A77E3" w:rsidTr="002B4917">
        <w:trPr>
          <w:trHeight w:val="20"/>
        </w:trPr>
        <w:tc>
          <w:tcPr>
            <w:tcW w:w="425" w:type="dxa"/>
            <w:vMerge w:val="restart"/>
            <w:shd w:val="clear" w:color="auto" w:fill="FFFFFF"/>
          </w:tcPr>
          <w:p w:rsidR="00B406C1" w:rsidRPr="001A77E3" w:rsidRDefault="00B406C1" w:rsidP="001A77E3">
            <w:pPr>
              <w:suppressAutoHyphens/>
              <w:contextualSpacing/>
              <w:jc w:val="center"/>
              <w:rPr>
                <w:rFonts w:eastAsia="Calibri"/>
                <w:sz w:val="20"/>
                <w:szCs w:val="20"/>
                <w:lang w:eastAsia="en-US"/>
              </w:rPr>
            </w:pPr>
            <w:r w:rsidRPr="001A77E3">
              <w:rPr>
                <w:rFonts w:eastAsia="Calibri"/>
                <w:sz w:val="20"/>
                <w:szCs w:val="20"/>
                <w:lang w:eastAsia="en-US"/>
              </w:rPr>
              <w:t>3.</w:t>
            </w:r>
          </w:p>
        </w:tc>
        <w:tc>
          <w:tcPr>
            <w:tcW w:w="1702" w:type="dxa"/>
            <w:shd w:val="clear" w:color="auto" w:fill="FFFFFF"/>
            <w:vAlign w:val="center"/>
          </w:tcPr>
          <w:p w:rsidR="00B406C1" w:rsidRPr="001A77E3" w:rsidRDefault="00B406C1" w:rsidP="001A77E3">
            <w:pPr>
              <w:suppressAutoHyphens/>
              <w:contextualSpacing/>
              <w:rPr>
                <w:rFonts w:eastAsia="Calibri"/>
                <w:sz w:val="20"/>
                <w:szCs w:val="20"/>
                <w:lang w:eastAsia="en-US"/>
              </w:rPr>
            </w:pPr>
            <w:r w:rsidRPr="001A77E3">
              <w:rPr>
                <w:rFonts w:eastAsia="Calibri"/>
                <w:sz w:val="20"/>
                <w:szCs w:val="20"/>
                <w:lang w:eastAsia="en-US"/>
              </w:rPr>
              <w:t>Ежегодный размер пользования:</w:t>
            </w:r>
          </w:p>
        </w:tc>
        <w:tc>
          <w:tcPr>
            <w:tcW w:w="706" w:type="dxa"/>
            <w:shd w:val="clear" w:color="auto" w:fill="FFFFFF"/>
            <w:vAlign w:val="center"/>
          </w:tcPr>
          <w:p w:rsidR="00B406C1" w:rsidRPr="001A77E3" w:rsidRDefault="00B406C1" w:rsidP="001A77E3">
            <w:pPr>
              <w:suppressAutoHyphens/>
              <w:contextualSpacing/>
              <w:jc w:val="center"/>
              <w:rPr>
                <w:sz w:val="20"/>
                <w:szCs w:val="20"/>
                <w:lang w:eastAsia="en-US"/>
              </w:rPr>
            </w:pPr>
          </w:p>
        </w:tc>
        <w:tc>
          <w:tcPr>
            <w:tcW w:w="851" w:type="dxa"/>
            <w:shd w:val="clear" w:color="auto" w:fill="FFFFFF"/>
          </w:tcPr>
          <w:p w:rsidR="00B406C1" w:rsidRDefault="00B406C1" w:rsidP="00B406C1">
            <w:pPr>
              <w:jc w:val="center"/>
            </w:pPr>
            <w:r w:rsidRPr="00130049">
              <w:rPr>
                <w:rFonts w:eastAsia="Calibri"/>
                <w:sz w:val="20"/>
                <w:szCs w:val="20"/>
                <w:lang w:eastAsia="en-US"/>
              </w:rPr>
              <w:t>-</w:t>
            </w:r>
          </w:p>
        </w:tc>
        <w:tc>
          <w:tcPr>
            <w:tcW w:w="709" w:type="dxa"/>
            <w:shd w:val="clear" w:color="auto" w:fill="FFFFFF"/>
          </w:tcPr>
          <w:p w:rsidR="00B406C1" w:rsidRDefault="00B406C1" w:rsidP="00B406C1">
            <w:pPr>
              <w:jc w:val="center"/>
            </w:pPr>
            <w:r w:rsidRPr="00130049">
              <w:rPr>
                <w:rFonts w:eastAsia="Calibri"/>
                <w:sz w:val="20"/>
                <w:szCs w:val="20"/>
                <w:lang w:eastAsia="en-US"/>
              </w:rPr>
              <w:t>-</w:t>
            </w:r>
          </w:p>
        </w:tc>
        <w:tc>
          <w:tcPr>
            <w:tcW w:w="850" w:type="dxa"/>
            <w:shd w:val="clear" w:color="auto" w:fill="FFFFFF"/>
          </w:tcPr>
          <w:p w:rsidR="00B406C1" w:rsidRDefault="00B406C1" w:rsidP="00B406C1">
            <w:pPr>
              <w:jc w:val="center"/>
            </w:pPr>
            <w:r w:rsidRPr="00130049">
              <w:rPr>
                <w:rFonts w:eastAsia="Calibri"/>
                <w:sz w:val="20"/>
                <w:szCs w:val="20"/>
                <w:lang w:eastAsia="en-US"/>
              </w:rPr>
              <w:t>-</w:t>
            </w:r>
          </w:p>
        </w:tc>
        <w:tc>
          <w:tcPr>
            <w:tcW w:w="1417" w:type="dxa"/>
            <w:shd w:val="clear" w:color="auto" w:fill="FFFFFF"/>
          </w:tcPr>
          <w:p w:rsidR="00B406C1" w:rsidRDefault="00B406C1" w:rsidP="00B406C1">
            <w:pPr>
              <w:jc w:val="center"/>
            </w:pPr>
            <w:r w:rsidRPr="00130049">
              <w:rPr>
                <w:rFonts w:eastAsia="Calibri"/>
                <w:sz w:val="20"/>
                <w:szCs w:val="20"/>
                <w:lang w:eastAsia="en-US"/>
              </w:rPr>
              <w:t>-</w:t>
            </w:r>
          </w:p>
        </w:tc>
        <w:tc>
          <w:tcPr>
            <w:tcW w:w="1133" w:type="dxa"/>
            <w:shd w:val="clear" w:color="auto" w:fill="FFFFFF"/>
          </w:tcPr>
          <w:p w:rsidR="00B406C1" w:rsidRDefault="00B406C1" w:rsidP="00B406C1">
            <w:pPr>
              <w:jc w:val="center"/>
            </w:pPr>
            <w:r w:rsidRPr="00130049">
              <w:rPr>
                <w:rFonts w:eastAsia="Calibri"/>
                <w:sz w:val="20"/>
                <w:szCs w:val="20"/>
                <w:lang w:eastAsia="en-US"/>
              </w:rPr>
              <w:t>-</w:t>
            </w:r>
          </w:p>
        </w:tc>
        <w:tc>
          <w:tcPr>
            <w:tcW w:w="1133" w:type="dxa"/>
            <w:shd w:val="clear" w:color="auto" w:fill="FFFFFF"/>
          </w:tcPr>
          <w:p w:rsidR="00B406C1" w:rsidRDefault="00B406C1" w:rsidP="00B406C1">
            <w:pPr>
              <w:jc w:val="center"/>
            </w:pPr>
            <w:r w:rsidRPr="00130049">
              <w:rPr>
                <w:rFonts w:eastAsia="Calibri"/>
                <w:sz w:val="20"/>
                <w:szCs w:val="20"/>
                <w:lang w:eastAsia="en-US"/>
              </w:rPr>
              <w:t>-</w:t>
            </w:r>
          </w:p>
        </w:tc>
        <w:tc>
          <w:tcPr>
            <w:tcW w:w="695" w:type="dxa"/>
            <w:shd w:val="clear" w:color="auto" w:fill="FFFFFF"/>
          </w:tcPr>
          <w:p w:rsidR="00B406C1" w:rsidRDefault="00B406C1" w:rsidP="00B406C1">
            <w:pPr>
              <w:jc w:val="center"/>
            </w:pPr>
            <w:r w:rsidRPr="00130049">
              <w:rPr>
                <w:rFonts w:eastAsia="Calibri"/>
                <w:sz w:val="20"/>
                <w:szCs w:val="20"/>
                <w:lang w:eastAsia="en-US"/>
              </w:rPr>
              <w:t>-</w:t>
            </w:r>
          </w:p>
        </w:tc>
      </w:tr>
      <w:tr w:rsidR="00B406C1" w:rsidRPr="001A77E3" w:rsidTr="002B4917">
        <w:trPr>
          <w:trHeight w:val="20"/>
        </w:trPr>
        <w:tc>
          <w:tcPr>
            <w:tcW w:w="425" w:type="dxa"/>
            <w:vMerge/>
            <w:shd w:val="clear" w:color="auto" w:fill="FFFFFF"/>
            <w:vAlign w:val="center"/>
          </w:tcPr>
          <w:p w:rsidR="00B406C1" w:rsidRPr="001A77E3" w:rsidRDefault="00B406C1" w:rsidP="001A77E3">
            <w:pPr>
              <w:suppressAutoHyphens/>
              <w:contextualSpacing/>
              <w:jc w:val="center"/>
              <w:rPr>
                <w:sz w:val="20"/>
                <w:szCs w:val="20"/>
                <w:lang w:eastAsia="en-US"/>
              </w:rPr>
            </w:pPr>
          </w:p>
        </w:tc>
        <w:tc>
          <w:tcPr>
            <w:tcW w:w="1702" w:type="dxa"/>
            <w:shd w:val="clear" w:color="auto" w:fill="FFFFFF"/>
            <w:vAlign w:val="center"/>
          </w:tcPr>
          <w:p w:rsidR="00B406C1" w:rsidRPr="001A77E3" w:rsidRDefault="00B406C1" w:rsidP="001A77E3">
            <w:pPr>
              <w:suppressAutoHyphens/>
              <w:contextualSpacing/>
              <w:rPr>
                <w:rFonts w:eastAsia="Calibri"/>
                <w:sz w:val="20"/>
                <w:szCs w:val="20"/>
                <w:lang w:eastAsia="en-US"/>
              </w:rPr>
            </w:pPr>
            <w:r w:rsidRPr="001A77E3">
              <w:rPr>
                <w:rFonts w:eastAsia="Calibri"/>
                <w:sz w:val="20"/>
                <w:szCs w:val="20"/>
                <w:lang w:eastAsia="en-US"/>
              </w:rPr>
              <w:t>площадь</w:t>
            </w:r>
          </w:p>
        </w:tc>
        <w:tc>
          <w:tcPr>
            <w:tcW w:w="706" w:type="dxa"/>
            <w:shd w:val="clear" w:color="auto" w:fill="FFFFFF"/>
            <w:vAlign w:val="center"/>
          </w:tcPr>
          <w:p w:rsidR="00B406C1" w:rsidRPr="001A77E3" w:rsidRDefault="00B406C1" w:rsidP="001A77E3">
            <w:pPr>
              <w:suppressAutoHyphens/>
              <w:contextualSpacing/>
              <w:jc w:val="center"/>
              <w:rPr>
                <w:rFonts w:eastAsia="Calibri"/>
                <w:sz w:val="20"/>
                <w:szCs w:val="20"/>
                <w:lang w:eastAsia="en-US"/>
              </w:rPr>
            </w:pPr>
            <w:r w:rsidRPr="001A77E3">
              <w:rPr>
                <w:rFonts w:eastAsia="Calibri"/>
                <w:sz w:val="20"/>
                <w:szCs w:val="20"/>
                <w:lang w:eastAsia="en-US"/>
              </w:rPr>
              <w:t>га</w:t>
            </w:r>
          </w:p>
        </w:tc>
        <w:tc>
          <w:tcPr>
            <w:tcW w:w="851" w:type="dxa"/>
            <w:shd w:val="clear" w:color="auto" w:fill="FFFFFF"/>
          </w:tcPr>
          <w:p w:rsidR="00B406C1" w:rsidRDefault="00B406C1" w:rsidP="00B406C1">
            <w:pPr>
              <w:jc w:val="center"/>
            </w:pPr>
            <w:r w:rsidRPr="00130049">
              <w:rPr>
                <w:rFonts w:eastAsia="Calibri"/>
                <w:sz w:val="20"/>
                <w:szCs w:val="20"/>
                <w:lang w:eastAsia="en-US"/>
              </w:rPr>
              <w:t>-</w:t>
            </w:r>
          </w:p>
        </w:tc>
        <w:tc>
          <w:tcPr>
            <w:tcW w:w="709" w:type="dxa"/>
            <w:shd w:val="clear" w:color="auto" w:fill="FFFFFF"/>
          </w:tcPr>
          <w:p w:rsidR="00B406C1" w:rsidRDefault="00B406C1" w:rsidP="00B406C1">
            <w:pPr>
              <w:jc w:val="center"/>
            </w:pPr>
            <w:r w:rsidRPr="00130049">
              <w:rPr>
                <w:rFonts w:eastAsia="Calibri"/>
                <w:sz w:val="20"/>
                <w:szCs w:val="20"/>
                <w:lang w:eastAsia="en-US"/>
              </w:rPr>
              <w:t>-</w:t>
            </w:r>
          </w:p>
        </w:tc>
        <w:tc>
          <w:tcPr>
            <w:tcW w:w="850" w:type="dxa"/>
            <w:shd w:val="clear" w:color="auto" w:fill="FFFFFF"/>
          </w:tcPr>
          <w:p w:rsidR="00B406C1" w:rsidRDefault="00B406C1" w:rsidP="00B406C1">
            <w:pPr>
              <w:jc w:val="center"/>
            </w:pPr>
            <w:r w:rsidRPr="00130049">
              <w:rPr>
                <w:rFonts w:eastAsia="Calibri"/>
                <w:sz w:val="20"/>
                <w:szCs w:val="20"/>
                <w:lang w:eastAsia="en-US"/>
              </w:rPr>
              <w:t>-</w:t>
            </w:r>
          </w:p>
        </w:tc>
        <w:tc>
          <w:tcPr>
            <w:tcW w:w="1417" w:type="dxa"/>
            <w:shd w:val="clear" w:color="auto" w:fill="FFFFFF"/>
          </w:tcPr>
          <w:p w:rsidR="00B406C1" w:rsidRDefault="00B406C1" w:rsidP="00B406C1">
            <w:pPr>
              <w:jc w:val="center"/>
            </w:pPr>
            <w:r w:rsidRPr="00130049">
              <w:rPr>
                <w:rFonts w:eastAsia="Calibri"/>
                <w:sz w:val="20"/>
                <w:szCs w:val="20"/>
                <w:lang w:eastAsia="en-US"/>
              </w:rPr>
              <w:t>-</w:t>
            </w:r>
          </w:p>
        </w:tc>
        <w:tc>
          <w:tcPr>
            <w:tcW w:w="1133" w:type="dxa"/>
            <w:shd w:val="clear" w:color="auto" w:fill="FFFFFF"/>
          </w:tcPr>
          <w:p w:rsidR="00B406C1" w:rsidRDefault="00B406C1" w:rsidP="00B406C1">
            <w:pPr>
              <w:jc w:val="center"/>
            </w:pPr>
            <w:r w:rsidRPr="00130049">
              <w:rPr>
                <w:rFonts w:eastAsia="Calibri"/>
                <w:sz w:val="20"/>
                <w:szCs w:val="20"/>
                <w:lang w:eastAsia="en-US"/>
              </w:rPr>
              <w:t>-</w:t>
            </w:r>
          </w:p>
        </w:tc>
        <w:tc>
          <w:tcPr>
            <w:tcW w:w="1133" w:type="dxa"/>
            <w:shd w:val="clear" w:color="auto" w:fill="FFFFFF"/>
          </w:tcPr>
          <w:p w:rsidR="00B406C1" w:rsidRDefault="00B406C1" w:rsidP="00B406C1">
            <w:pPr>
              <w:jc w:val="center"/>
            </w:pPr>
            <w:r w:rsidRPr="00130049">
              <w:rPr>
                <w:rFonts w:eastAsia="Calibri"/>
                <w:sz w:val="20"/>
                <w:szCs w:val="20"/>
                <w:lang w:eastAsia="en-US"/>
              </w:rPr>
              <w:t>-</w:t>
            </w:r>
          </w:p>
        </w:tc>
        <w:tc>
          <w:tcPr>
            <w:tcW w:w="695" w:type="dxa"/>
            <w:shd w:val="clear" w:color="auto" w:fill="FFFFFF"/>
          </w:tcPr>
          <w:p w:rsidR="00B406C1" w:rsidRDefault="00B406C1" w:rsidP="00B406C1">
            <w:pPr>
              <w:jc w:val="center"/>
            </w:pPr>
            <w:r w:rsidRPr="00130049">
              <w:rPr>
                <w:rFonts w:eastAsia="Calibri"/>
                <w:sz w:val="20"/>
                <w:szCs w:val="20"/>
                <w:lang w:eastAsia="en-US"/>
              </w:rPr>
              <w:t>-</w:t>
            </w:r>
          </w:p>
        </w:tc>
      </w:tr>
      <w:tr w:rsidR="00B406C1" w:rsidRPr="001A77E3" w:rsidTr="002B4917">
        <w:trPr>
          <w:trHeight w:val="20"/>
        </w:trPr>
        <w:tc>
          <w:tcPr>
            <w:tcW w:w="425" w:type="dxa"/>
            <w:vMerge/>
            <w:shd w:val="clear" w:color="auto" w:fill="FFFFFF"/>
            <w:vAlign w:val="center"/>
          </w:tcPr>
          <w:p w:rsidR="00B406C1" w:rsidRPr="001A77E3" w:rsidRDefault="00B406C1" w:rsidP="001A77E3">
            <w:pPr>
              <w:suppressAutoHyphens/>
              <w:contextualSpacing/>
              <w:jc w:val="center"/>
              <w:rPr>
                <w:sz w:val="20"/>
                <w:szCs w:val="20"/>
                <w:lang w:eastAsia="en-US"/>
              </w:rPr>
            </w:pPr>
          </w:p>
        </w:tc>
        <w:tc>
          <w:tcPr>
            <w:tcW w:w="1702" w:type="dxa"/>
            <w:shd w:val="clear" w:color="auto" w:fill="FFFFFF"/>
            <w:vAlign w:val="center"/>
          </w:tcPr>
          <w:p w:rsidR="00B406C1" w:rsidRPr="001A77E3" w:rsidRDefault="00B406C1" w:rsidP="001A77E3">
            <w:pPr>
              <w:suppressAutoHyphens/>
              <w:contextualSpacing/>
              <w:rPr>
                <w:rFonts w:eastAsia="Calibri"/>
                <w:sz w:val="20"/>
                <w:szCs w:val="20"/>
                <w:lang w:eastAsia="en-US"/>
              </w:rPr>
            </w:pPr>
            <w:r w:rsidRPr="001A77E3">
              <w:rPr>
                <w:rFonts w:eastAsia="Calibri"/>
                <w:sz w:val="20"/>
                <w:szCs w:val="20"/>
                <w:lang w:eastAsia="en-US"/>
              </w:rPr>
              <w:t xml:space="preserve">выбираемый запас: </w:t>
            </w:r>
          </w:p>
        </w:tc>
        <w:tc>
          <w:tcPr>
            <w:tcW w:w="706" w:type="dxa"/>
            <w:shd w:val="clear" w:color="auto" w:fill="FFFFFF"/>
            <w:vAlign w:val="center"/>
          </w:tcPr>
          <w:p w:rsidR="00B406C1" w:rsidRPr="001A77E3" w:rsidRDefault="00B406C1" w:rsidP="001A77E3">
            <w:pPr>
              <w:suppressAutoHyphens/>
              <w:contextualSpacing/>
              <w:jc w:val="center"/>
              <w:rPr>
                <w:rFonts w:eastAsia="Calibri"/>
                <w:sz w:val="20"/>
                <w:szCs w:val="20"/>
                <w:lang w:eastAsia="en-US"/>
              </w:rPr>
            </w:pPr>
          </w:p>
        </w:tc>
        <w:tc>
          <w:tcPr>
            <w:tcW w:w="851" w:type="dxa"/>
            <w:shd w:val="clear" w:color="auto" w:fill="FFFFFF"/>
          </w:tcPr>
          <w:p w:rsidR="00B406C1" w:rsidRDefault="00B406C1" w:rsidP="00B406C1">
            <w:pPr>
              <w:jc w:val="center"/>
            </w:pPr>
            <w:r w:rsidRPr="00130049">
              <w:rPr>
                <w:rFonts w:eastAsia="Calibri"/>
                <w:sz w:val="20"/>
                <w:szCs w:val="20"/>
                <w:lang w:eastAsia="en-US"/>
              </w:rPr>
              <w:t>-</w:t>
            </w:r>
          </w:p>
        </w:tc>
        <w:tc>
          <w:tcPr>
            <w:tcW w:w="709" w:type="dxa"/>
            <w:shd w:val="clear" w:color="auto" w:fill="FFFFFF"/>
          </w:tcPr>
          <w:p w:rsidR="00B406C1" w:rsidRDefault="00B406C1" w:rsidP="00B406C1">
            <w:pPr>
              <w:jc w:val="center"/>
            </w:pPr>
            <w:r w:rsidRPr="00130049">
              <w:rPr>
                <w:rFonts w:eastAsia="Calibri"/>
                <w:sz w:val="20"/>
                <w:szCs w:val="20"/>
                <w:lang w:eastAsia="en-US"/>
              </w:rPr>
              <w:t>-</w:t>
            </w:r>
          </w:p>
        </w:tc>
        <w:tc>
          <w:tcPr>
            <w:tcW w:w="850" w:type="dxa"/>
            <w:shd w:val="clear" w:color="auto" w:fill="FFFFFF"/>
          </w:tcPr>
          <w:p w:rsidR="00B406C1" w:rsidRDefault="00B406C1" w:rsidP="00B406C1">
            <w:pPr>
              <w:jc w:val="center"/>
            </w:pPr>
            <w:r w:rsidRPr="00130049">
              <w:rPr>
                <w:rFonts w:eastAsia="Calibri"/>
                <w:sz w:val="20"/>
                <w:szCs w:val="20"/>
                <w:lang w:eastAsia="en-US"/>
              </w:rPr>
              <w:t>-</w:t>
            </w:r>
          </w:p>
        </w:tc>
        <w:tc>
          <w:tcPr>
            <w:tcW w:w="1417" w:type="dxa"/>
            <w:shd w:val="clear" w:color="auto" w:fill="FFFFFF"/>
          </w:tcPr>
          <w:p w:rsidR="00B406C1" w:rsidRDefault="00B406C1" w:rsidP="00B406C1">
            <w:pPr>
              <w:jc w:val="center"/>
            </w:pPr>
            <w:r w:rsidRPr="00130049">
              <w:rPr>
                <w:rFonts w:eastAsia="Calibri"/>
                <w:sz w:val="20"/>
                <w:szCs w:val="20"/>
                <w:lang w:eastAsia="en-US"/>
              </w:rPr>
              <w:t>-</w:t>
            </w:r>
          </w:p>
        </w:tc>
        <w:tc>
          <w:tcPr>
            <w:tcW w:w="1133" w:type="dxa"/>
            <w:shd w:val="clear" w:color="auto" w:fill="FFFFFF"/>
          </w:tcPr>
          <w:p w:rsidR="00B406C1" w:rsidRDefault="00B406C1" w:rsidP="00B406C1">
            <w:pPr>
              <w:jc w:val="center"/>
            </w:pPr>
            <w:r w:rsidRPr="00130049">
              <w:rPr>
                <w:rFonts w:eastAsia="Calibri"/>
                <w:sz w:val="20"/>
                <w:szCs w:val="20"/>
                <w:lang w:eastAsia="en-US"/>
              </w:rPr>
              <w:t>-</w:t>
            </w:r>
          </w:p>
        </w:tc>
        <w:tc>
          <w:tcPr>
            <w:tcW w:w="1133" w:type="dxa"/>
            <w:shd w:val="clear" w:color="auto" w:fill="FFFFFF"/>
          </w:tcPr>
          <w:p w:rsidR="00B406C1" w:rsidRDefault="00B406C1" w:rsidP="00B406C1">
            <w:pPr>
              <w:jc w:val="center"/>
            </w:pPr>
            <w:r w:rsidRPr="00130049">
              <w:rPr>
                <w:rFonts w:eastAsia="Calibri"/>
                <w:sz w:val="20"/>
                <w:szCs w:val="20"/>
                <w:lang w:eastAsia="en-US"/>
              </w:rPr>
              <w:t>-</w:t>
            </w:r>
          </w:p>
        </w:tc>
        <w:tc>
          <w:tcPr>
            <w:tcW w:w="695" w:type="dxa"/>
            <w:shd w:val="clear" w:color="auto" w:fill="FFFFFF"/>
          </w:tcPr>
          <w:p w:rsidR="00B406C1" w:rsidRDefault="00B406C1" w:rsidP="00B406C1">
            <w:pPr>
              <w:jc w:val="center"/>
            </w:pPr>
            <w:r w:rsidRPr="00130049">
              <w:rPr>
                <w:rFonts w:eastAsia="Calibri"/>
                <w:sz w:val="20"/>
                <w:szCs w:val="20"/>
                <w:lang w:eastAsia="en-US"/>
              </w:rPr>
              <w:t>-</w:t>
            </w:r>
          </w:p>
        </w:tc>
      </w:tr>
      <w:tr w:rsidR="002B4917" w:rsidRPr="001A77E3" w:rsidTr="002B4917">
        <w:trPr>
          <w:trHeight w:val="20"/>
        </w:trPr>
        <w:tc>
          <w:tcPr>
            <w:tcW w:w="425" w:type="dxa"/>
            <w:vMerge/>
            <w:shd w:val="clear" w:color="auto" w:fill="FFFFFF"/>
            <w:vAlign w:val="center"/>
          </w:tcPr>
          <w:p w:rsidR="002B4917" w:rsidRPr="001A77E3" w:rsidRDefault="002B4917" w:rsidP="001A77E3">
            <w:pPr>
              <w:suppressAutoHyphens/>
              <w:contextualSpacing/>
              <w:jc w:val="center"/>
              <w:rPr>
                <w:sz w:val="20"/>
                <w:szCs w:val="20"/>
                <w:lang w:eastAsia="en-US"/>
              </w:rPr>
            </w:pPr>
          </w:p>
        </w:tc>
        <w:tc>
          <w:tcPr>
            <w:tcW w:w="1702" w:type="dxa"/>
            <w:shd w:val="clear" w:color="auto" w:fill="FFFFFF"/>
            <w:vAlign w:val="center"/>
          </w:tcPr>
          <w:p w:rsidR="002B4917" w:rsidRPr="002261DA" w:rsidRDefault="002B4917" w:rsidP="001A77E3">
            <w:pPr>
              <w:suppressAutoHyphens/>
              <w:contextualSpacing/>
              <w:rPr>
                <w:rFonts w:eastAsia="Calibri"/>
                <w:sz w:val="20"/>
                <w:szCs w:val="20"/>
                <w:lang w:eastAsia="en-US"/>
              </w:rPr>
            </w:pPr>
            <w:r w:rsidRPr="002261DA">
              <w:rPr>
                <w:rFonts w:eastAsia="Calibri"/>
                <w:sz w:val="20"/>
                <w:szCs w:val="20"/>
                <w:lang w:eastAsia="en-US"/>
              </w:rPr>
              <w:t>корневой</w:t>
            </w:r>
          </w:p>
        </w:tc>
        <w:tc>
          <w:tcPr>
            <w:tcW w:w="706" w:type="dxa"/>
            <w:shd w:val="clear" w:color="auto" w:fill="FFFFFF"/>
          </w:tcPr>
          <w:p w:rsidR="002B4917" w:rsidRPr="002261DA" w:rsidRDefault="002B4917" w:rsidP="002B4917">
            <w:pPr>
              <w:jc w:val="center"/>
            </w:pPr>
            <w:r w:rsidRPr="002261DA">
              <w:rPr>
                <w:rFonts w:eastAsia="Calibri"/>
                <w:sz w:val="20"/>
                <w:szCs w:val="20"/>
                <w:lang w:eastAsia="en-US"/>
              </w:rPr>
              <w:t>тыс. м</w:t>
            </w:r>
            <w:r w:rsidRPr="002261DA">
              <w:rPr>
                <w:rFonts w:eastAsia="Calibri"/>
                <w:sz w:val="20"/>
                <w:szCs w:val="20"/>
                <w:vertAlign w:val="superscript"/>
                <w:lang w:eastAsia="en-US"/>
              </w:rPr>
              <w:t>3</w:t>
            </w:r>
          </w:p>
        </w:tc>
        <w:tc>
          <w:tcPr>
            <w:tcW w:w="851" w:type="dxa"/>
            <w:shd w:val="clear" w:color="auto" w:fill="FFFFFF"/>
          </w:tcPr>
          <w:p w:rsidR="002B4917" w:rsidRDefault="002B4917" w:rsidP="00B406C1">
            <w:pPr>
              <w:jc w:val="center"/>
            </w:pPr>
            <w:r w:rsidRPr="00130049">
              <w:rPr>
                <w:rFonts w:eastAsia="Calibri"/>
                <w:sz w:val="20"/>
                <w:szCs w:val="20"/>
                <w:lang w:eastAsia="en-US"/>
              </w:rPr>
              <w:t>-</w:t>
            </w:r>
          </w:p>
        </w:tc>
        <w:tc>
          <w:tcPr>
            <w:tcW w:w="709" w:type="dxa"/>
            <w:shd w:val="clear" w:color="auto" w:fill="FFFFFF"/>
          </w:tcPr>
          <w:p w:rsidR="002B4917" w:rsidRDefault="002B4917" w:rsidP="00B406C1">
            <w:pPr>
              <w:jc w:val="center"/>
            </w:pPr>
            <w:r w:rsidRPr="00130049">
              <w:rPr>
                <w:rFonts w:eastAsia="Calibri"/>
                <w:sz w:val="20"/>
                <w:szCs w:val="20"/>
                <w:lang w:eastAsia="en-US"/>
              </w:rPr>
              <w:t>-</w:t>
            </w:r>
          </w:p>
        </w:tc>
        <w:tc>
          <w:tcPr>
            <w:tcW w:w="850" w:type="dxa"/>
            <w:shd w:val="clear" w:color="auto" w:fill="FFFFFF"/>
          </w:tcPr>
          <w:p w:rsidR="002B4917" w:rsidRDefault="002B4917" w:rsidP="00B406C1">
            <w:pPr>
              <w:jc w:val="center"/>
            </w:pPr>
            <w:r w:rsidRPr="00130049">
              <w:rPr>
                <w:rFonts w:eastAsia="Calibri"/>
                <w:sz w:val="20"/>
                <w:szCs w:val="20"/>
                <w:lang w:eastAsia="en-US"/>
              </w:rPr>
              <w:t>-</w:t>
            </w:r>
          </w:p>
        </w:tc>
        <w:tc>
          <w:tcPr>
            <w:tcW w:w="1417" w:type="dxa"/>
            <w:shd w:val="clear" w:color="auto" w:fill="FFFFFF"/>
          </w:tcPr>
          <w:p w:rsidR="002B4917" w:rsidRDefault="002B4917" w:rsidP="00B406C1">
            <w:pPr>
              <w:jc w:val="center"/>
            </w:pPr>
            <w:r w:rsidRPr="00130049">
              <w:rPr>
                <w:rFonts w:eastAsia="Calibri"/>
                <w:sz w:val="20"/>
                <w:szCs w:val="20"/>
                <w:lang w:eastAsia="en-US"/>
              </w:rPr>
              <w:t>-</w:t>
            </w:r>
          </w:p>
        </w:tc>
        <w:tc>
          <w:tcPr>
            <w:tcW w:w="1133" w:type="dxa"/>
            <w:shd w:val="clear" w:color="auto" w:fill="FFFFFF"/>
          </w:tcPr>
          <w:p w:rsidR="002B4917" w:rsidRDefault="002B4917" w:rsidP="00B406C1">
            <w:pPr>
              <w:jc w:val="center"/>
            </w:pPr>
            <w:r w:rsidRPr="00130049">
              <w:rPr>
                <w:rFonts w:eastAsia="Calibri"/>
                <w:sz w:val="20"/>
                <w:szCs w:val="20"/>
                <w:lang w:eastAsia="en-US"/>
              </w:rPr>
              <w:t>-</w:t>
            </w:r>
          </w:p>
        </w:tc>
        <w:tc>
          <w:tcPr>
            <w:tcW w:w="1133" w:type="dxa"/>
            <w:shd w:val="clear" w:color="auto" w:fill="FFFFFF"/>
          </w:tcPr>
          <w:p w:rsidR="002B4917" w:rsidRDefault="002B4917" w:rsidP="00B406C1">
            <w:pPr>
              <w:jc w:val="center"/>
            </w:pPr>
            <w:r w:rsidRPr="00130049">
              <w:rPr>
                <w:rFonts w:eastAsia="Calibri"/>
                <w:sz w:val="20"/>
                <w:szCs w:val="20"/>
                <w:lang w:eastAsia="en-US"/>
              </w:rPr>
              <w:t>-</w:t>
            </w:r>
          </w:p>
        </w:tc>
        <w:tc>
          <w:tcPr>
            <w:tcW w:w="695" w:type="dxa"/>
            <w:shd w:val="clear" w:color="auto" w:fill="FFFFFF"/>
          </w:tcPr>
          <w:p w:rsidR="002B4917" w:rsidRDefault="002B4917" w:rsidP="00B406C1">
            <w:pPr>
              <w:jc w:val="center"/>
            </w:pPr>
            <w:r w:rsidRPr="00130049">
              <w:rPr>
                <w:rFonts w:eastAsia="Calibri"/>
                <w:sz w:val="20"/>
                <w:szCs w:val="20"/>
                <w:lang w:eastAsia="en-US"/>
              </w:rPr>
              <w:t>-</w:t>
            </w:r>
          </w:p>
        </w:tc>
      </w:tr>
      <w:tr w:rsidR="002B4917" w:rsidRPr="001A77E3" w:rsidTr="002B4917">
        <w:trPr>
          <w:trHeight w:val="20"/>
        </w:trPr>
        <w:tc>
          <w:tcPr>
            <w:tcW w:w="425" w:type="dxa"/>
            <w:vMerge/>
            <w:shd w:val="clear" w:color="auto" w:fill="FFFFFF"/>
            <w:vAlign w:val="center"/>
          </w:tcPr>
          <w:p w:rsidR="002B4917" w:rsidRPr="001A77E3" w:rsidRDefault="002B4917" w:rsidP="001A77E3">
            <w:pPr>
              <w:suppressAutoHyphens/>
              <w:contextualSpacing/>
              <w:jc w:val="center"/>
              <w:rPr>
                <w:sz w:val="20"/>
                <w:szCs w:val="20"/>
                <w:lang w:eastAsia="en-US"/>
              </w:rPr>
            </w:pPr>
          </w:p>
        </w:tc>
        <w:tc>
          <w:tcPr>
            <w:tcW w:w="1702" w:type="dxa"/>
            <w:shd w:val="clear" w:color="auto" w:fill="FFFFFF"/>
            <w:vAlign w:val="center"/>
          </w:tcPr>
          <w:p w:rsidR="002B4917" w:rsidRPr="001A77E3" w:rsidRDefault="002B4917" w:rsidP="001A77E3">
            <w:pPr>
              <w:suppressAutoHyphens/>
              <w:contextualSpacing/>
              <w:rPr>
                <w:rFonts w:eastAsia="Calibri"/>
                <w:sz w:val="20"/>
                <w:szCs w:val="20"/>
                <w:lang w:eastAsia="en-US"/>
              </w:rPr>
            </w:pPr>
            <w:r w:rsidRPr="001A77E3">
              <w:rPr>
                <w:rFonts w:eastAsia="Calibri"/>
                <w:sz w:val="20"/>
                <w:szCs w:val="20"/>
                <w:lang w:eastAsia="en-US"/>
              </w:rPr>
              <w:t>ликвидный</w:t>
            </w:r>
          </w:p>
        </w:tc>
        <w:tc>
          <w:tcPr>
            <w:tcW w:w="706" w:type="dxa"/>
            <w:shd w:val="clear" w:color="auto" w:fill="FFFFFF"/>
          </w:tcPr>
          <w:p w:rsidR="002B4917" w:rsidRPr="002261DA" w:rsidRDefault="002261DA" w:rsidP="002261DA">
            <w:pPr>
              <w:jc w:val="center"/>
            </w:pPr>
            <w:r w:rsidRPr="002261DA">
              <w:rPr>
                <w:rFonts w:eastAsia="Calibri"/>
                <w:sz w:val="20"/>
                <w:szCs w:val="20"/>
                <w:lang w:eastAsia="en-US"/>
              </w:rPr>
              <w:t>-</w:t>
            </w:r>
            <w:r w:rsidRPr="002261DA">
              <w:rPr>
                <w:rFonts w:eastAsia="Calibri"/>
                <w:sz w:val="20"/>
                <w:szCs w:val="20"/>
                <w:lang w:val="en-US" w:eastAsia="en-US"/>
              </w:rPr>
              <w:t>“-</w:t>
            </w:r>
          </w:p>
        </w:tc>
        <w:tc>
          <w:tcPr>
            <w:tcW w:w="851" w:type="dxa"/>
            <w:shd w:val="clear" w:color="auto" w:fill="FFFFFF"/>
          </w:tcPr>
          <w:p w:rsidR="002B4917" w:rsidRDefault="002B4917" w:rsidP="00B406C1">
            <w:pPr>
              <w:jc w:val="center"/>
            </w:pPr>
            <w:r w:rsidRPr="00130049">
              <w:rPr>
                <w:rFonts w:eastAsia="Calibri"/>
                <w:sz w:val="20"/>
                <w:szCs w:val="20"/>
                <w:lang w:eastAsia="en-US"/>
              </w:rPr>
              <w:t>-</w:t>
            </w:r>
          </w:p>
        </w:tc>
        <w:tc>
          <w:tcPr>
            <w:tcW w:w="709" w:type="dxa"/>
            <w:shd w:val="clear" w:color="auto" w:fill="FFFFFF"/>
          </w:tcPr>
          <w:p w:rsidR="002B4917" w:rsidRDefault="002B4917" w:rsidP="00B406C1">
            <w:pPr>
              <w:jc w:val="center"/>
            </w:pPr>
            <w:r w:rsidRPr="00130049">
              <w:rPr>
                <w:rFonts w:eastAsia="Calibri"/>
                <w:sz w:val="20"/>
                <w:szCs w:val="20"/>
                <w:lang w:eastAsia="en-US"/>
              </w:rPr>
              <w:t>-</w:t>
            </w:r>
          </w:p>
        </w:tc>
        <w:tc>
          <w:tcPr>
            <w:tcW w:w="850" w:type="dxa"/>
            <w:shd w:val="clear" w:color="auto" w:fill="FFFFFF"/>
          </w:tcPr>
          <w:p w:rsidR="002B4917" w:rsidRDefault="002B4917" w:rsidP="00B406C1">
            <w:pPr>
              <w:jc w:val="center"/>
            </w:pPr>
            <w:r w:rsidRPr="00130049">
              <w:rPr>
                <w:rFonts w:eastAsia="Calibri"/>
                <w:sz w:val="20"/>
                <w:szCs w:val="20"/>
                <w:lang w:eastAsia="en-US"/>
              </w:rPr>
              <w:t>-</w:t>
            </w:r>
          </w:p>
        </w:tc>
        <w:tc>
          <w:tcPr>
            <w:tcW w:w="1417" w:type="dxa"/>
            <w:shd w:val="clear" w:color="auto" w:fill="FFFFFF"/>
          </w:tcPr>
          <w:p w:rsidR="002B4917" w:rsidRDefault="002B4917" w:rsidP="00B406C1">
            <w:pPr>
              <w:jc w:val="center"/>
            </w:pPr>
            <w:r w:rsidRPr="00130049">
              <w:rPr>
                <w:rFonts w:eastAsia="Calibri"/>
                <w:sz w:val="20"/>
                <w:szCs w:val="20"/>
                <w:lang w:eastAsia="en-US"/>
              </w:rPr>
              <w:t>-</w:t>
            </w:r>
          </w:p>
        </w:tc>
        <w:tc>
          <w:tcPr>
            <w:tcW w:w="1133" w:type="dxa"/>
            <w:shd w:val="clear" w:color="auto" w:fill="FFFFFF"/>
          </w:tcPr>
          <w:p w:rsidR="002B4917" w:rsidRDefault="002B4917" w:rsidP="00B406C1">
            <w:pPr>
              <w:jc w:val="center"/>
            </w:pPr>
            <w:r w:rsidRPr="00130049">
              <w:rPr>
                <w:rFonts w:eastAsia="Calibri"/>
                <w:sz w:val="20"/>
                <w:szCs w:val="20"/>
                <w:lang w:eastAsia="en-US"/>
              </w:rPr>
              <w:t>-</w:t>
            </w:r>
          </w:p>
        </w:tc>
        <w:tc>
          <w:tcPr>
            <w:tcW w:w="1133" w:type="dxa"/>
            <w:shd w:val="clear" w:color="auto" w:fill="FFFFFF"/>
          </w:tcPr>
          <w:p w:rsidR="002B4917" w:rsidRDefault="002B4917" w:rsidP="00B406C1">
            <w:pPr>
              <w:jc w:val="center"/>
            </w:pPr>
            <w:r w:rsidRPr="00130049">
              <w:rPr>
                <w:rFonts w:eastAsia="Calibri"/>
                <w:sz w:val="20"/>
                <w:szCs w:val="20"/>
                <w:lang w:eastAsia="en-US"/>
              </w:rPr>
              <w:t>-</w:t>
            </w:r>
          </w:p>
        </w:tc>
        <w:tc>
          <w:tcPr>
            <w:tcW w:w="695" w:type="dxa"/>
            <w:shd w:val="clear" w:color="auto" w:fill="FFFFFF"/>
          </w:tcPr>
          <w:p w:rsidR="002B4917" w:rsidRDefault="002B4917" w:rsidP="00B406C1">
            <w:pPr>
              <w:jc w:val="center"/>
            </w:pPr>
            <w:r w:rsidRPr="00130049">
              <w:rPr>
                <w:rFonts w:eastAsia="Calibri"/>
                <w:sz w:val="20"/>
                <w:szCs w:val="20"/>
                <w:lang w:eastAsia="en-US"/>
              </w:rPr>
              <w:t>-</w:t>
            </w:r>
          </w:p>
        </w:tc>
      </w:tr>
      <w:tr w:rsidR="002B4917" w:rsidRPr="001A77E3" w:rsidTr="002B4917">
        <w:trPr>
          <w:trHeight w:val="20"/>
        </w:trPr>
        <w:tc>
          <w:tcPr>
            <w:tcW w:w="425" w:type="dxa"/>
            <w:vMerge/>
            <w:shd w:val="clear" w:color="auto" w:fill="FFFFFF"/>
            <w:vAlign w:val="center"/>
          </w:tcPr>
          <w:p w:rsidR="002B4917" w:rsidRPr="001A77E3" w:rsidRDefault="002B4917" w:rsidP="001A77E3">
            <w:pPr>
              <w:suppressAutoHyphens/>
              <w:contextualSpacing/>
              <w:jc w:val="center"/>
              <w:rPr>
                <w:sz w:val="20"/>
                <w:szCs w:val="20"/>
                <w:lang w:eastAsia="en-US"/>
              </w:rPr>
            </w:pPr>
          </w:p>
        </w:tc>
        <w:tc>
          <w:tcPr>
            <w:tcW w:w="1702" w:type="dxa"/>
            <w:shd w:val="clear" w:color="auto" w:fill="FFFFFF"/>
            <w:vAlign w:val="center"/>
          </w:tcPr>
          <w:p w:rsidR="002B4917" w:rsidRPr="001A77E3" w:rsidRDefault="002B4917" w:rsidP="001A77E3">
            <w:pPr>
              <w:suppressAutoHyphens/>
              <w:contextualSpacing/>
              <w:rPr>
                <w:rFonts w:eastAsia="Calibri"/>
                <w:sz w:val="20"/>
                <w:szCs w:val="20"/>
                <w:lang w:eastAsia="en-US"/>
              </w:rPr>
            </w:pPr>
            <w:r w:rsidRPr="001A77E3">
              <w:rPr>
                <w:rFonts w:eastAsia="Calibri"/>
                <w:sz w:val="20"/>
                <w:szCs w:val="20"/>
                <w:lang w:eastAsia="en-US"/>
              </w:rPr>
              <w:t>деловой</w:t>
            </w:r>
          </w:p>
        </w:tc>
        <w:tc>
          <w:tcPr>
            <w:tcW w:w="706" w:type="dxa"/>
            <w:shd w:val="clear" w:color="auto" w:fill="FFFFFF"/>
          </w:tcPr>
          <w:p w:rsidR="002B4917" w:rsidRPr="002261DA" w:rsidRDefault="002261DA" w:rsidP="002B4917">
            <w:pPr>
              <w:jc w:val="center"/>
            </w:pPr>
            <w:r w:rsidRPr="002261DA">
              <w:rPr>
                <w:rFonts w:eastAsia="Calibri"/>
                <w:sz w:val="20"/>
                <w:szCs w:val="20"/>
                <w:lang w:eastAsia="en-US"/>
              </w:rPr>
              <w:t>-</w:t>
            </w:r>
            <w:r w:rsidRPr="002261DA">
              <w:rPr>
                <w:rFonts w:eastAsia="Calibri"/>
                <w:sz w:val="20"/>
                <w:szCs w:val="20"/>
                <w:lang w:val="en-US" w:eastAsia="en-US"/>
              </w:rPr>
              <w:t>“-</w:t>
            </w:r>
          </w:p>
        </w:tc>
        <w:tc>
          <w:tcPr>
            <w:tcW w:w="851" w:type="dxa"/>
            <w:shd w:val="clear" w:color="auto" w:fill="FFFFFF"/>
          </w:tcPr>
          <w:p w:rsidR="002B4917" w:rsidRDefault="002B4917" w:rsidP="00B406C1">
            <w:pPr>
              <w:jc w:val="center"/>
            </w:pPr>
            <w:r w:rsidRPr="00130049">
              <w:rPr>
                <w:rFonts w:eastAsia="Calibri"/>
                <w:sz w:val="20"/>
                <w:szCs w:val="20"/>
                <w:lang w:eastAsia="en-US"/>
              </w:rPr>
              <w:t>-</w:t>
            </w:r>
          </w:p>
        </w:tc>
        <w:tc>
          <w:tcPr>
            <w:tcW w:w="709" w:type="dxa"/>
            <w:shd w:val="clear" w:color="auto" w:fill="FFFFFF"/>
          </w:tcPr>
          <w:p w:rsidR="002B4917" w:rsidRDefault="002B4917" w:rsidP="00B406C1">
            <w:pPr>
              <w:jc w:val="center"/>
            </w:pPr>
            <w:r w:rsidRPr="00130049">
              <w:rPr>
                <w:rFonts w:eastAsia="Calibri"/>
                <w:sz w:val="20"/>
                <w:szCs w:val="20"/>
                <w:lang w:eastAsia="en-US"/>
              </w:rPr>
              <w:t>-</w:t>
            </w:r>
          </w:p>
        </w:tc>
        <w:tc>
          <w:tcPr>
            <w:tcW w:w="850" w:type="dxa"/>
            <w:shd w:val="clear" w:color="auto" w:fill="FFFFFF"/>
          </w:tcPr>
          <w:p w:rsidR="002B4917" w:rsidRDefault="002B4917" w:rsidP="00B406C1">
            <w:pPr>
              <w:jc w:val="center"/>
            </w:pPr>
            <w:r w:rsidRPr="00130049">
              <w:rPr>
                <w:rFonts w:eastAsia="Calibri"/>
                <w:sz w:val="20"/>
                <w:szCs w:val="20"/>
                <w:lang w:eastAsia="en-US"/>
              </w:rPr>
              <w:t>-</w:t>
            </w:r>
          </w:p>
        </w:tc>
        <w:tc>
          <w:tcPr>
            <w:tcW w:w="1417" w:type="dxa"/>
            <w:shd w:val="clear" w:color="auto" w:fill="FFFFFF"/>
          </w:tcPr>
          <w:p w:rsidR="002B4917" w:rsidRDefault="002B4917" w:rsidP="00B406C1">
            <w:pPr>
              <w:jc w:val="center"/>
            </w:pPr>
            <w:r w:rsidRPr="00130049">
              <w:rPr>
                <w:rFonts w:eastAsia="Calibri"/>
                <w:sz w:val="20"/>
                <w:szCs w:val="20"/>
                <w:lang w:eastAsia="en-US"/>
              </w:rPr>
              <w:t>-</w:t>
            </w:r>
          </w:p>
        </w:tc>
        <w:tc>
          <w:tcPr>
            <w:tcW w:w="1133" w:type="dxa"/>
            <w:shd w:val="clear" w:color="auto" w:fill="FFFFFF"/>
          </w:tcPr>
          <w:p w:rsidR="002B4917" w:rsidRDefault="002B4917" w:rsidP="00B406C1">
            <w:pPr>
              <w:jc w:val="center"/>
            </w:pPr>
            <w:r w:rsidRPr="00130049">
              <w:rPr>
                <w:rFonts w:eastAsia="Calibri"/>
                <w:sz w:val="20"/>
                <w:szCs w:val="20"/>
                <w:lang w:eastAsia="en-US"/>
              </w:rPr>
              <w:t>-</w:t>
            </w:r>
          </w:p>
        </w:tc>
        <w:tc>
          <w:tcPr>
            <w:tcW w:w="1133" w:type="dxa"/>
            <w:shd w:val="clear" w:color="auto" w:fill="FFFFFF"/>
          </w:tcPr>
          <w:p w:rsidR="002B4917" w:rsidRDefault="002B4917" w:rsidP="00B406C1">
            <w:pPr>
              <w:jc w:val="center"/>
            </w:pPr>
            <w:r w:rsidRPr="00130049">
              <w:rPr>
                <w:rFonts w:eastAsia="Calibri"/>
                <w:sz w:val="20"/>
                <w:szCs w:val="20"/>
                <w:lang w:eastAsia="en-US"/>
              </w:rPr>
              <w:t>-</w:t>
            </w:r>
          </w:p>
        </w:tc>
        <w:tc>
          <w:tcPr>
            <w:tcW w:w="695" w:type="dxa"/>
            <w:shd w:val="clear" w:color="auto" w:fill="FFFFFF"/>
          </w:tcPr>
          <w:p w:rsidR="002B4917" w:rsidRDefault="002B4917" w:rsidP="00B406C1">
            <w:pPr>
              <w:jc w:val="center"/>
            </w:pPr>
            <w:r w:rsidRPr="00130049">
              <w:rPr>
                <w:rFonts w:eastAsia="Calibri"/>
                <w:sz w:val="20"/>
                <w:szCs w:val="20"/>
                <w:lang w:eastAsia="en-US"/>
              </w:rPr>
              <w:t>-</w:t>
            </w:r>
          </w:p>
        </w:tc>
      </w:tr>
    </w:tbl>
    <w:p w:rsidR="00B246FD" w:rsidRDefault="00B246FD">
      <w:pPr>
        <w:pStyle w:val="2"/>
        <w:spacing w:before="240" w:after="240"/>
        <w:ind w:left="0"/>
        <w:sectPr w:rsidR="00B246FD" w:rsidSect="0098386B">
          <w:pgSz w:w="11906" w:h="16838"/>
          <w:pgMar w:top="567" w:right="849" w:bottom="851" w:left="1418" w:header="709" w:footer="45" w:gutter="0"/>
          <w:cols w:space="708"/>
          <w:docGrid w:linePitch="326"/>
        </w:sectPr>
      </w:pPr>
    </w:p>
    <w:p w:rsidR="00E71698" w:rsidRPr="009D43F6" w:rsidRDefault="00DD20B5">
      <w:pPr>
        <w:pStyle w:val="2"/>
        <w:spacing w:before="240" w:after="240"/>
        <w:ind w:left="0"/>
      </w:pPr>
      <w:bookmarkStart w:id="64" w:name="_Toc203656729"/>
      <w:r w:rsidRPr="009D43F6">
        <w:t>2.1.3 Расчетная лесосека (ежегодный допустимый объем изъятия древесины) при всех видах рубок</w:t>
      </w:r>
      <w:bookmarkEnd w:id="63"/>
      <w:bookmarkEnd w:id="64"/>
    </w:p>
    <w:p w:rsidR="00B246FD" w:rsidRDefault="00FD179B" w:rsidP="00B246FD">
      <w:pPr>
        <w:widowControl w:val="0"/>
        <w:ind w:right="-284"/>
        <w:jc w:val="right"/>
      </w:pPr>
      <w:r>
        <w:t>Таблица 2.1.3</w:t>
      </w:r>
    </w:p>
    <w:p w:rsidR="00B246FD" w:rsidRDefault="00B246FD" w:rsidP="00B246FD">
      <w:pPr>
        <w:ind w:right="-284"/>
        <w:jc w:val="right"/>
        <w:rPr>
          <w:rFonts w:eastAsia="Andale Sans UI"/>
          <w:i/>
          <w:sz w:val="20"/>
          <w:szCs w:val="20"/>
          <w:lang w:eastAsia="zh-CN"/>
        </w:rPr>
      </w:pPr>
      <w:r>
        <w:rPr>
          <w:rFonts w:eastAsia="Andale Sans UI"/>
          <w:i/>
          <w:sz w:val="20"/>
          <w:szCs w:val="20"/>
          <w:lang w:eastAsia="zh-CN"/>
        </w:rPr>
        <w:t xml:space="preserve">(Таблица 9 </w:t>
      </w:r>
      <w:r>
        <w:rPr>
          <w:i/>
          <w:sz w:val="20"/>
          <w:szCs w:val="20"/>
        </w:rPr>
        <w:t>приложения</w:t>
      </w:r>
      <w:r>
        <w:rPr>
          <w:rFonts w:eastAsia="Andale Sans UI"/>
          <w:i/>
          <w:sz w:val="20"/>
          <w:szCs w:val="20"/>
          <w:lang w:eastAsia="zh-CN"/>
        </w:rPr>
        <w:t xml:space="preserve"> к Составу</w:t>
      </w:r>
    </w:p>
    <w:p w:rsidR="00B246FD" w:rsidRDefault="00B246FD" w:rsidP="00B246FD">
      <w:pPr>
        <w:ind w:right="-284"/>
        <w:jc w:val="right"/>
        <w:rPr>
          <w:rFonts w:eastAsia="Andale Sans UI"/>
          <w:i/>
          <w:sz w:val="20"/>
          <w:szCs w:val="20"/>
          <w:lang w:eastAsia="zh-CN"/>
        </w:rPr>
      </w:pPr>
      <w:r>
        <w:rPr>
          <w:rFonts w:eastAsia="Andale Sans UI"/>
          <w:i/>
          <w:sz w:val="20"/>
          <w:szCs w:val="20"/>
          <w:lang w:eastAsia="zh-CN"/>
        </w:rPr>
        <w:t>лесохозяйственных регламентов,</w:t>
      </w:r>
    </w:p>
    <w:p w:rsidR="00B246FD" w:rsidRDefault="00B246FD" w:rsidP="00B246FD">
      <w:pPr>
        <w:ind w:right="-284"/>
        <w:jc w:val="right"/>
        <w:rPr>
          <w:rFonts w:eastAsia="Andale Sans UI"/>
          <w:i/>
          <w:sz w:val="20"/>
          <w:szCs w:val="20"/>
          <w:lang w:eastAsia="zh-CN"/>
        </w:rPr>
      </w:pPr>
      <w:r>
        <w:rPr>
          <w:rFonts w:eastAsia="Andale Sans UI"/>
          <w:i/>
          <w:sz w:val="20"/>
          <w:szCs w:val="20"/>
          <w:lang w:eastAsia="zh-CN"/>
        </w:rPr>
        <w:t xml:space="preserve"> порядку их разработки, срокам </w:t>
      </w:r>
    </w:p>
    <w:p w:rsidR="00B246FD" w:rsidRDefault="00B246FD" w:rsidP="00B246FD">
      <w:pPr>
        <w:ind w:right="-284"/>
        <w:jc w:val="right"/>
        <w:rPr>
          <w:rFonts w:eastAsia="Andale Sans UI"/>
          <w:i/>
          <w:sz w:val="20"/>
          <w:szCs w:val="20"/>
          <w:lang w:eastAsia="zh-CN"/>
        </w:rPr>
      </w:pPr>
      <w:r>
        <w:rPr>
          <w:rFonts w:eastAsia="Andale Sans UI"/>
          <w:i/>
          <w:sz w:val="20"/>
          <w:szCs w:val="20"/>
          <w:lang w:eastAsia="zh-CN"/>
        </w:rPr>
        <w:t>их действия и порядку внесения</w:t>
      </w:r>
    </w:p>
    <w:p w:rsidR="00B246FD" w:rsidRDefault="00B246FD" w:rsidP="00B246FD">
      <w:pPr>
        <w:ind w:right="-284"/>
        <w:jc w:val="right"/>
        <w:rPr>
          <w:rFonts w:eastAsia="Andale Sans UI"/>
          <w:i/>
          <w:sz w:val="20"/>
          <w:szCs w:val="20"/>
          <w:lang w:eastAsia="zh-CN"/>
        </w:rPr>
      </w:pPr>
      <w:r>
        <w:rPr>
          <w:rFonts w:eastAsia="Andale Sans UI"/>
          <w:i/>
          <w:sz w:val="20"/>
          <w:szCs w:val="20"/>
          <w:lang w:eastAsia="zh-CN"/>
        </w:rPr>
        <w:t>в них изменений)</w:t>
      </w:r>
    </w:p>
    <w:p w:rsidR="00B246FD" w:rsidRDefault="00B246FD" w:rsidP="00492363">
      <w:pPr>
        <w:widowControl w:val="0"/>
        <w:spacing w:after="120" w:line="276" w:lineRule="auto"/>
        <w:ind w:firstLine="709"/>
        <w:jc w:val="center"/>
      </w:pPr>
      <w:r w:rsidRPr="009D43F6">
        <w:t>Расчетная лесосека (ежегодный допустимый объем изъятия древесины) при всех видах рубок</w:t>
      </w:r>
    </w:p>
    <w:p w:rsidR="00492363" w:rsidRDefault="00492363" w:rsidP="00492363">
      <w:pPr>
        <w:widowControl w:val="0"/>
        <w:spacing w:line="276" w:lineRule="auto"/>
        <w:ind w:firstLine="709"/>
        <w:jc w:val="right"/>
      </w:pPr>
      <w:r w:rsidRPr="00492363">
        <w:t>площадь – га; запас – тыс. м3</w:t>
      </w:r>
    </w:p>
    <w:tbl>
      <w:tblPr>
        <w:tblW w:w="16018" w:type="dxa"/>
        <w:tblInd w:w="-318" w:type="dxa"/>
        <w:tblLayout w:type="fixed"/>
        <w:tblLook w:val="04A0" w:firstRow="1" w:lastRow="0" w:firstColumn="1" w:lastColumn="0" w:noHBand="0" w:noVBand="1"/>
      </w:tblPr>
      <w:tblGrid>
        <w:gridCol w:w="2127"/>
        <w:gridCol w:w="851"/>
        <w:gridCol w:w="850"/>
        <w:gridCol w:w="993"/>
        <w:gridCol w:w="858"/>
        <w:gridCol w:w="843"/>
        <w:gridCol w:w="992"/>
        <w:gridCol w:w="850"/>
        <w:gridCol w:w="851"/>
        <w:gridCol w:w="992"/>
        <w:gridCol w:w="992"/>
        <w:gridCol w:w="993"/>
        <w:gridCol w:w="1023"/>
        <w:gridCol w:w="873"/>
        <w:gridCol w:w="939"/>
        <w:gridCol w:w="991"/>
      </w:tblGrid>
      <w:tr w:rsidR="00B246FD" w:rsidRPr="00EC56B2" w:rsidTr="00B246FD">
        <w:trPr>
          <w:trHeight w:val="20"/>
        </w:trPr>
        <w:tc>
          <w:tcPr>
            <w:tcW w:w="21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Хозяйства</w:t>
            </w:r>
          </w:p>
        </w:tc>
        <w:tc>
          <w:tcPr>
            <w:tcW w:w="13891" w:type="dxa"/>
            <w:gridSpan w:val="15"/>
            <w:tcBorders>
              <w:top w:val="single" w:sz="8" w:space="0" w:color="auto"/>
              <w:left w:val="nil"/>
              <w:bottom w:val="single" w:sz="8" w:space="0" w:color="auto"/>
              <w:right w:val="single" w:sz="8" w:space="0" w:color="000000"/>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Ежегодный допустимый объем изъятия древесины</w:t>
            </w:r>
          </w:p>
        </w:tc>
      </w:tr>
      <w:tr w:rsidR="00B246FD" w:rsidRPr="00EC56B2" w:rsidTr="00FA7967">
        <w:trPr>
          <w:trHeight w:val="20"/>
        </w:trPr>
        <w:tc>
          <w:tcPr>
            <w:tcW w:w="2127" w:type="dxa"/>
            <w:vMerge/>
            <w:tcBorders>
              <w:top w:val="single" w:sz="8" w:space="0" w:color="auto"/>
              <w:left w:val="single" w:sz="8" w:space="0" w:color="auto"/>
              <w:bottom w:val="single" w:sz="8" w:space="0" w:color="000000"/>
              <w:right w:val="single" w:sz="8" w:space="0" w:color="auto"/>
            </w:tcBorders>
            <w:vAlign w:val="center"/>
            <w:hideMark/>
          </w:tcPr>
          <w:p w:rsidR="00B246FD" w:rsidRPr="00FF4BCE" w:rsidRDefault="00B246FD" w:rsidP="00B246FD">
            <w:pPr>
              <w:rPr>
                <w:b/>
                <w:color w:val="000000"/>
                <w:sz w:val="20"/>
                <w:szCs w:val="20"/>
              </w:rPr>
            </w:pPr>
          </w:p>
        </w:tc>
        <w:tc>
          <w:tcPr>
            <w:tcW w:w="2694" w:type="dxa"/>
            <w:gridSpan w:val="3"/>
            <w:tcBorders>
              <w:top w:val="single" w:sz="8" w:space="0" w:color="auto"/>
              <w:left w:val="nil"/>
              <w:bottom w:val="single" w:sz="8" w:space="0" w:color="auto"/>
              <w:right w:val="single" w:sz="8" w:space="0" w:color="000000"/>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при рубке спелых и перестойных лесных насаждений</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при рубке лесных насаждений при уходе за лесами</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при рубке поврежденных и погибших лесных насаждений</w:t>
            </w:r>
          </w:p>
        </w:tc>
        <w:tc>
          <w:tcPr>
            <w:tcW w:w="3008" w:type="dxa"/>
            <w:gridSpan w:val="3"/>
            <w:tcBorders>
              <w:top w:val="single" w:sz="8" w:space="0" w:color="auto"/>
              <w:left w:val="nil"/>
              <w:bottom w:val="single" w:sz="8" w:space="0" w:color="auto"/>
              <w:right w:val="single" w:sz="8" w:space="0" w:color="000000"/>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803" w:type="dxa"/>
            <w:gridSpan w:val="3"/>
            <w:tcBorders>
              <w:top w:val="single" w:sz="8" w:space="0" w:color="auto"/>
              <w:left w:val="nil"/>
              <w:bottom w:val="single" w:sz="8" w:space="0" w:color="auto"/>
              <w:right w:val="single" w:sz="8" w:space="0" w:color="000000"/>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всего</w:t>
            </w:r>
          </w:p>
        </w:tc>
      </w:tr>
      <w:tr w:rsidR="00B246FD" w:rsidRPr="00EC56B2" w:rsidTr="00BF7E57">
        <w:trPr>
          <w:trHeight w:val="20"/>
        </w:trPr>
        <w:tc>
          <w:tcPr>
            <w:tcW w:w="2127" w:type="dxa"/>
            <w:vMerge/>
            <w:tcBorders>
              <w:top w:val="single" w:sz="8" w:space="0" w:color="auto"/>
              <w:left w:val="single" w:sz="8" w:space="0" w:color="auto"/>
              <w:bottom w:val="single" w:sz="8" w:space="0" w:color="000000"/>
              <w:right w:val="single" w:sz="8" w:space="0" w:color="auto"/>
            </w:tcBorders>
            <w:vAlign w:val="center"/>
            <w:hideMark/>
          </w:tcPr>
          <w:p w:rsidR="00B246FD" w:rsidRPr="00FF4BCE" w:rsidRDefault="00B246FD" w:rsidP="00B246FD">
            <w:pPr>
              <w:rPr>
                <w:b/>
                <w:color w:val="000000"/>
                <w:sz w:val="20"/>
                <w:szCs w:val="20"/>
              </w:rPr>
            </w:pP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площадь</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запас</w:t>
            </w:r>
          </w:p>
        </w:tc>
        <w:tc>
          <w:tcPr>
            <w:tcW w:w="858" w:type="dxa"/>
            <w:vMerge w:val="restart"/>
            <w:tcBorders>
              <w:top w:val="nil"/>
              <w:left w:val="nil"/>
              <w:bottom w:val="single" w:sz="8" w:space="0" w:color="000000"/>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площадь</w:t>
            </w:r>
          </w:p>
        </w:tc>
        <w:tc>
          <w:tcPr>
            <w:tcW w:w="1835" w:type="dxa"/>
            <w:gridSpan w:val="2"/>
            <w:tcBorders>
              <w:top w:val="single" w:sz="8" w:space="0" w:color="auto"/>
              <w:left w:val="nil"/>
              <w:bottom w:val="single" w:sz="8" w:space="0" w:color="auto"/>
              <w:right w:val="single" w:sz="8" w:space="0" w:color="000000"/>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запас</w:t>
            </w:r>
          </w:p>
        </w:tc>
        <w:tc>
          <w:tcPr>
            <w:tcW w:w="850" w:type="dxa"/>
            <w:vMerge w:val="restart"/>
            <w:tcBorders>
              <w:top w:val="nil"/>
              <w:left w:val="nil"/>
              <w:bottom w:val="single" w:sz="8" w:space="0" w:color="000000"/>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площадь</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запас</w:t>
            </w:r>
          </w:p>
        </w:tc>
        <w:tc>
          <w:tcPr>
            <w:tcW w:w="992" w:type="dxa"/>
            <w:vMerge w:val="restart"/>
            <w:tcBorders>
              <w:top w:val="nil"/>
              <w:left w:val="nil"/>
              <w:bottom w:val="single" w:sz="8" w:space="0" w:color="000000"/>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площадь</w:t>
            </w:r>
          </w:p>
        </w:tc>
        <w:tc>
          <w:tcPr>
            <w:tcW w:w="2016" w:type="dxa"/>
            <w:gridSpan w:val="2"/>
            <w:tcBorders>
              <w:top w:val="single" w:sz="8" w:space="0" w:color="auto"/>
              <w:left w:val="nil"/>
              <w:bottom w:val="single" w:sz="8" w:space="0" w:color="auto"/>
              <w:right w:val="single" w:sz="8" w:space="0" w:color="000000"/>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запас</w:t>
            </w:r>
          </w:p>
        </w:tc>
        <w:tc>
          <w:tcPr>
            <w:tcW w:w="873" w:type="dxa"/>
            <w:vMerge w:val="restart"/>
            <w:tcBorders>
              <w:top w:val="nil"/>
              <w:left w:val="nil"/>
              <w:bottom w:val="single" w:sz="8" w:space="0" w:color="000000"/>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площадь</w:t>
            </w:r>
          </w:p>
        </w:tc>
        <w:tc>
          <w:tcPr>
            <w:tcW w:w="1930" w:type="dxa"/>
            <w:gridSpan w:val="2"/>
            <w:tcBorders>
              <w:top w:val="single" w:sz="8" w:space="0" w:color="auto"/>
              <w:left w:val="nil"/>
              <w:bottom w:val="single" w:sz="8" w:space="0" w:color="auto"/>
              <w:right w:val="single" w:sz="8" w:space="0" w:color="000000"/>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запас</w:t>
            </w:r>
          </w:p>
        </w:tc>
      </w:tr>
      <w:tr w:rsidR="00FA7967" w:rsidRPr="00EC56B2" w:rsidTr="00BF7E57">
        <w:trPr>
          <w:trHeight w:val="20"/>
        </w:trPr>
        <w:tc>
          <w:tcPr>
            <w:tcW w:w="2127" w:type="dxa"/>
            <w:vMerge/>
            <w:tcBorders>
              <w:top w:val="single" w:sz="8" w:space="0" w:color="auto"/>
              <w:left w:val="single" w:sz="8" w:space="0" w:color="auto"/>
              <w:bottom w:val="single" w:sz="8" w:space="0" w:color="000000"/>
              <w:right w:val="single" w:sz="8" w:space="0" w:color="auto"/>
            </w:tcBorders>
            <w:vAlign w:val="center"/>
            <w:hideMark/>
          </w:tcPr>
          <w:p w:rsidR="00B246FD" w:rsidRPr="00FF4BCE" w:rsidRDefault="00B246FD" w:rsidP="00B246FD">
            <w:pPr>
              <w:rPr>
                <w:b/>
                <w:color w:val="000000"/>
                <w:sz w:val="20"/>
                <w:szCs w:val="20"/>
              </w:rPr>
            </w:pPr>
          </w:p>
        </w:tc>
        <w:tc>
          <w:tcPr>
            <w:tcW w:w="851" w:type="dxa"/>
            <w:vMerge/>
            <w:tcBorders>
              <w:top w:val="nil"/>
              <w:left w:val="single" w:sz="8" w:space="0" w:color="auto"/>
              <w:bottom w:val="single" w:sz="8" w:space="0" w:color="000000"/>
              <w:right w:val="single" w:sz="8" w:space="0" w:color="auto"/>
            </w:tcBorders>
            <w:vAlign w:val="center"/>
            <w:hideMark/>
          </w:tcPr>
          <w:p w:rsidR="00B246FD" w:rsidRPr="00FF4BCE" w:rsidRDefault="00B246FD" w:rsidP="00B246FD">
            <w:pPr>
              <w:rPr>
                <w:b/>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ликвидный</w:t>
            </w:r>
          </w:p>
        </w:tc>
        <w:tc>
          <w:tcPr>
            <w:tcW w:w="993"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деловой</w:t>
            </w:r>
          </w:p>
        </w:tc>
        <w:tc>
          <w:tcPr>
            <w:tcW w:w="858" w:type="dxa"/>
            <w:vMerge/>
            <w:tcBorders>
              <w:top w:val="nil"/>
              <w:left w:val="nil"/>
              <w:bottom w:val="single" w:sz="8" w:space="0" w:color="000000"/>
              <w:right w:val="single" w:sz="8" w:space="0" w:color="auto"/>
            </w:tcBorders>
            <w:vAlign w:val="center"/>
            <w:hideMark/>
          </w:tcPr>
          <w:p w:rsidR="00B246FD" w:rsidRPr="00FF4BCE" w:rsidRDefault="00B246FD" w:rsidP="00B246FD">
            <w:pPr>
              <w:rPr>
                <w:b/>
                <w:color w:val="000000"/>
                <w:sz w:val="20"/>
                <w:szCs w:val="20"/>
              </w:rPr>
            </w:pPr>
          </w:p>
        </w:tc>
        <w:tc>
          <w:tcPr>
            <w:tcW w:w="843"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ликвидный</w:t>
            </w:r>
          </w:p>
        </w:tc>
        <w:tc>
          <w:tcPr>
            <w:tcW w:w="992"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деловой</w:t>
            </w:r>
          </w:p>
        </w:tc>
        <w:tc>
          <w:tcPr>
            <w:tcW w:w="850" w:type="dxa"/>
            <w:vMerge/>
            <w:tcBorders>
              <w:top w:val="nil"/>
              <w:left w:val="nil"/>
              <w:bottom w:val="single" w:sz="8" w:space="0" w:color="000000"/>
              <w:right w:val="single" w:sz="8" w:space="0" w:color="auto"/>
            </w:tcBorders>
            <w:vAlign w:val="center"/>
            <w:hideMark/>
          </w:tcPr>
          <w:p w:rsidR="00B246FD" w:rsidRPr="00FF4BCE" w:rsidRDefault="00B246FD" w:rsidP="00B246FD">
            <w:pPr>
              <w:rPr>
                <w:b/>
                <w:color w:val="000000"/>
                <w:sz w:val="20"/>
                <w:szCs w:val="20"/>
              </w:rPr>
            </w:pPr>
          </w:p>
        </w:tc>
        <w:tc>
          <w:tcPr>
            <w:tcW w:w="851"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ликвидный</w:t>
            </w:r>
          </w:p>
        </w:tc>
        <w:tc>
          <w:tcPr>
            <w:tcW w:w="992"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деловой</w:t>
            </w:r>
          </w:p>
        </w:tc>
        <w:tc>
          <w:tcPr>
            <w:tcW w:w="992" w:type="dxa"/>
            <w:vMerge/>
            <w:tcBorders>
              <w:top w:val="nil"/>
              <w:left w:val="nil"/>
              <w:bottom w:val="single" w:sz="8" w:space="0" w:color="000000"/>
              <w:right w:val="single" w:sz="8" w:space="0" w:color="auto"/>
            </w:tcBorders>
            <w:vAlign w:val="center"/>
            <w:hideMark/>
          </w:tcPr>
          <w:p w:rsidR="00B246FD" w:rsidRPr="00FF4BCE" w:rsidRDefault="00B246FD" w:rsidP="00B246FD">
            <w:pPr>
              <w:rPr>
                <w:b/>
                <w:color w:val="000000"/>
                <w:sz w:val="20"/>
                <w:szCs w:val="20"/>
              </w:rPr>
            </w:pPr>
          </w:p>
        </w:tc>
        <w:tc>
          <w:tcPr>
            <w:tcW w:w="993"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ликвидный</w:t>
            </w:r>
          </w:p>
        </w:tc>
        <w:tc>
          <w:tcPr>
            <w:tcW w:w="1023"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деловой</w:t>
            </w:r>
          </w:p>
        </w:tc>
        <w:tc>
          <w:tcPr>
            <w:tcW w:w="873" w:type="dxa"/>
            <w:vMerge/>
            <w:tcBorders>
              <w:top w:val="nil"/>
              <w:left w:val="nil"/>
              <w:bottom w:val="single" w:sz="8" w:space="0" w:color="000000"/>
              <w:right w:val="single" w:sz="8" w:space="0" w:color="auto"/>
            </w:tcBorders>
            <w:vAlign w:val="center"/>
            <w:hideMark/>
          </w:tcPr>
          <w:p w:rsidR="00B246FD" w:rsidRPr="00FF4BCE" w:rsidRDefault="00B246FD" w:rsidP="00B246FD">
            <w:pPr>
              <w:rPr>
                <w:b/>
                <w:color w:val="000000"/>
                <w:sz w:val="20"/>
                <w:szCs w:val="20"/>
              </w:rPr>
            </w:pPr>
          </w:p>
        </w:tc>
        <w:tc>
          <w:tcPr>
            <w:tcW w:w="939"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ликвидный</w:t>
            </w:r>
          </w:p>
        </w:tc>
        <w:tc>
          <w:tcPr>
            <w:tcW w:w="991"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FA7967">
            <w:pPr>
              <w:jc w:val="center"/>
              <w:rPr>
                <w:b/>
                <w:color w:val="000000"/>
                <w:sz w:val="20"/>
                <w:szCs w:val="20"/>
              </w:rPr>
            </w:pPr>
            <w:r w:rsidRPr="00FF4BCE">
              <w:rPr>
                <w:b/>
                <w:color w:val="000000"/>
                <w:sz w:val="20"/>
                <w:szCs w:val="20"/>
              </w:rPr>
              <w:t>деловой</w:t>
            </w:r>
          </w:p>
        </w:tc>
      </w:tr>
      <w:tr w:rsidR="00FA7967" w:rsidRPr="00EC56B2" w:rsidTr="00BF7E57">
        <w:trPr>
          <w:trHeight w:val="20"/>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1</w:t>
            </w:r>
          </w:p>
        </w:tc>
        <w:tc>
          <w:tcPr>
            <w:tcW w:w="851"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2</w:t>
            </w:r>
          </w:p>
        </w:tc>
        <w:tc>
          <w:tcPr>
            <w:tcW w:w="850"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3</w:t>
            </w:r>
          </w:p>
        </w:tc>
        <w:tc>
          <w:tcPr>
            <w:tcW w:w="993"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4</w:t>
            </w:r>
          </w:p>
        </w:tc>
        <w:tc>
          <w:tcPr>
            <w:tcW w:w="858"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5</w:t>
            </w:r>
          </w:p>
        </w:tc>
        <w:tc>
          <w:tcPr>
            <w:tcW w:w="843"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6</w:t>
            </w:r>
          </w:p>
        </w:tc>
        <w:tc>
          <w:tcPr>
            <w:tcW w:w="992"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7</w:t>
            </w:r>
          </w:p>
        </w:tc>
        <w:tc>
          <w:tcPr>
            <w:tcW w:w="850"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8</w:t>
            </w:r>
          </w:p>
        </w:tc>
        <w:tc>
          <w:tcPr>
            <w:tcW w:w="851"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9</w:t>
            </w:r>
          </w:p>
        </w:tc>
        <w:tc>
          <w:tcPr>
            <w:tcW w:w="992"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10</w:t>
            </w:r>
          </w:p>
        </w:tc>
        <w:tc>
          <w:tcPr>
            <w:tcW w:w="992"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11</w:t>
            </w:r>
          </w:p>
        </w:tc>
        <w:tc>
          <w:tcPr>
            <w:tcW w:w="993"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12</w:t>
            </w:r>
          </w:p>
        </w:tc>
        <w:tc>
          <w:tcPr>
            <w:tcW w:w="1023"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13</w:t>
            </w:r>
          </w:p>
        </w:tc>
        <w:tc>
          <w:tcPr>
            <w:tcW w:w="873"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14</w:t>
            </w:r>
          </w:p>
        </w:tc>
        <w:tc>
          <w:tcPr>
            <w:tcW w:w="939"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15</w:t>
            </w:r>
          </w:p>
        </w:tc>
        <w:tc>
          <w:tcPr>
            <w:tcW w:w="991" w:type="dxa"/>
            <w:tcBorders>
              <w:top w:val="nil"/>
              <w:left w:val="nil"/>
              <w:bottom w:val="single" w:sz="8" w:space="0" w:color="auto"/>
              <w:right w:val="single" w:sz="8" w:space="0" w:color="auto"/>
            </w:tcBorders>
            <w:shd w:val="clear" w:color="auto" w:fill="auto"/>
            <w:vAlign w:val="center"/>
            <w:hideMark/>
          </w:tcPr>
          <w:p w:rsidR="00B246FD" w:rsidRPr="00FF4BCE" w:rsidRDefault="00B246FD" w:rsidP="00B246FD">
            <w:pPr>
              <w:jc w:val="center"/>
              <w:rPr>
                <w:b/>
                <w:color w:val="000000"/>
                <w:sz w:val="20"/>
                <w:szCs w:val="20"/>
              </w:rPr>
            </w:pPr>
            <w:r w:rsidRPr="00FF4BCE">
              <w:rPr>
                <w:b/>
                <w:color w:val="000000"/>
                <w:sz w:val="20"/>
                <w:szCs w:val="20"/>
              </w:rPr>
              <w:t>16</w:t>
            </w:r>
          </w:p>
        </w:tc>
      </w:tr>
      <w:tr w:rsidR="00FA7967" w:rsidRPr="00EC56B2" w:rsidTr="00BF7E57">
        <w:trPr>
          <w:trHeight w:val="20"/>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9D43F6" w:rsidRPr="00FF4BCE" w:rsidRDefault="009D43F6" w:rsidP="00B246FD">
            <w:pPr>
              <w:rPr>
                <w:color w:val="000000"/>
                <w:sz w:val="20"/>
                <w:szCs w:val="20"/>
              </w:rPr>
            </w:pPr>
            <w:r w:rsidRPr="00FF4BCE">
              <w:rPr>
                <w:color w:val="000000"/>
                <w:sz w:val="20"/>
                <w:szCs w:val="20"/>
              </w:rPr>
              <w:t>Хвойные</w:t>
            </w:r>
          </w:p>
        </w:tc>
        <w:tc>
          <w:tcPr>
            <w:tcW w:w="851" w:type="dxa"/>
            <w:tcBorders>
              <w:top w:val="nil"/>
              <w:left w:val="nil"/>
              <w:bottom w:val="single" w:sz="8" w:space="0" w:color="auto"/>
              <w:right w:val="single" w:sz="8" w:space="0" w:color="auto"/>
            </w:tcBorders>
            <w:shd w:val="clear" w:color="auto" w:fill="auto"/>
            <w:vAlign w:val="center"/>
          </w:tcPr>
          <w:p w:rsidR="009D43F6" w:rsidRPr="00FF4BCE" w:rsidRDefault="009D43F6" w:rsidP="009D43F6">
            <w:pPr>
              <w:jc w:val="center"/>
              <w:rPr>
                <w:color w:val="000000"/>
                <w:sz w:val="20"/>
                <w:szCs w:val="20"/>
              </w:rPr>
            </w:pPr>
            <w:r>
              <w:rPr>
                <w:color w:val="000000"/>
                <w:sz w:val="20"/>
                <w:szCs w:val="20"/>
              </w:rPr>
              <w:t>-</w:t>
            </w:r>
          </w:p>
        </w:tc>
        <w:tc>
          <w:tcPr>
            <w:tcW w:w="850"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8"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4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0"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1"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102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7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39"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1"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r>
      <w:tr w:rsidR="00FA7967" w:rsidRPr="00EC56B2" w:rsidTr="00BF7E57">
        <w:trPr>
          <w:trHeight w:val="20"/>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9D43F6" w:rsidRPr="00FF4BCE" w:rsidRDefault="009D43F6" w:rsidP="00B246FD">
            <w:pPr>
              <w:rPr>
                <w:color w:val="000000"/>
                <w:sz w:val="20"/>
                <w:szCs w:val="20"/>
              </w:rPr>
            </w:pPr>
            <w:r w:rsidRPr="00FF4BCE">
              <w:rPr>
                <w:color w:val="000000"/>
                <w:sz w:val="20"/>
                <w:szCs w:val="20"/>
              </w:rPr>
              <w:t>Твердолиственные</w:t>
            </w:r>
          </w:p>
        </w:tc>
        <w:tc>
          <w:tcPr>
            <w:tcW w:w="851" w:type="dxa"/>
            <w:tcBorders>
              <w:top w:val="nil"/>
              <w:left w:val="nil"/>
              <w:bottom w:val="single" w:sz="8" w:space="0" w:color="auto"/>
              <w:right w:val="single" w:sz="8" w:space="0" w:color="auto"/>
            </w:tcBorders>
            <w:shd w:val="clear" w:color="auto" w:fill="auto"/>
            <w:vAlign w:val="center"/>
          </w:tcPr>
          <w:p w:rsidR="009D43F6" w:rsidRPr="00FF4BCE" w:rsidRDefault="009D43F6" w:rsidP="009D43F6">
            <w:pPr>
              <w:jc w:val="center"/>
              <w:rPr>
                <w:color w:val="000000"/>
                <w:sz w:val="20"/>
                <w:szCs w:val="20"/>
              </w:rPr>
            </w:pPr>
            <w:r>
              <w:rPr>
                <w:color w:val="000000"/>
                <w:sz w:val="20"/>
                <w:szCs w:val="20"/>
              </w:rPr>
              <w:t>-</w:t>
            </w:r>
          </w:p>
        </w:tc>
        <w:tc>
          <w:tcPr>
            <w:tcW w:w="850"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8"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4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0"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1"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102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7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39"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1"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r>
      <w:tr w:rsidR="00FA7967" w:rsidRPr="00EC56B2" w:rsidTr="00BF7E57">
        <w:trPr>
          <w:trHeight w:val="20"/>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9D43F6" w:rsidRPr="00FF4BCE" w:rsidRDefault="009D43F6" w:rsidP="00B246FD">
            <w:pPr>
              <w:rPr>
                <w:color w:val="000000"/>
                <w:sz w:val="20"/>
                <w:szCs w:val="20"/>
              </w:rPr>
            </w:pPr>
            <w:r w:rsidRPr="00FF4BCE">
              <w:rPr>
                <w:color w:val="000000"/>
                <w:sz w:val="20"/>
                <w:szCs w:val="20"/>
              </w:rPr>
              <w:t>Мягколиственные</w:t>
            </w:r>
          </w:p>
        </w:tc>
        <w:tc>
          <w:tcPr>
            <w:tcW w:w="851" w:type="dxa"/>
            <w:tcBorders>
              <w:top w:val="nil"/>
              <w:left w:val="nil"/>
              <w:bottom w:val="single" w:sz="8" w:space="0" w:color="auto"/>
              <w:right w:val="single" w:sz="8" w:space="0" w:color="auto"/>
            </w:tcBorders>
            <w:shd w:val="clear" w:color="auto" w:fill="auto"/>
            <w:vAlign w:val="center"/>
          </w:tcPr>
          <w:p w:rsidR="009D43F6" w:rsidRPr="00FF4BCE" w:rsidRDefault="009D43F6" w:rsidP="009D43F6">
            <w:pPr>
              <w:jc w:val="center"/>
              <w:rPr>
                <w:color w:val="000000"/>
                <w:sz w:val="20"/>
                <w:szCs w:val="20"/>
              </w:rPr>
            </w:pPr>
            <w:r>
              <w:rPr>
                <w:color w:val="000000"/>
                <w:sz w:val="20"/>
                <w:szCs w:val="20"/>
              </w:rPr>
              <w:t>-</w:t>
            </w:r>
          </w:p>
        </w:tc>
        <w:tc>
          <w:tcPr>
            <w:tcW w:w="850"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8"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4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0"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1"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102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7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39"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1"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r>
      <w:tr w:rsidR="00FA7967" w:rsidRPr="00EC56B2" w:rsidTr="00BF7E57">
        <w:trPr>
          <w:trHeight w:val="20"/>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9D43F6" w:rsidRPr="00FF4BCE" w:rsidRDefault="009D43F6" w:rsidP="00B246FD">
            <w:pPr>
              <w:rPr>
                <w:color w:val="000000"/>
                <w:sz w:val="20"/>
                <w:szCs w:val="20"/>
              </w:rPr>
            </w:pPr>
            <w:r w:rsidRPr="00FF4BCE">
              <w:rPr>
                <w:color w:val="000000"/>
                <w:sz w:val="20"/>
                <w:szCs w:val="20"/>
              </w:rPr>
              <w:t>Итого</w:t>
            </w:r>
          </w:p>
        </w:tc>
        <w:tc>
          <w:tcPr>
            <w:tcW w:w="851" w:type="dxa"/>
            <w:tcBorders>
              <w:top w:val="nil"/>
              <w:left w:val="nil"/>
              <w:bottom w:val="single" w:sz="8" w:space="0" w:color="auto"/>
              <w:right w:val="single" w:sz="8" w:space="0" w:color="auto"/>
            </w:tcBorders>
            <w:shd w:val="clear" w:color="auto" w:fill="auto"/>
            <w:vAlign w:val="center"/>
          </w:tcPr>
          <w:p w:rsidR="009D43F6" w:rsidRPr="00FF4BCE" w:rsidRDefault="009D43F6" w:rsidP="009D43F6">
            <w:pPr>
              <w:jc w:val="center"/>
              <w:rPr>
                <w:color w:val="000000"/>
                <w:sz w:val="20"/>
                <w:szCs w:val="20"/>
              </w:rPr>
            </w:pPr>
            <w:r>
              <w:rPr>
                <w:color w:val="000000"/>
                <w:sz w:val="20"/>
                <w:szCs w:val="20"/>
              </w:rPr>
              <w:t>-</w:t>
            </w:r>
          </w:p>
        </w:tc>
        <w:tc>
          <w:tcPr>
            <w:tcW w:w="850"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8"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4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0"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51"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102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873"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39"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c>
          <w:tcPr>
            <w:tcW w:w="991" w:type="dxa"/>
            <w:tcBorders>
              <w:top w:val="nil"/>
              <w:left w:val="nil"/>
              <w:bottom w:val="single" w:sz="8" w:space="0" w:color="auto"/>
              <w:right w:val="single" w:sz="8" w:space="0" w:color="auto"/>
            </w:tcBorders>
            <w:shd w:val="clear" w:color="auto" w:fill="auto"/>
            <w:vAlign w:val="center"/>
          </w:tcPr>
          <w:p w:rsidR="009D43F6" w:rsidRPr="00FF4BCE" w:rsidRDefault="009D43F6" w:rsidP="00465A29">
            <w:pPr>
              <w:jc w:val="center"/>
              <w:rPr>
                <w:color w:val="000000"/>
                <w:sz w:val="20"/>
                <w:szCs w:val="20"/>
              </w:rPr>
            </w:pPr>
            <w:r>
              <w:rPr>
                <w:color w:val="000000"/>
                <w:sz w:val="20"/>
                <w:szCs w:val="20"/>
              </w:rPr>
              <w:t>-</w:t>
            </w:r>
          </w:p>
        </w:tc>
      </w:tr>
    </w:tbl>
    <w:p w:rsidR="00B246FD" w:rsidRDefault="00B246FD">
      <w:pPr>
        <w:widowControl w:val="0"/>
        <w:spacing w:after="240" w:line="276" w:lineRule="auto"/>
        <w:ind w:firstLine="709"/>
        <w:jc w:val="both"/>
        <w:sectPr w:rsidR="00B246FD" w:rsidSect="00492363">
          <w:pgSz w:w="16838" w:h="11906" w:orient="landscape"/>
          <w:pgMar w:top="1135" w:right="567" w:bottom="849" w:left="851" w:header="709" w:footer="45" w:gutter="0"/>
          <w:cols w:space="708"/>
          <w:docGrid w:linePitch="326"/>
        </w:sectPr>
      </w:pPr>
    </w:p>
    <w:p w:rsidR="00E71698" w:rsidRDefault="00DD20B5">
      <w:pPr>
        <w:pStyle w:val="2"/>
        <w:spacing w:before="240" w:after="240"/>
      </w:pPr>
      <w:bookmarkStart w:id="65" w:name="_Toc531423922"/>
      <w:bookmarkStart w:id="66" w:name="_Toc203656730"/>
      <w:r>
        <w:t>2.1.4 Возрасты рубок</w:t>
      </w:r>
      <w:bookmarkEnd w:id="65"/>
      <w:bookmarkEnd w:id="66"/>
    </w:p>
    <w:p w:rsidR="00E71698" w:rsidRDefault="00E67849" w:rsidP="00E67849">
      <w:pPr>
        <w:widowControl w:val="0"/>
        <w:spacing w:line="276" w:lineRule="auto"/>
        <w:ind w:firstLine="709"/>
        <w:jc w:val="both"/>
      </w:pPr>
      <w:r>
        <w:t>Возрасты рубок лесных насаждений установлены в соответствии с приказом Федерального агентства лесного хозяйства от 9 апреля 2015 года № 105 «Об установлении возрастов рубок».</w:t>
      </w:r>
    </w:p>
    <w:p w:rsidR="00E71698" w:rsidRDefault="00DD20B5">
      <w:pPr>
        <w:widowControl w:val="0"/>
        <w:spacing w:line="276" w:lineRule="auto"/>
        <w:ind w:firstLine="709"/>
        <w:jc w:val="both"/>
      </w:pPr>
      <w:r>
        <w:t>Возрасты рубок приведены в таблице 2.1.4.</w:t>
      </w:r>
    </w:p>
    <w:p w:rsidR="00E71698" w:rsidRDefault="00DD20B5">
      <w:pPr>
        <w:widowControl w:val="0"/>
        <w:jc w:val="right"/>
      </w:pPr>
      <w:bookmarkStart w:id="67" w:name="Par776"/>
      <w:bookmarkEnd w:id="67"/>
      <w:r>
        <w:t>Таблица 2.1.4</w:t>
      </w:r>
    </w:p>
    <w:p w:rsidR="00E71698" w:rsidRDefault="00DD20B5">
      <w:pPr>
        <w:jc w:val="right"/>
        <w:rPr>
          <w:rFonts w:eastAsia="Andale Sans UI"/>
          <w:i/>
          <w:sz w:val="20"/>
          <w:szCs w:val="20"/>
          <w:lang w:eastAsia="zh-CN"/>
        </w:rPr>
      </w:pPr>
      <w:r>
        <w:rPr>
          <w:rFonts w:eastAsia="Andale Sans UI"/>
          <w:i/>
          <w:sz w:val="20"/>
          <w:szCs w:val="20"/>
          <w:lang w:eastAsia="zh-CN"/>
        </w:rPr>
        <w:t xml:space="preserve">(Таблица 10 </w:t>
      </w:r>
      <w:r>
        <w:rPr>
          <w:i/>
          <w:sz w:val="20"/>
          <w:szCs w:val="20"/>
        </w:rPr>
        <w:t>приложения</w:t>
      </w:r>
      <w:r>
        <w:rPr>
          <w:rFonts w:eastAsia="Andale Sans UI"/>
          <w:i/>
          <w:sz w:val="20"/>
          <w:szCs w:val="20"/>
          <w:lang w:eastAsia="zh-CN"/>
        </w:rPr>
        <w:t xml:space="preserve"> к Составу</w:t>
      </w:r>
    </w:p>
    <w:p w:rsidR="00E71698" w:rsidRDefault="00DD20B5">
      <w:pPr>
        <w:jc w:val="right"/>
        <w:rPr>
          <w:rFonts w:eastAsia="Andale Sans UI"/>
          <w:i/>
          <w:sz w:val="20"/>
          <w:szCs w:val="20"/>
          <w:lang w:eastAsia="zh-CN"/>
        </w:rPr>
      </w:pPr>
      <w:r>
        <w:rPr>
          <w:rFonts w:eastAsia="Andale Sans UI"/>
          <w:i/>
          <w:sz w:val="20"/>
          <w:szCs w:val="20"/>
          <w:lang w:eastAsia="zh-CN"/>
        </w:rPr>
        <w:t>лесохозяйственных регламентов,</w:t>
      </w:r>
    </w:p>
    <w:p w:rsidR="00E71698" w:rsidRDefault="00DD20B5">
      <w:pPr>
        <w:jc w:val="right"/>
        <w:rPr>
          <w:rFonts w:eastAsia="Andale Sans UI"/>
          <w:i/>
          <w:sz w:val="20"/>
          <w:szCs w:val="20"/>
          <w:lang w:eastAsia="zh-CN"/>
        </w:rPr>
      </w:pPr>
      <w:r>
        <w:rPr>
          <w:rFonts w:eastAsia="Andale Sans UI"/>
          <w:i/>
          <w:sz w:val="20"/>
          <w:szCs w:val="20"/>
          <w:lang w:eastAsia="zh-CN"/>
        </w:rPr>
        <w:t xml:space="preserve"> порядку их разработки, срокам </w:t>
      </w:r>
    </w:p>
    <w:p w:rsidR="00E71698" w:rsidRDefault="00DD20B5">
      <w:pPr>
        <w:jc w:val="right"/>
        <w:rPr>
          <w:rFonts w:eastAsia="Andale Sans UI"/>
          <w:i/>
          <w:sz w:val="20"/>
          <w:szCs w:val="20"/>
          <w:lang w:eastAsia="zh-CN"/>
        </w:rPr>
      </w:pPr>
      <w:r>
        <w:rPr>
          <w:rFonts w:eastAsia="Andale Sans UI"/>
          <w:i/>
          <w:sz w:val="20"/>
          <w:szCs w:val="20"/>
          <w:lang w:eastAsia="zh-CN"/>
        </w:rPr>
        <w:t>их действия и порядку внесения</w:t>
      </w:r>
    </w:p>
    <w:p w:rsidR="00E71698" w:rsidRDefault="00DD20B5">
      <w:pPr>
        <w:jc w:val="right"/>
        <w:rPr>
          <w:rFonts w:eastAsia="Andale Sans UI"/>
          <w:i/>
          <w:lang w:eastAsia="zh-CN"/>
        </w:rPr>
      </w:pPr>
      <w:r>
        <w:rPr>
          <w:rFonts w:eastAsia="Andale Sans UI"/>
          <w:i/>
          <w:sz w:val="20"/>
          <w:szCs w:val="20"/>
          <w:lang w:eastAsia="zh-CN"/>
        </w:rPr>
        <w:t>в них изменений)</w:t>
      </w:r>
    </w:p>
    <w:p w:rsidR="00E71698" w:rsidRDefault="00DD20B5">
      <w:pPr>
        <w:widowControl w:val="0"/>
        <w:spacing w:after="120"/>
        <w:jc w:val="center"/>
      </w:pPr>
      <w:r w:rsidRPr="003333F6">
        <w:t>Возрасты рубок</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4678"/>
        <w:gridCol w:w="1417"/>
        <w:gridCol w:w="1134"/>
      </w:tblGrid>
      <w:tr w:rsidR="00E71698" w:rsidTr="00BF7E57">
        <w:trPr>
          <w:trHeight w:val="20"/>
          <w:jc w:val="center"/>
        </w:trPr>
        <w:tc>
          <w:tcPr>
            <w:tcW w:w="2694" w:type="dxa"/>
            <w:vAlign w:val="center"/>
          </w:tcPr>
          <w:p w:rsidR="00E71698" w:rsidRDefault="00DD20B5">
            <w:pPr>
              <w:pStyle w:val="ConsPlusNormal"/>
              <w:widowControl/>
              <w:ind w:firstLine="0"/>
              <w:jc w:val="center"/>
              <w:rPr>
                <w:rFonts w:ascii="Times New Roman" w:hAnsi="Times New Roman"/>
                <w:b/>
              </w:rPr>
            </w:pPr>
            <w:r>
              <w:rPr>
                <w:rFonts w:ascii="Times New Roman" w:hAnsi="Times New Roman"/>
                <w:b/>
              </w:rPr>
              <w:t>Виды целевого назначения</w:t>
            </w:r>
          </w:p>
          <w:p w:rsidR="00E71698" w:rsidRDefault="00DD20B5">
            <w:pPr>
              <w:pStyle w:val="ConsPlusNormal"/>
              <w:widowControl/>
              <w:ind w:firstLine="0"/>
              <w:jc w:val="center"/>
              <w:rPr>
                <w:rFonts w:ascii="Times New Roman" w:hAnsi="Times New Roman"/>
                <w:b/>
              </w:rPr>
            </w:pPr>
            <w:r>
              <w:rPr>
                <w:rFonts w:ascii="Times New Roman" w:hAnsi="Times New Roman"/>
                <w:b/>
              </w:rPr>
              <w:t>лесов, в т.ч. категории</w:t>
            </w:r>
          </w:p>
          <w:p w:rsidR="00E71698" w:rsidRDefault="00DD20B5">
            <w:pPr>
              <w:pStyle w:val="ConsPlusNormal"/>
              <w:widowControl/>
              <w:ind w:firstLine="0"/>
              <w:jc w:val="center"/>
              <w:rPr>
                <w:rFonts w:ascii="Times New Roman" w:hAnsi="Times New Roman"/>
                <w:b/>
              </w:rPr>
            </w:pPr>
            <w:r>
              <w:rPr>
                <w:rFonts w:ascii="Times New Roman" w:hAnsi="Times New Roman"/>
                <w:b/>
              </w:rPr>
              <w:t>защитных лесов</w:t>
            </w:r>
          </w:p>
        </w:tc>
        <w:tc>
          <w:tcPr>
            <w:tcW w:w="4678" w:type="dxa"/>
            <w:tcBorders>
              <w:bottom w:val="single" w:sz="4" w:space="0" w:color="auto"/>
            </w:tcBorders>
            <w:vAlign w:val="center"/>
          </w:tcPr>
          <w:p w:rsidR="00E71698" w:rsidRDefault="00DD20B5">
            <w:pPr>
              <w:pStyle w:val="ConsPlusNormal"/>
              <w:widowControl/>
              <w:ind w:firstLine="0"/>
              <w:jc w:val="center"/>
              <w:rPr>
                <w:rFonts w:ascii="Times New Roman" w:hAnsi="Times New Roman"/>
                <w:b/>
              </w:rPr>
            </w:pPr>
            <w:r>
              <w:rPr>
                <w:rFonts w:ascii="Times New Roman" w:hAnsi="Times New Roman"/>
                <w:b/>
              </w:rPr>
              <w:t>Хозсекции и входящие</w:t>
            </w:r>
          </w:p>
          <w:p w:rsidR="00E71698" w:rsidRDefault="00DD20B5">
            <w:pPr>
              <w:pStyle w:val="ConsPlusNormal"/>
              <w:widowControl/>
              <w:ind w:firstLine="0"/>
              <w:jc w:val="center"/>
              <w:rPr>
                <w:rFonts w:ascii="Times New Roman" w:hAnsi="Times New Roman"/>
                <w:b/>
              </w:rPr>
            </w:pPr>
            <w:r>
              <w:rPr>
                <w:rFonts w:ascii="Times New Roman" w:hAnsi="Times New Roman"/>
                <w:b/>
              </w:rPr>
              <w:t>в них преобладающие</w:t>
            </w:r>
          </w:p>
          <w:p w:rsidR="00E71698" w:rsidRDefault="00DD20B5">
            <w:pPr>
              <w:pStyle w:val="ConsPlusNormal"/>
              <w:widowControl/>
              <w:ind w:firstLine="0"/>
              <w:jc w:val="center"/>
              <w:rPr>
                <w:rFonts w:ascii="Times New Roman" w:hAnsi="Times New Roman"/>
                <w:b/>
              </w:rPr>
            </w:pPr>
            <w:r>
              <w:rPr>
                <w:rFonts w:ascii="Times New Roman" w:hAnsi="Times New Roman"/>
                <w:b/>
              </w:rPr>
              <w:t>породы</w:t>
            </w:r>
          </w:p>
        </w:tc>
        <w:tc>
          <w:tcPr>
            <w:tcW w:w="1417" w:type="dxa"/>
            <w:tcBorders>
              <w:bottom w:val="single" w:sz="4" w:space="0" w:color="auto"/>
            </w:tcBorders>
            <w:vAlign w:val="center"/>
          </w:tcPr>
          <w:p w:rsidR="00E71698" w:rsidRDefault="00DD20B5">
            <w:pPr>
              <w:pStyle w:val="ConsPlusNormal"/>
              <w:widowControl/>
              <w:ind w:firstLine="0"/>
              <w:jc w:val="center"/>
              <w:rPr>
                <w:rFonts w:ascii="Times New Roman" w:hAnsi="Times New Roman"/>
                <w:b/>
              </w:rPr>
            </w:pPr>
            <w:r>
              <w:rPr>
                <w:rFonts w:ascii="Times New Roman" w:hAnsi="Times New Roman"/>
                <w:b/>
              </w:rPr>
              <w:t>Классы</w:t>
            </w:r>
          </w:p>
          <w:p w:rsidR="00E71698" w:rsidRDefault="00DD20B5">
            <w:pPr>
              <w:pStyle w:val="ConsPlusNormal"/>
              <w:widowControl/>
              <w:ind w:firstLine="0"/>
              <w:jc w:val="center"/>
              <w:rPr>
                <w:rFonts w:ascii="Times New Roman" w:hAnsi="Times New Roman"/>
                <w:b/>
              </w:rPr>
            </w:pPr>
            <w:r>
              <w:rPr>
                <w:rFonts w:ascii="Times New Roman" w:hAnsi="Times New Roman"/>
                <w:b/>
              </w:rPr>
              <w:t>бонитета</w:t>
            </w:r>
          </w:p>
        </w:tc>
        <w:tc>
          <w:tcPr>
            <w:tcW w:w="1134" w:type="dxa"/>
            <w:vAlign w:val="center"/>
          </w:tcPr>
          <w:p w:rsidR="00E71698" w:rsidRDefault="00DD20B5">
            <w:pPr>
              <w:pStyle w:val="ConsPlusNormal"/>
              <w:widowControl/>
              <w:ind w:firstLine="0"/>
              <w:jc w:val="center"/>
              <w:rPr>
                <w:rFonts w:ascii="Times New Roman" w:hAnsi="Times New Roman"/>
                <w:b/>
              </w:rPr>
            </w:pPr>
            <w:r>
              <w:rPr>
                <w:rFonts w:ascii="Times New Roman" w:hAnsi="Times New Roman"/>
                <w:b/>
              </w:rPr>
              <w:t>Возрасты рубок, лет</w:t>
            </w:r>
          </w:p>
        </w:tc>
      </w:tr>
      <w:tr w:rsidR="00E71698" w:rsidTr="00BF7E57">
        <w:trPr>
          <w:trHeight w:val="20"/>
          <w:jc w:val="center"/>
        </w:trPr>
        <w:tc>
          <w:tcPr>
            <w:tcW w:w="2694" w:type="dxa"/>
            <w:vAlign w:val="center"/>
          </w:tcPr>
          <w:p w:rsidR="00E71698" w:rsidRDefault="00DD20B5">
            <w:pPr>
              <w:pStyle w:val="ConsPlusNormal"/>
              <w:widowControl/>
              <w:ind w:firstLine="0"/>
              <w:jc w:val="center"/>
              <w:rPr>
                <w:rFonts w:ascii="Times New Roman" w:hAnsi="Times New Roman"/>
              </w:rPr>
            </w:pPr>
            <w:r>
              <w:rPr>
                <w:rFonts w:ascii="Times New Roman" w:hAnsi="Times New Roman"/>
              </w:rPr>
              <w:t>1</w:t>
            </w:r>
          </w:p>
        </w:tc>
        <w:tc>
          <w:tcPr>
            <w:tcW w:w="4678" w:type="dxa"/>
            <w:tcBorders>
              <w:bottom w:val="single" w:sz="4" w:space="0" w:color="auto"/>
            </w:tcBorders>
            <w:vAlign w:val="center"/>
          </w:tcPr>
          <w:p w:rsidR="00E71698" w:rsidRDefault="00DD20B5">
            <w:pPr>
              <w:pStyle w:val="ConsPlusNormal"/>
              <w:widowControl/>
              <w:ind w:firstLine="0"/>
              <w:jc w:val="center"/>
              <w:rPr>
                <w:rFonts w:ascii="Times New Roman" w:hAnsi="Times New Roman"/>
              </w:rPr>
            </w:pPr>
            <w:r>
              <w:rPr>
                <w:rFonts w:ascii="Times New Roman" w:hAnsi="Times New Roman"/>
              </w:rPr>
              <w:t>2</w:t>
            </w:r>
          </w:p>
        </w:tc>
        <w:tc>
          <w:tcPr>
            <w:tcW w:w="1417" w:type="dxa"/>
            <w:tcBorders>
              <w:bottom w:val="single" w:sz="4" w:space="0" w:color="auto"/>
            </w:tcBorders>
            <w:vAlign w:val="center"/>
          </w:tcPr>
          <w:p w:rsidR="00E71698" w:rsidRDefault="00DD20B5">
            <w:pPr>
              <w:pStyle w:val="ConsPlusNormal"/>
              <w:widowControl/>
              <w:ind w:firstLine="0"/>
              <w:jc w:val="center"/>
              <w:rPr>
                <w:rFonts w:ascii="Times New Roman" w:hAnsi="Times New Roman"/>
              </w:rPr>
            </w:pPr>
            <w:r>
              <w:rPr>
                <w:rFonts w:ascii="Times New Roman" w:hAnsi="Times New Roman"/>
              </w:rPr>
              <w:t>3</w:t>
            </w:r>
          </w:p>
        </w:tc>
        <w:tc>
          <w:tcPr>
            <w:tcW w:w="1134" w:type="dxa"/>
            <w:vAlign w:val="center"/>
          </w:tcPr>
          <w:p w:rsidR="00E71698" w:rsidRDefault="00DD20B5">
            <w:pPr>
              <w:pStyle w:val="ConsPlusNormal"/>
              <w:widowControl/>
              <w:ind w:firstLine="0"/>
              <w:jc w:val="center"/>
              <w:rPr>
                <w:rFonts w:ascii="Times New Roman" w:hAnsi="Times New Roman"/>
              </w:rPr>
            </w:pPr>
            <w:r>
              <w:rPr>
                <w:rFonts w:ascii="Times New Roman" w:hAnsi="Times New Roman"/>
              </w:rPr>
              <w:t>4</w:t>
            </w:r>
          </w:p>
        </w:tc>
      </w:tr>
      <w:tr w:rsidR="00E67849" w:rsidTr="00BF7E57">
        <w:trPr>
          <w:trHeight w:val="20"/>
          <w:jc w:val="center"/>
        </w:trPr>
        <w:tc>
          <w:tcPr>
            <w:tcW w:w="2694" w:type="dxa"/>
            <w:vMerge w:val="restart"/>
            <w:tcBorders>
              <w:right w:val="single" w:sz="4" w:space="0" w:color="auto"/>
            </w:tcBorders>
          </w:tcPr>
          <w:p w:rsidR="00E67849" w:rsidRDefault="00E67849">
            <w:pPr>
              <w:pStyle w:val="ConsPlusNormal"/>
              <w:widowControl/>
              <w:ind w:firstLine="0"/>
              <w:rPr>
                <w:rFonts w:ascii="Times New Roman" w:hAnsi="Times New Roman"/>
                <w:b/>
              </w:rPr>
            </w:pPr>
            <w:r>
              <w:rPr>
                <w:rFonts w:ascii="Times New Roman" w:hAnsi="Times New Roman"/>
                <w:b/>
              </w:rPr>
              <w:t>Защитные леса,</w:t>
            </w:r>
          </w:p>
          <w:p w:rsidR="00E67849" w:rsidRDefault="00E67849">
            <w:pPr>
              <w:pStyle w:val="ConsPlusNormal"/>
              <w:widowControl/>
              <w:ind w:firstLine="0"/>
              <w:rPr>
                <w:rFonts w:ascii="Times New Roman" w:hAnsi="Times New Roman"/>
                <w:b/>
              </w:rPr>
            </w:pPr>
            <w:r>
              <w:rPr>
                <w:rFonts w:ascii="Times New Roman" w:hAnsi="Times New Roman"/>
                <w:b/>
              </w:rPr>
              <w:t>в том числе:</w:t>
            </w:r>
          </w:p>
          <w:p w:rsidR="00E67849" w:rsidRDefault="00E67849">
            <w:pPr>
              <w:pStyle w:val="ConsPlusNormal"/>
              <w:widowControl/>
              <w:ind w:firstLine="0"/>
              <w:rPr>
                <w:rFonts w:ascii="Times New Roman" w:hAnsi="Times New Roman"/>
              </w:rPr>
            </w:pPr>
            <w:r>
              <w:rPr>
                <w:rFonts w:ascii="Times New Roman" w:hAnsi="Times New Roman"/>
              </w:rPr>
              <w:t>- городские леса</w:t>
            </w:r>
          </w:p>
        </w:tc>
        <w:tc>
          <w:tcPr>
            <w:tcW w:w="4678" w:type="dxa"/>
            <w:tcBorders>
              <w:top w:val="single" w:sz="4" w:space="0" w:color="auto"/>
              <w:left w:val="single" w:sz="4" w:space="0" w:color="auto"/>
              <w:bottom w:val="single" w:sz="4" w:space="0" w:color="auto"/>
              <w:right w:val="single" w:sz="4" w:space="0" w:color="auto"/>
            </w:tcBorders>
          </w:tcPr>
          <w:p w:rsidR="00CF1A1D" w:rsidRPr="0029359F" w:rsidRDefault="00CF1A1D" w:rsidP="00CF1A1D">
            <w:pPr>
              <w:pStyle w:val="ConsPlusNormal"/>
              <w:ind w:firstLine="0"/>
              <w:jc w:val="center"/>
              <w:rPr>
                <w:rFonts w:ascii="Times New Roman" w:hAnsi="Times New Roman"/>
              </w:rPr>
            </w:pPr>
            <w:r w:rsidRPr="0029359F">
              <w:rPr>
                <w:rFonts w:ascii="Times New Roman" w:hAnsi="Times New Roman"/>
              </w:rPr>
              <w:t>Сосновая</w:t>
            </w:r>
          </w:p>
          <w:p w:rsidR="00E67849" w:rsidRPr="00DB2D26" w:rsidRDefault="00CF1A1D" w:rsidP="00CF1A1D">
            <w:pPr>
              <w:pStyle w:val="ConsPlusNormal"/>
              <w:ind w:firstLine="0"/>
              <w:jc w:val="center"/>
              <w:rPr>
                <w:rFonts w:ascii="Times New Roman" w:hAnsi="Times New Roman"/>
              </w:rPr>
            </w:pPr>
            <w:r w:rsidRPr="0029359F">
              <w:rPr>
                <w:rFonts w:ascii="Times New Roman" w:hAnsi="Times New Roman"/>
              </w:rPr>
              <w:t>(С, Со, Л)</w:t>
            </w:r>
          </w:p>
        </w:tc>
        <w:tc>
          <w:tcPr>
            <w:tcW w:w="1417" w:type="dxa"/>
            <w:tcBorders>
              <w:top w:val="single" w:sz="4" w:space="0" w:color="auto"/>
              <w:left w:val="single" w:sz="4" w:space="0" w:color="auto"/>
              <w:bottom w:val="single" w:sz="4" w:space="0" w:color="auto"/>
              <w:right w:val="single" w:sz="4" w:space="0" w:color="auto"/>
            </w:tcBorders>
            <w:vAlign w:val="center"/>
          </w:tcPr>
          <w:p w:rsidR="00E67849" w:rsidRPr="00DB2D26" w:rsidRDefault="00E67849" w:rsidP="00CF1A1D">
            <w:pPr>
              <w:pStyle w:val="ConsPlusNormal"/>
              <w:ind w:firstLine="0"/>
              <w:jc w:val="center"/>
              <w:rPr>
                <w:rFonts w:ascii="Times New Roman" w:hAnsi="Times New Roman"/>
              </w:rPr>
            </w:pPr>
            <w:r w:rsidRPr="00E67849">
              <w:rPr>
                <w:rFonts w:ascii="Times New Roman" w:hAnsi="Times New Roman"/>
              </w:rPr>
              <w:t>Все</w:t>
            </w:r>
            <w:r>
              <w:rPr>
                <w:rFonts w:ascii="Times New Roman" w:hAnsi="Times New Roman"/>
              </w:rPr>
              <w:t xml:space="preserve"> </w:t>
            </w:r>
            <w:r w:rsidRPr="00E67849">
              <w:rPr>
                <w:rFonts w:ascii="Times New Roman" w:hAnsi="Times New Roman"/>
              </w:rPr>
              <w:t>бонитеты</w:t>
            </w:r>
          </w:p>
        </w:tc>
        <w:tc>
          <w:tcPr>
            <w:tcW w:w="1134" w:type="dxa"/>
            <w:tcBorders>
              <w:left w:val="single" w:sz="4" w:space="0" w:color="auto"/>
            </w:tcBorders>
            <w:vAlign w:val="center"/>
          </w:tcPr>
          <w:p w:rsidR="00E67849" w:rsidRPr="007F1325" w:rsidRDefault="00CF1A1D" w:rsidP="007F1325">
            <w:pPr>
              <w:pStyle w:val="Default"/>
              <w:jc w:val="center"/>
              <w:rPr>
                <w:rFonts w:ascii="Times New Roman" w:hAnsi="Times New Roman" w:cs="Times New Roman"/>
                <w:color w:val="auto"/>
                <w:sz w:val="20"/>
                <w:szCs w:val="20"/>
              </w:rPr>
            </w:pPr>
            <w:r w:rsidRPr="00CF1A1D">
              <w:rPr>
                <w:rFonts w:ascii="Times New Roman" w:hAnsi="Times New Roman" w:cs="Times New Roman"/>
                <w:color w:val="auto"/>
                <w:sz w:val="20"/>
                <w:szCs w:val="20"/>
              </w:rPr>
              <w:t>101-120</w:t>
            </w:r>
          </w:p>
        </w:tc>
      </w:tr>
      <w:tr w:rsidR="00E67849" w:rsidTr="00BF7E57">
        <w:trPr>
          <w:trHeight w:val="20"/>
          <w:jc w:val="center"/>
        </w:trPr>
        <w:tc>
          <w:tcPr>
            <w:tcW w:w="2694" w:type="dxa"/>
            <w:vMerge/>
            <w:tcBorders>
              <w:right w:val="single" w:sz="4" w:space="0" w:color="auto"/>
            </w:tcBorders>
          </w:tcPr>
          <w:p w:rsidR="00E67849" w:rsidRDefault="00E67849">
            <w:pPr>
              <w:pStyle w:val="ConsPlusNormal"/>
              <w:widowControl/>
              <w:ind w:firstLine="0"/>
              <w:rPr>
                <w:rFonts w:ascii="Times New Roman" w:hAnsi="Times New Roman"/>
              </w:rPr>
            </w:pPr>
          </w:p>
        </w:tc>
        <w:tc>
          <w:tcPr>
            <w:tcW w:w="4678" w:type="dxa"/>
            <w:tcBorders>
              <w:top w:val="single" w:sz="4" w:space="0" w:color="auto"/>
              <w:left w:val="single" w:sz="4" w:space="0" w:color="auto"/>
              <w:bottom w:val="single" w:sz="4" w:space="0" w:color="auto"/>
              <w:right w:val="single" w:sz="4" w:space="0" w:color="auto"/>
            </w:tcBorders>
          </w:tcPr>
          <w:p w:rsidR="00CF1A1D" w:rsidRPr="0029359F" w:rsidRDefault="00CF1A1D" w:rsidP="00CF1A1D">
            <w:pPr>
              <w:pStyle w:val="ConsPlusNormal"/>
              <w:ind w:firstLine="0"/>
              <w:jc w:val="center"/>
              <w:rPr>
                <w:rFonts w:ascii="Times New Roman" w:hAnsi="Times New Roman"/>
              </w:rPr>
            </w:pPr>
            <w:r w:rsidRPr="0029359F">
              <w:rPr>
                <w:rFonts w:ascii="Times New Roman" w:hAnsi="Times New Roman"/>
              </w:rPr>
              <w:t>Еловая</w:t>
            </w:r>
          </w:p>
          <w:p w:rsidR="00E67849" w:rsidRPr="008E4303" w:rsidRDefault="00CF1A1D" w:rsidP="00CF1A1D">
            <w:pPr>
              <w:pStyle w:val="ConsPlusNormal"/>
              <w:ind w:firstLine="0"/>
              <w:jc w:val="center"/>
              <w:rPr>
                <w:rFonts w:ascii="Times New Roman" w:hAnsi="Times New Roman"/>
              </w:rPr>
            </w:pPr>
            <w:r w:rsidRPr="0029359F">
              <w:rPr>
                <w:rFonts w:ascii="Times New Roman" w:hAnsi="Times New Roman"/>
              </w:rPr>
              <w:t>(Е)</w:t>
            </w:r>
          </w:p>
        </w:tc>
        <w:tc>
          <w:tcPr>
            <w:tcW w:w="1417" w:type="dxa"/>
            <w:tcBorders>
              <w:top w:val="single" w:sz="4" w:space="0" w:color="auto"/>
              <w:left w:val="single" w:sz="4" w:space="0" w:color="auto"/>
              <w:bottom w:val="single" w:sz="4" w:space="0" w:color="auto"/>
              <w:right w:val="single" w:sz="4" w:space="0" w:color="auto"/>
            </w:tcBorders>
            <w:vAlign w:val="center"/>
          </w:tcPr>
          <w:p w:rsidR="00E67849" w:rsidRPr="00DB2D26" w:rsidRDefault="00E67849" w:rsidP="00CF1A1D">
            <w:pPr>
              <w:pStyle w:val="ConsPlusNormal"/>
              <w:ind w:firstLine="0"/>
              <w:jc w:val="center"/>
              <w:rPr>
                <w:rFonts w:ascii="Times New Roman" w:hAnsi="Times New Roman"/>
              </w:rPr>
            </w:pPr>
            <w:r w:rsidRPr="00E67849">
              <w:rPr>
                <w:rFonts w:ascii="Times New Roman" w:hAnsi="Times New Roman"/>
              </w:rPr>
              <w:t>Все</w:t>
            </w:r>
            <w:r>
              <w:rPr>
                <w:rFonts w:ascii="Times New Roman" w:hAnsi="Times New Roman"/>
              </w:rPr>
              <w:t xml:space="preserve"> </w:t>
            </w:r>
            <w:r w:rsidRPr="00E67849">
              <w:rPr>
                <w:rFonts w:ascii="Times New Roman" w:hAnsi="Times New Roman"/>
              </w:rPr>
              <w:t>бонитеты</w:t>
            </w:r>
          </w:p>
        </w:tc>
        <w:tc>
          <w:tcPr>
            <w:tcW w:w="1134" w:type="dxa"/>
            <w:tcBorders>
              <w:left w:val="single" w:sz="4" w:space="0" w:color="auto"/>
            </w:tcBorders>
            <w:vAlign w:val="center"/>
          </w:tcPr>
          <w:p w:rsidR="00E67849" w:rsidRPr="00CF1A1D" w:rsidRDefault="00CF1A1D" w:rsidP="00CF1A1D">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101–</w:t>
            </w:r>
            <w:r w:rsidRPr="00CF1A1D">
              <w:rPr>
                <w:rFonts w:ascii="Times New Roman" w:hAnsi="Times New Roman" w:cs="Times New Roman"/>
                <w:color w:val="auto"/>
                <w:sz w:val="20"/>
                <w:szCs w:val="20"/>
              </w:rPr>
              <w:t>120</w:t>
            </w:r>
          </w:p>
        </w:tc>
      </w:tr>
      <w:tr w:rsidR="00E67849" w:rsidTr="00BF7E57">
        <w:trPr>
          <w:trHeight w:val="20"/>
          <w:jc w:val="center"/>
        </w:trPr>
        <w:tc>
          <w:tcPr>
            <w:tcW w:w="2694" w:type="dxa"/>
            <w:vMerge/>
            <w:tcBorders>
              <w:right w:val="single" w:sz="4" w:space="0" w:color="auto"/>
            </w:tcBorders>
          </w:tcPr>
          <w:p w:rsidR="00E67849" w:rsidRDefault="00E67849">
            <w:pPr>
              <w:pStyle w:val="ConsPlusNormal"/>
              <w:widowControl/>
              <w:ind w:firstLine="0"/>
              <w:rPr>
                <w:rFonts w:ascii="Times New Roman" w:hAnsi="Times New Roman"/>
              </w:rPr>
            </w:pPr>
          </w:p>
        </w:tc>
        <w:tc>
          <w:tcPr>
            <w:tcW w:w="4678" w:type="dxa"/>
            <w:tcBorders>
              <w:top w:val="single" w:sz="4" w:space="0" w:color="auto"/>
              <w:left w:val="single" w:sz="4" w:space="0" w:color="auto"/>
              <w:bottom w:val="single" w:sz="4" w:space="0" w:color="auto"/>
              <w:right w:val="single" w:sz="4" w:space="0" w:color="auto"/>
            </w:tcBorders>
          </w:tcPr>
          <w:p w:rsidR="00CF1A1D" w:rsidRPr="0029359F" w:rsidRDefault="00CF1A1D" w:rsidP="00CF1A1D">
            <w:pPr>
              <w:pStyle w:val="ConsPlusNormal"/>
              <w:ind w:firstLine="0"/>
              <w:jc w:val="center"/>
              <w:rPr>
                <w:rFonts w:ascii="Times New Roman" w:hAnsi="Times New Roman"/>
              </w:rPr>
            </w:pPr>
            <w:r w:rsidRPr="0029359F">
              <w:rPr>
                <w:rFonts w:ascii="Times New Roman" w:hAnsi="Times New Roman"/>
              </w:rPr>
              <w:t>Дубова</w:t>
            </w:r>
            <w:r>
              <w:rPr>
                <w:rFonts w:ascii="Times New Roman" w:hAnsi="Times New Roman"/>
              </w:rPr>
              <w:t>я</w:t>
            </w:r>
            <w:r w:rsidRPr="0029359F">
              <w:rPr>
                <w:rFonts w:ascii="Times New Roman" w:hAnsi="Times New Roman"/>
              </w:rPr>
              <w:t xml:space="preserve"> низкоствольная</w:t>
            </w:r>
          </w:p>
          <w:p w:rsidR="00E67849" w:rsidRPr="00DB2D26" w:rsidRDefault="00CF1A1D" w:rsidP="00CF1A1D">
            <w:pPr>
              <w:pStyle w:val="ConsPlusNormal"/>
              <w:ind w:firstLine="0"/>
              <w:jc w:val="center"/>
              <w:rPr>
                <w:rFonts w:ascii="Times New Roman" w:hAnsi="Times New Roman"/>
              </w:rPr>
            </w:pPr>
            <w:r w:rsidRPr="0029359F">
              <w:rPr>
                <w:rFonts w:ascii="Times New Roman" w:hAnsi="Times New Roman"/>
              </w:rPr>
              <w:t>(В, КЛо)</w:t>
            </w:r>
          </w:p>
        </w:tc>
        <w:tc>
          <w:tcPr>
            <w:tcW w:w="1417" w:type="dxa"/>
            <w:tcBorders>
              <w:top w:val="single" w:sz="4" w:space="0" w:color="auto"/>
              <w:left w:val="single" w:sz="4" w:space="0" w:color="auto"/>
              <w:bottom w:val="single" w:sz="4" w:space="0" w:color="auto"/>
              <w:right w:val="single" w:sz="4" w:space="0" w:color="auto"/>
            </w:tcBorders>
            <w:vAlign w:val="center"/>
          </w:tcPr>
          <w:p w:rsidR="00E67849" w:rsidRPr="00DB2D26" w:rsidRDefault="00E67849" w:rsidP="00CF1A1D">
            <w:pPr>
              <w:pStyle w:val="ConsPlusNormal"/>
              <w:ind w:firstLine="0"/>
              <w:jc w:val="center"/>
              <w:rPr>
                <w:rFonts w:ascii="Times New Roman" w:hAnsi="Times New Roman"/>
              </w:rPr>
            </w:pPr>
            <w:r w:rsidRPr="00E67849">
              <w:rPr>
                <w:rFonts w:ascii="Times New Roman" w:hAnsi="Times New Roman"/>
              </w:rPr>
              <w:t>Все</w:t>
            </w:r>
            <w:r>
              <w:rPr>
                <w:rFonts w:ascii="Times New Roman" w:hAnsi="Times New Roman"/>
              </w:rPr>
              <w:t xml:space="preserve"> </w:t>
            </w:r>
            <w:r w:rsidRPr="00E67849">
              <w:rPr>
                <w:rFonts w:ascii="Times New Roman" w:hAnsi="Times New Roman"/>
              </w:rPr>
              <w:t>бонитеты</w:t>
            </w:r>
          </w:p>
        </w:tc>
        <w:tc>
          <w:tcPr>
            <w:tcW w:w="1134" w:type="dxa"/>
            <w:tcBorders>
              <w:left w:val="single" w:sz="4" w:space="0" w:color="auto"/>
            </w:tcBorders>
            <w:vAlign w:val="center"/>
          </w:tcPr>
          <w:p w:rsidR="00E67849" w:rsidRPr="00CF1A1D" w:rsidRDefault="00CF1A1D" w:rsidP="00CF1A1D">
            <w:pPr>
              <w:pStyle w:val="Default"/>
              <w:jc w:val="center"/>
              <w:rPr>
                <w:rFonts w:ascii="Times New Roman" w:hAnsi="Times New Roman" w:cs="Times New Roman"/>
                <w:color w:val="auto"/>
                <w:sz w:val="20"/>
                <w:szCs w:val="20"/>
              </w:rPr>
            </w:pPr>
            <w:r w:rsidRPr="00CF1A1D">
              <w:rPr>
                <w:rFonts w:ascii="Times New Roman" w:hAnsi="Times New Roman" w:cs="Times New Roman"/>
                <w:color w:val="auto"/>
                <w:sz w:val="20"/>
                <w:szCs w:val="20"/>
              </w:rPr>
              <w:t>71-80</w:t>
            </w:r>
          </w:p>
        </w:tc>
      </w:tr>
      <w:tr w:rsidR="003333F6" w:rsidTr="00BF7E57">
        <w:trPr>
          <w:trHeight w:val="20"/>
          <w:jc w:val="center"/>
        </w:trPr>
        <w:tc>
          <w:tcPr>
            <w:tcW w:w="2694" w:type="dxa"/>
            <w:vMerge/>
            <w:tcBorders>
              <w:right w:val="single" w:sz="4" w:space="0" w:color="auto"/>
            </w:tcBorders>
          </w:tcPr>
          <w:p w:rsidR="003333F6" w:rsidRDefault="003333F6">
            <w:pPr>
              <w:pStyle w:val="ConsPlusNormal"/>
              <w:widowControl/>
              <w:ind w:firstLine="0"/>
              <w:rPr>
                <w:rFonts w:ascii="Times New Roman" w:hAnsi="Times New Roman"/>
              </w:rPr>
            </w:pPr>
          </w:p>
        </w:tc>
        <w:tc>
          <w:tcPr>
            <w:tcW w:w="4678" w:type="dxa"/>
            <w:tcBorders>
              <w:left w:val="single" w:sz="4" w:space="0" w:color="auto"/>
            </w:tcBorders>
          </w:tcPr>
          <w:p w:rsidR="00CF1A1D" w:rsidRPr="0029359F" w:rsidRDefault="00CF1A1D" w:rsidP="00CF1A1D">
            <w:pPr>
              <w:pStyle w:val="ConsPlusNormal"/>
              <w:ind w:firstLine="0"/>
              <w:jc w:val="center"/>
              <w:rPr>
                <w:rFonts w:ascii="Times New Roman" w:hAnsi="Times New Roman"/>
              </w:rPr>
            </w:pPr>
            <w:r w:rsidRPr="0029359F">
              <w:rPr>
                <w:rFonts w:ascii="Times New Roman" w:hAnsi="Times New Roman"/>
              </w:rPr>
              <w:t>Березовая</w:t>
            </w:r>
          </w:p>
          <w:p w:rsidR="003333F6" w:rsidRPr="00DB2D26" w:rsidRDefault="00CF1A1D" w:rsidP="00CF1A1D">
            <w:pPr>
              <w:pStyle w:val="ConsPlusNormal"/>
              <w:ind w:firstLine="0"/>
              <w:jc w:val="center"/>
              <w:rPr>
                <w:rFonts w:ascii="Times New Roman" w:hAnsi="Times New Roman"/>
              </w:rPr>
            </w:pPr>
            <w:r w:rsidRPr="0029359F">
              <w:rPr>
                <w:rFonts w:ascii="Times New Roman" w:hAnsi="Times New Roman"/>
              </w:rPr>
              <w:t>(Б)</w:t>
            </w:r>
          </w:p>
        </w:tc>
        <w:tc>
          <w:tcPr>
            <w:tcW w:w="1417" w:type="dxa"/>
            <w:vAlign w:val="center"/>
          </w:tcPr>
          <w:p w:rsidR="003333F6" w:rsidRPr="00DB2D26" w:rsidRDefault="003333F6" w:rsidP="00CF1A1D">
            <w:pPr>
              <w:pStyle w:val="ConsPlusNormal"/>
              <w:ind w:firstLine="0"/>
              <w:jc w:val="center"/>
              <w:rPr>
                <w:rFonts w:ascii="Times New Roman" w:hAnsi="Times New Roman"/>
              </w:rPr>
            </w:pPr>
            <w:r w:rsidRPr="00E67849">
              <w:rPr>
                <w:rFonts w:ascii="Times New Roman" w:hAnsi="Times New Roman"/>
              </w:rPr>
              <w:t>Все</w:t>
            </w:r>
            <w:r>
              <w:rPr>
                <w:rFonts w:ascii="Times New Roman" w:hAnsi="Times New Roman"/>
              </w:rPr>
              <w:t xml:space="preserve"> </w:t>
            </w:r>
            <w:r w:rsidRPr="00E67849">
              <w:rPr>
                <w:rFonts w:ascii="Times New Roman" w:hAnsi="Times New Roman"/>
              </w:rPr>
              <w:t>бонитеты</w:t>
            </w:r>
          </w:p>
        </w:tc>
        <w:tc>
          <w:tcPr>
            <w:tcW w:w="1134" w:type="dxa"/>
            <w:vAlign w:val="center"/>
          </w:tcPr>
          <w:p w:rsidR="003333F6" w:rsidRPr="00CF1A1D" w:rsidRDefault="00CF1A1D" w:rsidP="00CF1A1D">
            <w:pPr>
              <w:pStyle w:val="Default"/>
              <w:jc w:val="center"/>
              <w:rPr>
                <w:rFonts w:ascii="Times New Roman" w:hAnsi="Times New Roman" w:cs="Times New Roman"/>
                <w:color w:val="auto"/>
                <w:sz w:val="20"/>
                <w:szCs w:val="20"/>
              </w:rPr>
            </w:pPr>
            <w:r w:rsidRPr="00CF1A1D">
              <w:rPr>
                <w:rFonts w:ascii="Times New Roman" w:hAnsi="Times New Roman" w:cs="Times New Roman"/>
                <w:color w:val="auto"/>
                <w:sz w:val="20"/>
                <w:szCs w:val="20"/>
              </w:rPr>
              <w:t>71-80</w:t>
            </w:r>
          </w:p>
        </w:tc>
      </w:tr>
    </w:tbl>
    <w:p w:rsidR="00E71698" w:rsidRDefault="00DD20B5">
      <w:pPr>
        <w:pStyle w:val="2"/>
        <w:spacing w:before="240" w:after="240"/>
        <w:ind w:right="708" w:firstLine="851"/>
      </w:pPr>
      <w:bookmarkStart w:id="68" w:name="_Toc531423923"/>
      <w:bookmarkStart w:id="69" w:name="_Toc203656731"/>
      <w:r>
        <w:t xml:space="preserve">2.1.5 Процент (интенсивность) выборки </w:t>
      </w:r>
      <w:r w:rsidR="00A55AD0">
        <w:t>древесины с</w:t>
      </w:r>
      <w:r>
        <w:t xml:space="preserve"> учетом полноты древостоя, и состава</w:t>
      </w:r>
      <w:bookmarkEnd w:id="68"/>
      <w:bookmarkEnd w:id="69"/>
    </w:p>
    <w:p w:rsidR="005C482B" w:rsidRDefault="00E918B8" w:rsidP="005C482B">
      <w:pPr>
        <w:ind w:firstLine="709"/>
        <w:jc w:val="both"/>
      </w:pPr>
      <w:r>
        <w:t>Процент (интенсивность) выборки древесины с учетом полноты древостоя и состава устанавливается в соответствии с Правилами ухода за лесами, утвержденными Приказом Министерства природных ресурсов и экологии Российской Федерации от 30.07.2020 года № 534.</w:t>
      </w:r>
      <w:r w:rsidR="00B539C5">
        <w:t xml:space="preserve"> </w:t>
      </w:r>
    </w:p>
    <w:p w:rsidR="00E918B8" w:rsidRDefault="00E918B8" w:rsidP="005C482B">
      <w:pPr>
        <w:ind w:firstLine="709"/>
        <w:jc w:val="both"/>
      </w:pPr>
      <w:r>
        <w:t>Рубки, проводимые в целях ухода за лесными насаждениями, подразделяются по интенсивности: очень слабая - до 10%; слабая - 11-20%; умеренная - 21-30%; умеренно-высокая - 31-40%; высокая - 41-50%; очень высокая - 51-70%; исключительно высокая - 71-90%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E918B8" w:rsidRDefault="00E918B8" w:rsidP="00E918B8">
      <w:pPr>
        <w:ind w:firstLine="709"/>
        <w:jc w:val="both"/>
      </w:pPr>
      <w: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E918B8" w:rsidRDefault="00E918B8" w:rsidP="00E918B8">
      <w:pPr>
        <w:ind w:firstLine="709"/>
        <w:jc w:val="both"/>
      </w:pPr>
      <w:r>
        <w:t>Процент (интенсивность) выборки древесины с учетом полноты древостоя и состава не приводится.</w:t>
      </w:r>
    </w:p>
    <w:p w:rsidR="00E71698" w:rsidRDefault="00DD20B5">
      <w:pPr>
        <w:pStyle w:val="2"/>
        <w:spacing w:before="240" w:after="240"/>
        <w:ind w:firstLine="709"/>
      </w:pPr>
      <w:bookmarkStart w:id="70" w:name="_Toc531423924"/>
      <w:bookmarkStart w:id="71" w:name="_Toc203656732"/>
      <w:r w:rsidRPr="001F5D9A">
        <w:t>2.1.6 Размеры лесосек</w:t>
      </w:r>
      <w:bookmarkEnd w:id="70"/>
      <w:bookmarkEnd w:id="71"/>
    </w:p>
    <w:p w:rsidR="004F5DB9" w:rsidRPr="008A019F" w:rsidRDefault="004F5DB9" w:rsidP="004F5DB9">
      <w:pPr>
        <w:spacing w:line="276" w:lineRule="auto"/>
        <w:ind w:firstLine="709"/>
        <w:jc w:val="both"/>
      </w:pPr>
      <w:r w:rsidRPr="008A019F">
        <w:t>Размеры лесосек устанавливаются в соответствии с Приказом Министерства природных ресурсов и экологии Российской Федерации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E71698" w:rsidRDefault="004F5DB9" w:rsidP="004F5DB9">
      <w:pPr>
        <w:spacing w:line="276" w:lineRule="auto"/>
        <w:ind w:firstLine="709"/>
        <w:jc w:val="both"/>
      </w:pPr>
      <w:r w:rsidRPr="008A019F">
        <w:t>В связи с тем, что на территории лесничества городского округа Жуковский проведение выборочных рубок спелых, перестойных лесных насаждений не запроектировано, размеры лесосек не приводятся.</w:t>
      </w:r>
    </w:p>
    <w:p w:rsidR="00E71698" w:rsidRDefault="00DD20B5">
      <w:pPr>
        <w:pStyle w:val="2"/>
        <w:spacing w:before="240" w:after="240"/>
        <w:ind w:firstLine="709"/>
      </w:pPr>
      <w:bookmarkStart w:id="72" w:name="_Toc531423925"/>
      <w:bookmarkStart w:id="73" w:name="_Toc203656733"/>
      <w:r>
        <w:t>2.1.7 Сроки примыкания лесосек</w:t>
      </w:r>
      <w:bookmarkEnd w:id="72"/>
      <w:bookmarkEnd w:id="73"/>
    </w:p>
    <w:p w:rsidR="00E71698" w:rsidRDefault="00F55A90" w:rsidP="00C4719E">
      <w:pPr>
        <w:spacing w:line="276" w:lineRule="auto"/>
        <w:ind w:firstLine="709"/>
        <w:jc w:val="both"/>
      </w:pPr>
      <w:r w:rsidRPr="00F55A90">
        <w:t>В соответствии с пунктом 53 Правил заготовки древесины и особенностей заготовки древесины в лесничествах, указанных в статье 23 Лесного кодекса Российской Федерации, утвержденных приказом Министерства природных ресурсов и экологии Российской Федерации от 01.12.2020</w:t>
      </w:r>
      <w:r w:rsidR="00D51993">
        <w:t xml:space="preserve"> </w:t>
      </w:r>
      <w:r w:rsidRPr="00F55A90">
        <w:t>г. № 993, при рубке лесных насаждений на землях населенных пунктов, на которых расположены городские леса</w:t>
      </w:r>
      <w:r>
        <w:t>,</w:t>
      </w:r>
      <w:r w:rsidRPr="00F55A90">
        <w:t xml:space="preserve"> пункт 48 Правил заготовки древесины не применяется.</w:t>
      </w:r>
      <w:r>
        <w:t xml:space="preserve"> С</w:t>
      </w:r>
      <w:r w:rsidR="00DD20B5">
        <w:t>роки примыкания лесосек не устанавливаются.</w:t>
      </w:r>
    </w:p>
    <w:p w:rsidR="00E71698" w:rsidRDefault="00DD20B5">
      <w:pPr>
        <w:pStyle w:val="2"/>
        <w:spacing w:before="240" w:after="240"/>
        <w:ind w:firstLine="709"/>
      </w:pPr>
      <w:bookmarkStart w:id="74" w:name="_Toc531423926"/>
      <w:bookmarkStart w:id="75" w:name="_Toc203656734"/>
      <w:r>
        <w:t>2.1.8 Количество зарубов</w:t>
      </w:r>
      <w:bookmarkEnd w:id="74"/>
      <w:bookmarkEnd w:id="75"/>
    </w:p>
    <w:p w:rsidR="00E71698" w:rsidRDefault="00AE3ABC" w:rsidP="001F5D9A">
      <w:pPr>
        <w:spacing w:line="276" w:lineRule="auto"/>
        <w:ind w:firstLine="709"/>
        <w:jc w:val="both"/>
      </w:pPr>
      <w:r>
        <w:t>Количество зарубов устанавливаю</w:t>
      </w:r>
      <w:r w:rsidR="001F5D9A">
        <w:t>тся в соответствии с Приказом Министерства природных ресурсов и экологии Российской Федерации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E71698" w:rsidRDefault="00DD20B5">
      <w:pPr>
        <w:pStyle w:val="2"/>
        <w:spacing w:before="240" w:after="240"/>
        <w:ind w:firstLine="709"/>
      </w:pPr>
      <w:bookmarkStart w:id="76" w:name="_Toc531423927"/>
      <w:bookmarkStart w:id="77" w:name="_Toc203656735"/>
      <w:r>
        <w:t>2.1.9 Сроки повторяемости рубок</w:t>
      </w:r>
      <w:bookmarkEnd w:id="76"/>
      <w:bookmarkEnd w:id="77"/>
    </w:p>
    <w:p w:rsidR="00E71698" w:rsidRDefault="001F5D9A" w:rsidP="0045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Сроки повторяемости рубок устанавливаются в соответствии с Приказом Министерства природных ресурсов и экологии Российской Федерации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E71698" w:rsidRDefault="00DD20B5">
      <w:pPr>
        <w:pStyle w:val="2"/>
        <w:spacing w:before="240" w:after="240"/>
        <w:ind w:firstLine="709"/>
      </w:pPr>
      <w:bookmarkStart w:id="78" w:name="_Toc417390635"/>
      <w:bookmarkStart w:id="79" w:name="_Toc520994015"/>
      <w:bookmarkStart w:id="80" w:name="_Toc520994110"/>
      <w:bookmarkStart w:id="81" w:name="_Toc523912870"/>
      <w:bookmarkStart w:id="82" w:name="_Toc531423928"/>
      <w:bookmarkStart w:id="83" w:name="_Toc203656736"/>
      <w:r>
        <w:t>2.1.10 Методы лесовосстановления</w:t>
      </w:r>
      <w:bookmarkEnd w:id="78"/>
      <w:bookmarkEnd w:id="79"/>
      <w:bookmarkEnd w:id="80"/>
      <w:bookmarkEnd w:id="81"/>
      <w:bookmarkEnd w:id="82"/>
      <w:bookmarkEnd w:id="83"/>
    </w:p>
    <w:p w:rsidR="007B06DA" w:rsidRDefault="007B06DA" w:rsidP="007B0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Согласно статье 61 Лесного кодекса Российской Федерации 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7B06DA" w:rsidRDefault="007B06DA" w:rsidP="007B0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В соответствии с пунктом 3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утвержденных приказом Министерства природных ресурсов и экологии Российской Федерации от 29.12.2021 № 1024, 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7B06DA" w:rsidRDefault="007B06DA" w:rsidP="007B0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w:t>
      </w:r>
    </w:p>
    <w:p w:rsidR="007B06DA" w:rsidRDefault="007B06DA" w:rsidP="007B0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до момента отнесения земель, на которых осуществляется искусственное лесовосстановление, к землям, на которых расположены леса.</w:t>
      </w:r>
    </w:p>
    <w:p w:rsidR="007B06DA" w:rsidRDefault="007B06DA" w:rsidP="007B0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Комбинированное лесовосстановление представляет собой сочетание естественного и искусственного лесовосстановления.</w:t>
      </w:r>
    </w:p>
    <w:p w:rsidR="007B06DA" w:rsidRDefault="007B06DA" w:rsidP="007B0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В целях выполнения лесовосстановления осуществляется ежегодный учет площадей вырубок, гарей, прогалин, иных не занятых лесными насаждениями или предназначенных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(пункт 8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7B06DA" w:rsidRDefault="007B06DA" w:rsidP="007B0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7B06DA" w:rsidRDefault="007B06DA" w:rsidP="007B0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В связи с отсутствием сплошных рубок методы лесовосстановления настоящим лесохозяйственным регламентом не рассматриваются.</w:t>
      </w:r>
    </w:p>
    <w:p w:rsidR="00E71698" w:rsidRDefault="00DD20B5">
      <w:pPr>
        <w:pStyle w:val="2"/>
        <w:spacing w:before="240" w:after="240"/>
      </w:pPr>
      <w:bookmarkStart w:id="84" w:name="_Toc417390636"/>
      <w:bookmarkStart w:id="85" w:name="_Toc520994016"/>
      <w:bookmarkStart w:id="86" w:name="_Toc520994111"/>
      <w:bookmarkStart w:id="87" w:name="_Toc523912871"/>
      <w:bookmarkStart w:id="88" w:name="_Toc531423929"/>
      <w:bookmarkStart w:id="89" w:name="_Toc203656737"/>
      <w:r>
        <w:t>2.1.11 Сроки использования лесов для заготовки древесины и другие сведения</w:t>
      </w:r>
      <w:bookmarkEnd w:id="84"/>
      <w:bookmarkEnd w:id="85"/>
      <w:bookmarkEnd w:id="86"/>
      <w:bookmarkEnd w:id="87"/>
      <w:bookmarkEnd w:id="88"/>
      <w:bookmarkEnd w:id="89"/>
    </w:p>
    <w:p w:rsidR="00E71698" w:rsidRDefault="00DD20B5">
      <w:pPr>
        <w:spacing w:line="276" w:lineRule="auto"/>
        <w:ind w:firstLine="709"/>
        <w:jc w:val="both"/>
        <w:rPr>
          <w:rFonts w:eastAsia="MS Mincho"/>
        </w:rPr>
      </w:pPr>
      <w:r>
        <w:rPr>
          <w:rFonts w:eastAsia="MS Mincho"/>
        </w:rPr>
        <w:t>Настоящим лесохозяйственным регламентом заготовка древесины не проектируется, срок разрешенного использования лесов для заготовки древесины не устанавливается.</w:t>
      </w:r>
    </w:p>
    <w:p w:rsidR="00E71698" w:rsidRDefault="00DD20B5">
      <w:pPr>
        <w:pStyle w:val="2"/>
        <w:spacing w:before="240" w:after="240"/>
      </w:pPr>
      <w:bookmarkStart w:id="90" w:name="Par816"/>
      <w:bookmarkStart w:id="91" w:name="_Toc529792718"/>
      <w:bookmarkStart w:id="92" w:name="_Toc531423930"/>
      <w:bookmarkStart w:id="93" w:name="_Toc203656738"/>
      <w:bookmarkEnd w:id="90"/>
      <w:r>
        <w:t>2.2 Н</w:t>
      </w:r>
      <w:bookmarkEnd w:id="91"/>
      <w:bookmarkEnd w:id="92"/>
      <w:r>
        <w:t>ормативы, параметры и сроки использования лесов для заготовки живицы</w:t>
      </w:r>
      <w:bookmarkEnd w:id="93"/>
    </w:p>
    <w:p w:rsidR="00E71698" w:rsidRDefault="00DD20B5">
      <w:pPr>
        <w:widowControl w:val="0"/>
        <w:spacing w:line="276" w:lineRule="auto"/>
        <w:ind w:firstLine="709"/>
        <w:jc w:val="both"/>
      </w:pPr>
      <w:r>
        <w:t xml:space="preserve">Согласно части 1 статьи 23.6 </w:t>
      </w:r>
      <w:r w:rsidR="00182408">
        <w:t>Лесного кодекса Российской Федерации</w:t>
      </w:r>
      <w:r>
        <w:t xml:space="preserve">, подсочкой лесных насаждений является процесс нанесения на стволы деревьев хвойных пород, отдельных лиственных пород надрезов, а также процесс сбора живицы, древесных соков. </w:t>
      </w:r>
    </w:p>
    <w:p w:rsidR="00E71698" w:rsidRDefault="00DD20B5">
      <w:pPr>
        <w:widowControl w:val="0"/>
        <w:spacing w:line="276" w:lineRule="auto"/>
        <w:ind w:firstLine="709"/>
        <w:jc w:val="both"/>
      </w:pPr>
      <w:r>
        <w:t xml:space="preserve">Порядок проведения подсочки лесных насаждений определяется </w:t>
      </w:r>
      <w:r w:rsidR="0085007D">
        <w:t>п</w:t>
      </w:r>
      <w:r>
        <w:t>риказом Министерства природных ресурсов и экологии РФ от 09.11.2020</w:t>
      </w:r>
      <w:r w:rsidR="00D51993">
        <w:t xml:space="preserve"> г.</w:t>
      </w:r>
      <w:r>
        <w:t xml:space="preserve"> № 911 «Об утверждении Правил заготовки живицы».</w:t>
      </w:r>
    </w:p>
    <w:p w:rsidR="00BA0569" w:rsidRDefault="00BA0569" w:rsidP="00BA0569">
      <w:pPr>
        <w:widowControl w:val="0"/>
        <w:spacing w:line="276" w:lineRule="auto"/>
        <w:ind w:firstLine="709"/>
        <w:jc w:val="both"/>
      </w:pPr>
      <w: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Заготовка живицы осуществляется в лесах, которые предназначаются для заготовки древесины.</w:t>
      </w:r>
    </w:p>
    <w:p w:rsidR="00E71698" w:rsidRDefault="00DD20B5">
      <w:pPr>
        <w:widowControl w:val="0"/>
        <w:spacing w:line="276" w:lineRule="auto"/>
        <w:ind w:firstLine="709"/>
        <w:jc w:val="both"/>
      </w:pPr>
      <w:r>
        <w:t>Поскольку в данном регламенте осуществление рубок спелых и перестойных лесных насаждений с целью заготовки древесины не предусматривается, то и заготовка живицы не проводится.</w:t>
      </w:r>
    </w:p>
    <w:p w:rsidR="00E71698" w:rsidRDefault="00DD20B5">
      <w:pPr>
        <w:pStyle w:val="2"/>
        <w:spacing w:before="240" w:after="240"/>
      </w:pPr>
      <w:bookmarkStart w:id="94" w:name="_Toc531423931"/>
      <w:bookmarkStart w:id="95" w:name="_Toc203656739"/>
      <w:r>
        <w:t>2.2.1 Фонд подсочки древостоев</w:t>
      </w:r>
      <w:bookmarkEnd w:id="94"/>
      <w:bookmarkEnd w:id="95"/>
      <w:r>
        <w:t xml:space="preserve"> </w:t>
      </w:r>
    </w:p>
    <w:p w:rsidR="00F76F6D" w:rsidRDefault="00F76F6D" w:rsidP="00F76F6D">
      <w:pPr>
        <w:widowControl w:val="0"/>
        <w:spacing w:line="276" w:lineRule="auto"/>
        <w:ind w:firstLine="709"/>
        <w:jc w:val="both"/>
      </w:pPr>
      <w:r>
        <w:t>Фонд подсочки древостоев определяется в соответствии с Приказом Министерства природных ресурсов и экологии Российской Федерации от 09.11.2020 № 911 «Об утверждении Правил заготовки живицы».</w:t>
      </w:r>
    </w:p>
    <w:p w:rsidR="008C30C5" w:rsidRPr="000631DB" w:rsidRDefault="00F76F6D" w:rsidP="000631DB">
      <w:pPr>
        <w:widowControl w:val="0"/>
        <w:spacing w:line="276" w:lineRule="auto"/>
        <w:ind w:firstLine="709"/>
        <w:jc w:val="both"/>
      </w:pPr>
      <w:r>
        <w:t xml:space="preserve">Подсочка хвойных насаждений на территории лесов лесничества </w:t>
      </w:r>
      <w:r w:rsidR="00AA095B">
        <w:t xml:space="preserve">городского округа Жуковский </w:t>
      </w:r>
      <w:r>
        <w:t>не проектируется. Таблица 11 приложения к Составу лесохозяйственных регламентов, порядку их разработки, срокам их действия и порядку внесения в них изменений не приводится.</w:t>
      </w:r>
      <w:bookmarkStart w:id="96" w:name="_Toc17708966"/>
      <w:bookmarkStart w:id="97" w:name="_Toc17709352"/>
      <w:bookmarkStart w:id="98" w:name="_Toc17712480"/>
      <w:bookmarkStart w:id="99" w:name="_Toc17726428"/>
      <w:bookmarkStart w:id="100" w:name="_Toc17803448"/>
      <w:bookmarkStart w:id="101" w:name="_Toc17877428"/>
    </w:p>
    <w:p w:rsidR="00E71698" w:rsidRDefault="00DD20B5">
      <w:pPr>
        <w:pStyle w:val="2"/>
        <w:spacing w:before="240" w:after="240"/>
      </w:pPr>
      <w:bookmarkStart w:id="102" w:name="_Toc203656740"/>
      <w:bookmarkEnd w:id="96"/>
      <w:bookmarkEnd w:id="97"/>
      <w:bookmarkEnd w:id="98"/>
      <w:bookmarkEnd w:id="99"/>
      <w:bookmarkEnd w:id="100"/>
      <w:bookmarkEnd w:id="101"/>
      <w:r>
        <w:t>2.2.2 Виды подсочки</w:t>
      </w:r>
      <w:bookmarkEnd w:id="102"/>
    </w:p>
    <w:p w:rsidR="00F76F6D" w:rsidRDefault="00F76F6D" w:rsidP="00F76F6D">
      <w:pPr>
        <w:widowControl w:val="0"/>
        <w:spacing w:line="276" w:lineRule="auto"/>
        <w:ind w:firstLine="709"/>
        <w:jc w:val="both"/>
      </w:pPr>
      <w:r>
        <w:t>Виды подсочки устанавливаются в соответствии с Приказом Министерства природных ресурсов и экологии Российской Федерации от 09.11.2020 № 911 «Об утверждении Правил заготовки живицы».</w:t>
      </w:r>
    </w:p>
    <w:p w:rsidR="00E71698" w:rsidRDefault="00DD20B5">
      <w:pPr>
        <w:pStyle w:val="2"/>
        <w:spacing w:before="240" w:after="240"/>
      </w:pPr>
      <w:bookmarkStart w:id="103" w:name="_Toc203656741"/>
      <w:r>
        <w:t>2.2.3 Количество карр на дереве и ширина межкарровых ремней</w:t>
      </w:r>
      <w:bookmarkEnd w:id="103"/>
      <w:r>
        <w:t xml:space="preserve"> </w:t>
      </w:r>
    </w:p>
    <w:p w:rsidR="00F76F6D" w:rsidRDefault="00F76F6D" w:rsidP="00F76F6D">
      <w:pPr>
        <w:widowControl w:val="0"/>
        <w:spacing w:line="276" w:lineRule="auto"/>
        <w:ind w:firstLine="709"/>
        <w:jc w:val="both"/>
      </w:pPr>
      <w:r>
        <w:t>Количество карр на дереве и ширина межкарровых ремней устанавливаются в соответствии с Приказом Министерства природных ресурсов и экологии Российской Федерации от 09.11.2020 № 911 «Об утверждении Правил заготовки живицы».</w:t>
      </w:r>
    </w:p>
    <w:p w:rsidR="00E71698" w:rsidRDefault="00F76F6D" w:rsidP="00F76F6D">
      <w:pPr>
        <w:widowControl w:val="0"/>
        <w:spacing w:line="276" w:lineRule="auto"/>
        <w:ind w:firstLine="709"/>
        <w:jc w:val="both"/>
      </w:pPr>
      <w:r>
        <w:t>Количество карр на дереве и ширина межкарровых ремней на территории лесничества городского округа Жуковский настоящим лесохозяйственным регламентом не проектируются</w:t>
      </w:r>
      <w:r w:rsidR="00DD20B5">
        <w:t>.</w:t>
      </w:r>
    </w:p>
    <w:p w:rsidR="00E71698" w:rsidRDefault="00DD20B5">
      <w:pPr>
        <w:pStyle w:val="2"/>
        <w:spacing w:before="240" w:after="240"/>
      </w:pPr>
      <w:bookmarkStart w:id="104" w:name="_Toc203656742"/>
      <w:r>
        <w:t>2.2.4 Сроки использования лесов для заготовки живицы</w:t>
      </w:r>
      <w:bookmarkEnd w:id="104"/>
    </w:p>
    <w:p w:rsidR="00F76F6D" w:rsidRDefault="00F76F6D" w:rsidP="00C51FDA">
      <w:pPr>
        <w:widowControl w:val="0"/>
        <w:spacing w:line="276" w:lineRule="auto"/>
        <w:ind w:firstLine="709"/>
        <w:jc w:val="both"/>
      </w:pPr>
      <w:r>
        <w:t xml:space="preserve">Сроки использования лесов для заготовки живицы устанавливаются в соответствии с Приказом Министерства природных ресурсов и экологии Российской Федерации от 09.11.2020 № 911 «Об утверждении Правил заготовки живицы». </w:t>
      </w:r>
    </w:p>
    <w:p w:rsidR="00F76F6D" w:rsidRDefault="00F76F6D" w:rsidP="00C51FDA">
      <w:pPr>
        <w:widowControl w:val="0"/>
        <w:spacing w:line="276" w:lineRule="auto"/>
        <w:ind w:firstLine="709"/>
        <w:jc w:val="both"/>
      </w:pPr>
      <w:r>
        <w:t xml:space="preserve">Сроки использования лесов для заготовки живицы на территории </w:t>
      </w:r>
      <w:r w:rsidR="00AA095B">
        <w:t xml:space="preserve">лесничества городского округа Жуковский </w:t>
      </w:r>
      <w:r>
        <w:t>не разрабатываются.</w:t>
      </w:r>
    </w:p>
    <w:p w:rsidR="00E71698" w:rsidRPr="00462A75" w:rsidRDefault="00DD20B5">
      <w:pPr>
        <w:pStyle w:val="2"/>
        <w:spacing w:before="240" w:after="240"/>
      </w:pPr>
      <w:bookmarkStart w:id="105" w:name="Par823"/>
      <w:bookmarkStart w:id="106" w:name="_Toc529792719"/>
      <w:bookmarkStart w:id="107" w:name="_Toc531423935"/>
      <w:bookmarkStart w:id="108" w:name="_Toc203656743"/>
      <w:bookmarkEnd w:id="105"/>
      <w:r>
        <w:t>2.3 Н</w:t>
      </w:r>
      <w:bookmarkEnd w:id="106"/>
      <w:bookmarkEnd w:id="107"/>
      <w:r>
        <w:t xml:space="preserve">ормативы, параметры и сроки использования лесов для заготовки и сбора </w:t>
      </w:r>
      <w:r w:rsidRPr="00462A75">
        <w:t>недревесных лесных ресурсов</w:t>
      </w:r>
      <w:bookmarkEnd w:id="108"/>
    </w:p>
    <w:p w:rsidR="00E71698" w:rsidRDefault="00DD20B5">
      <w:pPr>
        <w:pStyle w:val="2"/>
      </w:pPr>
      <w:bookmarkStart w:id="109" w:name="_Toc203656744"/>
      <w:r w:rsidRPr="00543356">
        <w:t>2.3.1 Нормативы (ежегодные допустимые объемы) и параметры использования лесов для заготовки недревесных лесных ресурсов по их видам</w:t>
      </w:r>
      <w:bookmarkEnd w:id="109"/>
      <w:r>
        <w:t xml:space="preserve"> </w:t>
      </w:r>
    </w:p>
    <w:p w:rsidR="00F34E09" w:rsidRDefault="00F34E09" w:rsidP="00601820">
      <w:pPr>
        <w:widowControl w:val="0"/>
        <w:spacing w:line="276" w:lineRule="auto"/>
        <w:ind w:firstLine="709"/>
        <w:jc w:val="both"/>
      </w:pPr>
      <w:r>
        <w:t>В соответствии с</w:t>
      </w:r>
      <w:r w:rsidR="006B7F5C">
        <w:t xml:space="preserve"> приказом</w:t>
      </w:r>
      <w:r>
        <w:t xml:space="preserve"> Министерства природных ресурсов и экологии Р</w:t>
      </w:r>
      <w:r w:rsidRPr="00F34E09">
        <w:t>осси</w:t>
      </w:r>
      <w:r>
        <w:t>йской Ф</w:t>
      </w:r>
      <w:r w:rsidRPr="00F34E09">
        <w:t>едерации</w:t>
      </w:r>
      <w:r>
        <w:t xml:space="preserve"> от 28.07.2020 № </w:t>
      </w:r>
      <w:r w:rsidR="00A55AD0">
        <w:t xml:space="preserve">496 </w:t>
      </w:r>
      <w:r w:rsidR="00A55AD0" w:rsidRPr="00F34E09">
        <w:t>к</w:t>
      </w:r>
      <w:r w:rsidRPr="00F34E09">
        <w:t xml:space="preserve">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r>
        <w:t>.</w:t>
      </w:r>
    </w:p>
    <w:p w:rsidR="00601820" w:rsidRDefault="00601820" w:rsidP="00415324">
      <w:pPr>
        <w:widowControl w:val="0"/>
        <w:spacing w:line="276" w:lineRule="auto"/>
        <w:ind w:firstLine="709"/>
        <w:jc w:val="both"/>
      </w:pPr>
      <w:r>
        <w:t>Заготовка и сбор недревесных лесных</w:t>
      </w:r>
      <w:r w:rsidR="00415324">
        <w:t xml:space="preserve"> ресурсов представляют собой </w:t>
      </w:r>
      <w:r>
        <w:t xml:space="preserve">предпринимательскую деятельность, </w:t>
      </w:r>
      <w:r w:rsidR="00415324">
        <w:t xml:space="preserve">связанную с изъятием, хранением </w:t>
      </w:r>
      <w:r>
        <w:t>и вывозом соответствующих лесных ресурсов из леса.</w:t>
      </w:r>
    </w:p>
    <w:p w:rsidR="00601820" w:rsidRDefault="00601820" w:rsidP="00415324">
      <w:pPr>
        <w:widowControl w:val="0"/>
        <w:spacing w:line="276" w:lineRule="auto"/>
        <w:ind w:firstLine="709"/>
        <w:jc w:val="both"/>
      </w:pPr>
      <w:r>
        <w:t>Гражданам запрещается осуще</w:t>
      </w:r>
      <w:r w:rsidR="00415324">
        <w:t xml:space="preserve">ствлять заготовку и сбор грибов </w:t>
      </w:r>
      <w:r>
        <w:t>и дикорастущих растений, виды которых занесены в Кр</w:t>
      </w:r>
      <w:r w:rsidR="00415324">
        <w:t xml:space="preserve">асную книгу </w:t>
      </w:r>
      <w:r>
        <w:t xml:space="preserve">Российской Федерации, Красную книгу </w:t>
      </w:r>
      <w:r w:rsidR="00AA095B">
        <w:t>Московской</w:t>
      </w:r>
      <w:r w:rsidR="00415324">
        <w:t xml:space="preserve"> области, а также грибов </w:t>
      </w:r>
      <w:r>
        <w:t>и дикорастущих растений, которые призн</w:t>
      </w:r>
      <w:r w:rsidR="00415324">
        <w:t xml:space="preserve">аются наркотическими средствами </w:t>
      </w:r>
      <w:r>
        <w:t>в соответствии с Федеральн</w:t>
      </w:r>
      <w:r w:rsidR="00415324">
        <w:t xml:space="preserve">ым законом от 08.01.1998 № 3-ФЗ </w:t>
      </w:r>
      <w:r>
        <w:t>«О наркотических средствах и психотропных веществах».</w:t>
      </w:r>
    </w:p>
    <w:p w:rsidR="00601820" w:rsidRDefault="00601820" w:rsidP="00415324">
      <w:pPr>
        <w:widowControl w:val="0"/>
        <w:spacing w:line="276" w:lineRule="auto"/>
        <w:ind w:firstLine="709"/>
        <w:jc w:val="both"/>
      </w:pPr>
      <w:r>
        <w:t>Заготовка и сбор граждан</w:t>
      </w:r>
      <w:r w:rsidR="00415324">
        <w:t xml:space="preserve">ами недревесных лесных ресурсов </w:t>
      </w:r>
      <w:r>
        <w:t>для собственных нужд осуществляются в соо</w:t>
      </w:r>
      <w:r w:rsidR="00415324">
        <w:t xml:space="preserve">тветствии со статьей 33 Лесного </w:t>
      </w:r>
      <w:r>
        <w:t>кодекса Российской Федерации.</w:t>
      </w:r>
    </w:p>
    <w:p w:rsidR="00601820" w:rsidRDefault="00601820" w:rsidP="00415324">
      <w:pPr>
        <w:widowControl w:val="0"/>
        <w:spacing w:line="276" w:lineRule="auto"/>
        <w:ind w:firstLine="709"/>
        <w:jc w:val="both"/>
      </w:pPr>
      <w:r>
        <w:t>Ограничение заготовки и сбор</w:t>
      </w:r>
      <w:r w:rsidR="00415324">
        <w:t xml:space="preserve">а гражданами недревесных лесных </w:t>
      </w:r>
      <w:r>
        <w:t>ресурсов для собственных нужд может</w:t>
      </w:r>
      <w:r w:rsidR="00415324">
        <w:t xml:space="preserve"> устанавливаться в соответствии </w:t>
      </w:r>
      <w:r>
        <w:t>со статьей 27 Лесного кодекса Российской Федерации.</w:t>
      </w:r>
    </w:p>
    <w:p w:rsidR="00601820" w:rsidRDefault="00601820" w:rsidP="00415324">
      <w:pPr>
        <w:widowControl w:val="0"/>
        <w:spacing w:line="276" w:lineRule="auto"/>
        <w:ind w:firstLine="709"/>
        <w:jc w:val="both"/>
      </w:pPr>
      <w:r>
        <w:t>Параметры использования лесов дл</w:t>
      </w:r>
      <w:r w:rsidR="00415324">
        <w:t xml:space="preserve">я заготовки и сбора недревесных </w:t>
      </w:r>
      <w:r>
        <w:t>лесных ресурсов, таблица 12 приложе</w:t>
      </w:r>
      <w:r w:rsidR="00415324">
        <w:t xml:space="preserve">ния к Составу лесохозяйственных </w:t>
      </w:r>
      <w:r>
        <w:t>регламентов, порядку их разработки, срокам</w:t>
      </w:r>
      <w:r w:rsidR="00415324">
        <w:t xml:space="preserve"> их действия и порядку внесения </w:t>
      </w:r>
      <w:r>
        <w:t>в них изменений настоящим регламентом не предусматриваются.</w:t>
      </w:r>
    </w:p>
    <w:p w:rsidR="00E71698" w:rsidRDefault="00DD20B5">
      <w:pPr>
        <w:widowControl w:val="0"/>
        <w:spacing w:line="276" w:lineRule="auto"/>
        <w:ind w:firstLine="709"/>
        <w:jc w:val="both"/>
      </w:pPr>
      <w:r>
        <w:t>Классификация недревесных лесных ресурсов в соответствии с государственными, отраслевыми стандартами и техническими усло</w:t>
      </w:r>
      <w:r w:rsidR="00144FBC">
        <w:t>ви</w:t>
      </w:r>
      <w:r w:rsidR="00FD179B">
        <w:t>ями приводится в таблице 2.3.1.</w:t>
      </w:r>
    </w:p>
    <w:p w:rsidR="00E71698" w:rsidRPr="003E5454" w:rsidRDefault="00DD20B5">
      <w:pPr>
        <w:widowControl w:val="0"/>
        <w:spacing w:before="240"/>
        <w:jc w:val="right"/>
      </w:pPr>
      <w:bookmarkStart w:id="110" w:name="Par835"/>
      <w:bookmarkEnd w:id="110"/>
      <w:r>
        <w:t xml:space="preserve"> </w:t>
      </w:r>
      <w:r w:rsidRPr="003E5454">
        <w:t>Таблица 2.3.1</w:t>
      </w:r>
    </w:p>
    <w:p w:rsidR="00E71698" w:rsidRDefault="00DD20B5">
      <w:pPr>
        <w:widowControl w:val="0"/>
        <w:spacing w:after="120"/>
        <w:jc w:val="center"/>
      </w:pPr>
      <w:bookmarkStart w:id="111" w:name="Par837"/>
      <w:bookmarkEnd w:id="111"/>
      <w:r w:rsidRPr="003E5454">
        <w:t>Классификация недревесных лесных ресурсов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641"/>
        <w:gridCol w:w="7282"/>
      </w:tblGrid>
      <w:tr w:rsidR="00E71698">
        <w:trPr>
          <w:trHeight w:val="20"/>
          <w:tblHeader/>
          <w:jc w:val="center"/>
        </w:trPr>
        <w:tc>
          <w:tcPr>
            <w:tcW w:w="2641" w:type="dxa"/>
          </w:tcPr>
          <w:p w:rsidR="00E71698" w:rsidRDefault="00DD20B5">
            <w:pPr>
              <w:widowControl w:val="0"/>
              <w:jc w:val="center"/>
              <w:rPr>
                <w:b/>
                <w:sz w:val="20"/>
                <w:szCs w:val="20"/>
              </w:rPr>
            </w:pPr>
            <w:r>
              <w:rPr>
                <w:b/>
                <w:sz w:val="20"/>
                <w:szCs w:val="20"/>
              </w:rPr>
              <w:t>Ресурсы ВЛМ</w:t>
            </w:r>
          </w:p>
        </w:tc>
        <w:tc>
          <w:tcPr>
            <w:tcW w:w="7282" w:type="dxa"/>
          </w:tcPr>
          <w:p w:rsidR="00E71698" w:rsidRDefault="00DD20B5">
            <w:pPr>
              <w:widowControl w:val="0"/>
              <w:jc w:val="center"/>
              <w:rPr>
                <w:b/>
                <w:sz w:val="20"/>
                <w:szCs w:val="20"/>
              </w:rPr>
            </w:pPr>
            <w:r>
              <w:rPr>
                <w:b/>
                <w:sz w:val="20"/>
                <w:szCs w:val="20"/>
              </w:rPr>
              <w:t>Определение, ГОСТ, ОСТ, ТУ</w:t>
            </w:r>
          </w:p>
        </w:tc>
      </w:tr>
      <w:tr w:rsidR="00E71698">
        <w:trPr>
          <w:trHeight w:val="20"/>
          <w:jc w:val="center"/>
        </w:trPr>
        <w:tc>
          <w:tcPr>
            <w:tcW w:w="9923" w:type="dxa"/>
            <w:gridSpan w:val="2"/>
          </w:tcPr>
          <w:p w:rsidR="00E71698" w:rsidRDefault="00DD20B5">
            <w:pPr>
              <w:widowControl w:val="0"/>
              <w:rPr>
                <w:sz w:val="20"/>
                <w:szCs w:val="20"/>
              </w:rPr>
            </w:pPr>
            <w:bookmarkStart w:id="112" w:name="Par844"/>
            <w:bookmarkEnd w:id="112"/>
            <w:r>
              <w:rPr>
                <w:sz w:val="20"/>
                <w:szCs w:val="20"/>
              </w:rPr>
              <w:t>Компоненты биомассы дерева (лесосечные отходы)</w:t>
            </w:r>
          </w:p>
        </w:tc>
      </w:tr>
      <w:tr w:rsidR="00E71698">
        <w:trPr>
          <w:trHeight w:val="20"/>
          <w:jc w:val="center"/>
        </w:trPr>
        <w:tc>
          <w:tcPr>
            <w:tcW w:w="2641" w:type="dxa"/>
          </w:tcPr>
          <w:p w:rsidR="00E71698" w:rsidRDefault="00DD20B5">
            <w:pPr>
              <w:widowControl w:val="0"/>
              <w:rPr>
                <w:sz w:val="20"/>
                <w:szCs w:val="20"/>
              </w:rPr>
            </w:pPr>
            <w:r>
              <w:rPr>
                <w:sz w:val="20"/>
                <w:szCs w:val="20"/>
              </w:rPr>
              <w:t>Сучья</w:t>
            </w:r>
          </w:p>
        </w:tc>
        <w:tc>
          <w:tcPr>
            <w:tcW w:w="7282" w:type="dxa"/>
          </w:tcPr>
          <w:p w:rsidR="00E71698" w:rsidRDefault="00DD20B5">
            <w:pPr>
              <w:widowControl w:val="0"/>
              <w:rPr>
                <w:sz w:val="20"/>
                <w:szCs w:val="20"/>
              </w:rPr>
            </w:pPr>
            <w:r>
              <w:rPr>
                <w:sz w:val="20"/>
                <w:szCs w:val="20"/>
              </w:rPr>
              <w:t>Отходящие от ствола одревесневшие боковые побеги дерева, ГОСТ 17462-84</w:t>
            </w:r>
          </w:p>
        </w:tc>
      </w:tr>
      <w:tr w:rsidR="00E71698">
        <w:trPr>
          <w:trHeight w:val="20"/>
          <w:jc w:val="center"/>
        </w:trPr>
        <w:tc>
          <w:tcPr>
            <w:tcW w:w="2641" w:type="dxa"/>
          </w:tcPr>
          <w:p w:rsidR="00E71698" w:rsidRDefault="00DD20B5">
            <w:pPr>
              <w:widowControl w:val="0"/>
              <w:rPr>
                <w:sz w:val="20"/>
                <w:szCs w:val="20"/>
              </w:rPr>
            </w:pPr>
            <w:r>
              <w:rPr>
                <w:sz w:val="20"/>
                <w:szCs w:val="20"/>
              </w:rPr>
              <w:t>Ветви</w:t>
            </w:r>
          </w:p>
        </w:tc>
        <w:tc>
          <w:tcPr>
            <w:tcW w:w="7282" w:type="dxa"/>
          </w:tcPr>
          <w:p w:rsidR="00E71698" w:rsidRDefault="00DD20B5">
            <w:pPr>
              <w:widowControl w:val="0"/>
              <w:rPr>
                <w:sz w:val="20"/>
                <w:szCs w:val="20"/>
              </w:rPr>
            </w:pPr>
            <w:r>
              <w:rPr>
                <w:sz w:val="20"/>
                <w:szCs w:val="20"/>
              </w:rPr>
              <w:t>Отходящие от ствола или сучьев малоодревесневшие или неодревесневшие боковые побеги дерева, ГОСТ 17462-84</w:t>
            </w:r>
          </w:p>
        </w:tc>
      </w:tr>
      <w:tr w:rsidR="00E71698">
        <w:trPr>
          <w:trHeight w:val="20"/>
          <w:jc w:val="center"/>
        </w:trPr>
        <w:tc>
          <w:tcPr>
            <w:tcW w:w="2641" w:type="dxa"/>
          </w:tcPr>
          <w:p w:rsidR="00E71698" w:rsidRDefault="00DD20B5">
            <w:pPr>
              <w:widowControl w:val="0"/>
              <w:rPr>
                <w:sz w:val="20"/>
                <w:szCs w:val="20"/>
              </w:rPr>
            </w:pPr>
            <w:r>
              <w:rPr>
                <w:sz w:val="20"/>
                <w:szCs w:val="20"/>
              </w:rPr>
              <w:t>Древесная зелень</w:t>
            </w:r>
          </w:p>
        </w:tc>
        <w:tc>
          <w:tcPr>
            <w:tcW w:w="7282" w:type="dxa"/>
          </w:tcPr>
          <w:p w:rsidR="00E71698" w:rsidRDefault="00DD20B5">
            <w:pPr>
              <w:widowControl w:val="0"/>
              <w:rPr>
                <w:sz w:val="20"/>
                <w:szCs w:val="20"/>
              </w:rPr>
            </w:pPr>
            <w:r>
              <w:rPr>
                <w:sz w:val="20"/>
                <w:szCs w:val="20"/>
              </w:rPr>
              <w:t>Хвоя, листья, почки и неодревесневшие побеги, ГОСТ 21769-84</w:t>
            </w:r>
          </w:p>
        </w:tc>
      </w:tr>
      <w:tr w:rsidR="00E71698">
        <w:trPr>
          <w:trHeight w:val="20"/>
          <w:jc w:val="center"/>
        </w:trPr>
        <w:tc>
          <w:tcPr>
            <w:tcW w:w="2641" w:type="dxa"/>
          </w:tcPr>
          <w:p w:rsidR="00E71698" w:rsidRDefault="00DD20B5">
            <w:pPr>
              <w:widowControl w:val="0"/>
              <w:rPr>
                <w:sz w:val="20"/>
                <w:szCs w:val="20"/>
              </w:rPr>
            </w:pPr>
            <w:r>
              <w:rPr>
                <w:sz w:val="20"/>
                <w:szCs w:val="20"/>
              </w:rPr>
              <w:t>Кора</w:t>
            </w:r>
          </w:p>
        </w:tc>
        <w:tc>
          <w:tcPr>
            <w:tcW w:w="7282" w:type="dxa"/>
          </w:tcPr>
          <w:p w:rsidR="00E71698" w:rsidRDefault="00DD20B5">
            <w:pPr>
              <w:widowControl w:val="0"/>
              <w:rPr>
                <w:sz w:val="20"/>
                <w:szCs w:val="20"/>
              </w:rPr>
            </w:pPr>
            <w:r>
              <w:rPr>
                <w:sz w:val="20"/>
                <w:szCs w:val="20"/>
              </w:rPr>
              <w:t>Наружная часть ствола, сучьев и ветвей, покрывающая древесину, ГОСТ 17462-84</w:t>
            </w:r>
          </w:p>
        </w:tc>
      </w:tr>
      <w:tr w:rsidR="00E71698">
        <w:trPr>
          <w:trHeight w:val="20"/>
          <w:jc w:val="center"/>
        </w:trPr>
        <w:tc>
          <w:tcPr>
            <w:tcW w:w="2641" w:type="dxa"/>
          </w:tcPr>
          <w:p w:rsidR="00E71698" w:rsidRDefault="00DD20B5">
            <w:pPr>
              <w:widowControl w:val="0"/>
              <w:rPr>
                <w:sz w:val="20"/>
                <w:szCs w:val="20"/>
              </w:rPr>
            </w:pPr>
            <w:r>
              <w:rPr>
                <w:sz w:val="20"/>
                <w:szCs w:val="20"/>
              </w:rPr>
              <w:t xml:space="preserve">Пневая древесина </w:t>
            </w:r>
          </w:p>
        </w:tc>
        <w:tc>
          <w:tcPr>
            <w:tcW w:w="7282" w:type="dxa"/>
          </w:tcPr>
          <w:p w:rsidR="00E71698" w:rsidRDefault="00DD20B5">
            <w:pPr>
              <w:widowControl w:val="0"/>
              <w:rPr>
                <w:sz w:val="20"/>
                <w:szCs w:val="20"/>
              </w:rPr>
            </w:pPr>
            <w:r>
              <w:rPr>
                <w:sz w:val="20"/>
                <w:szCs w:val="20"/>
              </w:rPr>
              <w:t>Прикорневая часть и корни дерева, предназначенные для промышленной переработки или в качестве топлива, ГОСТ 17462-84</w:t>
            </w:r>
          </w:p>
        </w:tc>
      </w:tr>
      <w:tr w:rsidR="00E71698">
        <w:trPr>
          <w:trHeight w:val="20"/>
          <w:jc w:val="center"/>
        </w:trPr>
        <w:tc>
          <w:tcPr>
            <w:tcW w:w="2641" w:type="dxa"/>
          </w:tcPr>
          <w:p w:rsidR="00E71698" w:rsidRDefault="00DD20B5">
            <w:pPr>
              <w:widowControl w:val="0"/>
              <w:rPr>
                <w:sz w:val="20"/>
                <w:szCs w:val="20"/>
              </w:rPr>
            </w:pPr>
            <w:r>
              <w:rPr>
                <w:sz w:val="20"/>
                <w:szCs w:val="20"/>
              </w:rPr>
              <w:t>Хворост</w:t>
            </w:r>
          </w:p>
        </w:tc>
        <w:tc>
          <w:tcPr>
            <w:tcW w:w="7282" w:type="dxa"/>
          </w:tcPr>
          <w:p w:rsidR="00E71698" w:rsidRDefault="00DD20B5">
            <w:pPr>
              <w:widowControl w:val="0"/>
              <w:rPr>
                <w:sz w:val="20"/>
                <w:szCs w:val="20"/>
              </w:rPr>
            </w:pPr>
            <w:r>
              <w:rPr>
                <w:sz w:val="20"/>
                <w:szCs w:val="20"/>
              </w:rPr>
              <w:t>Тонкие стволы деревьев толщиной в комле до 4 см, ТУ 463-8-766-79</w:t>
            </w:r>
          </w:p>
        </w:tc>
      </w:tr>
      <w:tr w:rsidR="00E71698">
        <w:trPr>
          <w:trHeight w:val="20"/>
          <w:jc w:val="center"/>
        </w:trPr>
        <w:tc>
          <w:tcPr>
            <w:tcW w:w="9923" w:type="dxa"/>
            <w:gridSpan w:val="2"/>
          </w:tcPr>
          <w:p w:rsidR="00E71698" w:rsidRDefault="00DD20B5">
            <w:pPr>
              <w:widowControl w:val="0"/>
              <w:rPr>
                <w:sz w:val="20"/>
                <w:szCs w:val="20"/>
              </w:rPr>
            </w:pPr>
            <w:bookmarkStart w:id="113" w:name="Par869"/>
            <w:bookmarkEnd w:id="113"/>
            <w:r>
              <w:rPr>
                <w:sz w:val="20"/>
                <w:szCs w:val="20"/>
              </w:rPr>
              <w:t>Ресурсы прижизненного пользования лесом</w:t>
            </w:r>
          </w:p>
        </w:tc>
      </w:tr>
      <w:tr w:rsidR="00E71698">
        <w:trPr>
          <w:trHeight w:val="20"/>
          <w:jc w:val="center"/>
        </w:trPr>
        <w:tc>
          <w:tcPr>
            <w:tcW w:w="2641" w:type="dxa"/>
          </w:tcPr>
          <w:p w:rsidR="00E71698" w:rsidRDefault="00DD20B5">
            <w:pPr>
              <w:widowControl w:val="0"/>
              <w:rPr>
                <w:sz w:val="20"/>
                <w:szCs w:val="20"/>
              </w:rPr>
            </w:pPr>
            <w:r>
              <w:rPr>
                <w:sz w:val="20"/>
                <w:szCs w:val="20"/>
              </w:rPr>
              <w:t>Живица</w:t>
            </w:r>
          </w:p>
        </w:tc>
        <w:tc>
          <w:tcPr>
            <w:tcW w:w="7282" w:type="dxa"/>
          </w:tcPr>
          <w:p w:rsidR="00E71698" w:rsidRDefault="00DD20B5">
            <w:pPr>
              <w:widowControl w:val="0"/>
              <w:rPr>
                <w:sz w:val="20"/>
                <w:szCs w:val="20"/>
              </w:rPr>
            </w:pPr>
            <w:r>
              <w:rPr>
                <w:sz w:val="20"/>
                <w:szCs w:val="20"/>
              </w:rPr>
              <w:t xml:space="preserve">Смолистое вещество, выделяющееся при ранении хвойных деревьев, </w:t>
            </w:r>
          </w:p>
          <w:p w:rsidR="00E71698" w:rsidRDefault="00DD20B5">
            <w:pPr>
              <w:widowControl w:val="0"/>
              <w:rPr>
                <w:sz w:val="20"/>
                <w:szCs w:val="20"/>
              </w:rPr>
            </w:pPr>
            <w:r>
              <w:rPr>
                <w:sz w:val="20"/>
                <w:szCs w:val="20"/>
              </w:rPr>
              <w:t>ОСТ 13-428-82</w:t>
            </w:r>
          </w:p>
        </w:tc>
      </w:tr>
      <w:tr w:rsidR="00E71698">
        <w:trPr>
          <w:trHeight w:val="20"/>
          <w:jc w:val="center"/>
        </w:trPr>
        <w:tc>
          <w:tcPr>
            <w:tcW w:w="2641" w:type="dxa"/>
          </w:tcPr>
          <w:p w:rsidR="00E71698" w:rsidRDefault="00DD20B5">
            <w:pPr>
              <w:widowControl w:val="0"/>
              <w:rPr>
                <w:sz w:val="20"/>
                <w:szCs w:val="20"/>
              </w:rPr>
            </w:pPr>
            <w:r>
              <w:rPr>
                <w:sz w:val="20"/>
                <w:szCs w:val="20"/>
              </w:rPr>
              <w:t>Баррас</w:t>
            </w:r>
          </w:p>
        </w:tc>
        <w:tc>
          <w:tcPr>
            <w:tcW w:w="7282" w:type="dxa"/>
          </w:tcPr>
          <w:p w:rsidR="00E71698" w:rsidRDefault="00DD20B5">
            <w:pPr>
              <w:widowControl w:val="0"/>
              <w:rPr>
                <w:sz w:val="20"/>
                <w:szCs w:val="20"/>
              </w:rPr>
            </w:pPr>
            <w:r>
              <w:rPr>
                <w:sz w:val="20"/>
                <w:szCs w:val="20"/>
              </w:rPr>
              <w:t>Загустевшая (затвердевшая) живица – основной продукт осмолоподсочки низкобонитетных сосновых насаждений, ОСТ 13-197-84</w:t>
            </w:r>
          </w:p>
        </w:tc>
      </w:tr>
      <w:tr w:rsidR="00E71698">
        <w:trPr>
          <w:trHeight w:val="20"/>
          <w:jc w:val="center"/>
        </w:trPr>
        <w:tc>
          <w:tcPr>
            <w:tcW w:w="2641" w:type="dxa"/>
          </w:tcPr>
          <w:p w:rsidR="00E71698" w:rsidRDefault="00DD20B5">
            <w:pPr>
              <w:widowControl w:val="0"/>
              <w:rPr>
                <w:sz w:val="20"/>
                <w:szCs w:val="20"/>
              </w:rPr>
            </w:pPr>
            <w:r>
              <w:rPr>
                <w:sz w:val="20"/>
                <w:szCs w:val="20"/>
              </w:rPr>
              <w:t>Серка еловая</w:t>
            </w:r>
          </w:p>
        </w:tc>
        <w:tc>
          <w:tcPr>
            <w:tcW w:w="7282" w:type="dxa"/>
          </w:tcPr>
          <w:p w:rsidR="00E71698" w:rsidRDefault="00DD20B5">
            <w:pPr>
              <w:widowControl w:val="0"/>
              <w:rPr>
                <w:sz w:val="20"/>
                <w:szCs w:val="20"/>
              </w:rPr>
            </w:pPr>
            <w:r>
              <w:rPr>
                <w:sz w:val="20"/>
                <w:szCs w:val="20"/>
              </w:rPr>
              <w:t>Вязкая (хрупкая) живица ели, выступающая при ранении стволов, ТУ 13-284-80</w:t>
            </w:r>
          </w:p>
        </w:tc>
      </w:tr>
      <w:tr w:rsidR="00E71698">
        <w:trPr>
          <w:trHeight w:val="20"/>
          <w:jc w:val="center"/>
        </w:trPr>
        <w:tc>
          <w:tcPr>
            <w:tcW w:w="9923" w:type="dxa"/>
            <w:gridSpan w:val="2"/>
          </w:tcPr>
          <w:p w:rsidR="00E71698" w:rsidRDefault="00DD20B5">
            <w:pPr>
              <w:widowControl w:val="0"/>
              <w:rPr>
                <w:sz w:val="20"/>
                <w:szCs w:val="20"/>
              </w:rPr>
            </w:pPr>
            <w:bookmarkStart w:id="114" w:name="Par881"/>
            <w:bookmarkEnd w:id="114"/>
            <w:r>
              <w:rPr>
                <w:sz w:val="20"/>
                <w:szCs w:val="20"/>
              </w:rPr>
              <w:t>Прочие лесные ресурсы</w:t>
            </w:r>
          </w:p>
        </w:tc>
      </w:tr>
      <w:tr w:rsidR="00E71698">
        <w:trPr>
          <w:trHeight w:val="20"/>
          <w:jc w:val="center"/>
        </w:trPr>
        <w:tc>
          <w:tcPr>
            <w:tcW w:w="2641" w:type="dxa"/>
          </w:tcPr>
          <w:p w:rsidR="00E71698" w:rsidRDefault="00DD20B5">
            <w:pPr>
              <w:widowControl w:val="0"/>
              <w:rPr>
                <w:sz w:val="20"/>
                <w:szCs w:val="20"/>
              </w:rPr>
            </w:pPr>
            <w:r>
              <w:rPr>
                <w:sz w:val="20"/>
                <w:szCs w:val="20"/>
              </w:rPr>
              <w:t>Побеги ивы и других пород</w:t>
            </w:r>
          </w:p>
        </w:tc>
        <w:tc>
          <w:tcPr>
            <w:tcW w:w="7282" w:type="dxa"/>
          </w:tcPr>
          <w:p w:rsidR="00E71698" w:rsidRDefault="00DD20B5">
            <w:pPr>
              <w:widowControl w:val="0"/>
              <w:rPr>
                <w:sz w:val="20"/>
                <w:szCs w:val="20"/>
              </w:rPr>
            </w:pPr>
            <w:r>
              <w:rPr>
                <w:sz w:val="20"/>
                <w:szCs w:val="20"/>
              </w:rPr>
              <w:t>Побеги древесно-кустарниковых пород, используемые для плетения, изготовления мебели (ТУ 56-44-86), заготовки дубильного корья (ГОСТ 6663-74) и т.п.</w:t>
            </w:r>
          </w:p>
        </w:tc>
      </w:tr>
      <w:tr w:rsidR="00E71698">
        <w:trPr>
          <w:trHeight w:val="20"/>
          <w:jc w:val="center"/>
        </w:trPr>
        <w:tc>
          <w:tcPr>
            <w:tcW w:w="2641" w:type="dxa"/>
          </w:tcPr>
          <w:p w:rsidR="00E71698" w:rsidRDefault="00DD20B5">
            <w:pPr>
              <w:widowControl w:val="0"/>
              <w:rPr>
                <w:sz w:val="20"/>
                <w:szCs w:val="20"/>
              </w:rPr>
            </w:pPr>
            <w:r>
              <w:rPr>
                <w:sz w:val="20"/>
                <w:szCs w:val="20"/>
              </w:rPr>
              <w:t>Новогодние елки</w:t>
            </w:r>
          </w:p>
        </w:tc>
        <w:tc>
          <w:tcPr>
            <w:tcW w:w="7282" w:type="dxa"/>
          </w:tcPr>
          <w:p w:rsidR="00E71698" w:rsidRDefault="00DD20B5">
            <w:pPr>
              <w:widowControl w:val="0"/>
              <w:rPr>
                <w:sz w:val="20"/>
                <w:szCs w:val="20"/>
              </w:rPr>
            </w:pPr>
            <w:r>
              <w:rPr>
                <w:sz w:val="20"/>
                <w:szCs w:val="20"/>
              </w:rPr>
              <w:t>ТУ 56 РСФСР 41-81</w:t>
            </w:r>
          </w:p>
        </w:tc>
      </w:tr>
      <w:tr w:rsidR="00E71698">
        <w:trPr>
          <w:trHeight w:val="20"/>
          <w:jc w:val="center"/>
        </w:trPr>
        <w:tc>
          <w:tcPr>
            <w:tcW w:w="2641" w:type="dxa"/>
          </w:tcPr>
          <w:p w:rsidR="00E71698" w:rsidRDefault="00DD20B5">
            <w:pPr>
              <w:widowControl w:val="0"/>
              <w:rPr>
                <w:sz w:val="20"/>
                <w:szCs w:val="20"/>
              </w:rPr>
            </w:pPr>
            <w:r>
              <w:rPr>
                <w:sz w:val="20"/>
                <w:szCs w:val="20"/>
              </w:rPr>
              <w:t>Валежник</w:t>
            </w:r>
          </w:p>
        </w:tc>
        <w:tc>
          <w:tcPr>
            <w:tcW w:w="7282" w:type="dxa"/>
          </w:tcPr>
          <w:p w:rsidR="00E71698" w:rsidRDefault="00DD20B5">
            <w:pPr>
              <w:widowControl w:val="0"/>
              <w:rPr>
                <w:sz w:val="20"/>
                <w:szCs w:val="20"/>
              </w:rPr>
            </w:pPr>
            <w:r>
              <w:rPr>
                <w:sz w:val="20"/>
                <w:szCs w:val="20"/>
              </w:rPr>
              <w:t>Стволы отмерших деревьев или их части (ветви, сучья), лежащие на земле, а также скопление ветровальных и буреломных деревьев, ГОСТ Р 56695-2015</w:t>
            </w:r>
          </w:p>
        </w:tc>
      </w:tr>
    </w:tbl>
    <w:p w:rsidR="00E71698" w:rsidRDefault="00DD20B5">
      <w:pPr>
        <w:pStyle w:val="2"/>
        <w:spacing w:before="240" w:after="240"/>
      </w:pPr>
      <w:bookmarkStart w:id="115" w:name="_Toc531423936"/>
      <w:bookmarkStart w:id="116" w:name="_Toc203656745"/>
      <w:r>
        <w:t>2.3.2 Сроки использования лесов для заготовки и сбора недревесных лесных ресурсов</w:t>
      </w:r>
      <w:bookmarkEnd w:id="115"/>
      <w:bookmarkEnd w:id="116"/>
    </w:p>
    <w:p w:rsidR="00E71698" w:rsidRDefault="00DD20B5">
      <w:pPr>
        <w:widowControl w:val="0"/>
        <w:spacing w:line="276" w:lineRule="auto"/>
        <w:ind w:firstLine="709"/>
        <w:jc w:val="both"/>
      </w:pPr>
      <w:r>
        <w:t xml:space="preserve">Сроки разрешенного использования лесов для заготовки и сбора недревесных лесных ресурсов и их параметры определяются на основании Правил заготовки и сбора недревесных лесных ресурсов, утвержденных </w:t>
      </w:r>
      <w:r w:rsidR="00104D8C">
        <w:t>п</w:t>
      </w:r>
      <w:r>
        <w:t xml:space="preserve">риказом Министерства природных ресурсов и экологии РФ от 28.07.2020 г. № 496. </w:t>
      </w:r>
    </w:p>
    <w:p w:rsidR="00E71698" w:rsidRDefault="00DD20B5">
      <w:pPr>
        <w:widowControl w:val="0"/>
        <w:spacing w:line="276" w:lineRule="auto"/>
        <w:ind w:firstLine="709"/>
        <w:jc w:val="both"/>
      </w:pPr>
      <w:r>
        <w:t xml:space="preserve">Настоящим регламентом сроки использования лесов для заготовки и сбора недревесных </w:t>
      </w:r>
      <w:r w:rsidR="00A55AD0">
        <w:t>лесных ресурсов</w:t>
      </w:r>
      <w:r>
        <w:t xml:space="preserve"> не предусматриваются.</w:t>
      </w:r>
    </w:p>
    <w:p w:rsidR="00E71698" w:rsidRDefault="00DD20B5">
      <w:pPr>
        <w:pStyle w:val="2"/>
        <w:spacing w:before="240" w:after="240"/>
      </w:pPr>
      <w:bookmarkStart w:id="117" w:name="_Toc531423937"/>
      <w:bookmarkStart w:id="118" w:name="_Toc203656746"/>
      <w:r>
        <w:t>2.4 Н</w:t>
      </w:r>
      <w:bookmarkEnd w:id="117"/>
      <w:r>
        <w:t>ормативы, параметры и сроки использования лесов для заготовки пищевых лесных ресурсов и сбора лекарственных растений</w:t>
      </w:r>
      <w:bookmarkEnd w:id="118"/>
    </w:p>
    <w:p w:rsidR="00E71698" w:rsidRDefault="00DD20B5">
      <w:pPr>
        <w:pStyle w:val="2"/>
        <w:spacing w:before="240" w:after="240"/>
      </w:pPr>
      <w:bookmarkStart w:id="119" w:name="_Toc531423938"/>
      <w:bookmarkStart w:id="120" w:name="_Toc203656747"/>
      <w:r w:rsidRPr="00365603">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119"/>
      <w:bookmarkEnd w:id="120"/>
    </w:p>
    <w:p w:rsidR="00E71698" w:rsidRDefault="00DD20B5">
      <w:pPr>
        <w:widowControl w:val="0"/>
        <w:spacing w:line="276" w:lineRule="auto"/>
        <w:ind w:firstLine="709"/>
        <w:jc w:val="both"/>
      </w:pPr>
      <w:r>
        <w:t xml:space="preserve">Использование лесов для заготовки пищевых лесных ресурсов и сбора лекарственных растений осуществляется в соответствии со </w:t>
      </w:r>
      <w:r w:rsidRPr="00FD179B">
        <w:t>статьей 34</w:t>
      </w:r>
      <w:r w:rsidR="005E234D" w:rsidRPr="00FD179B">
        <w:t>, 35</w:t>
      </w:r>
      <w:r>
        <w:t xml:space="preserve"> Лесного кодекса Российской Федерации и </w:t>
      </w:r>
      <w:r w:rsidR="00104D8C">
        <w:t>п</w:t>
      </w:r>
      <w:r>
        <w:t xml:space="preserve">риказом Министерства природных ресурсов и экологии </w:t>
      </w:r>
      <w:r w:rsidR="00C13DCA">
        <w:t>Российской Федерации</w:t>
      </w:r>
      <w:r>
        <w:t xml:space="preserve"> от 28.07.2020 </w:t>
      </w:r>
      <w:r w:rsidR="001A6523">
        <w:t xml:space="preserve">г. </w:t>
      </w:r>
      <w:r>
        <w:t>№ 494 «Об утверждении правил заготовки пищевых лесных ресурсов и сбора лекарственных растений».</w:t>
      </w:r>
    </w:p>
    <w:p w:rsidR="00E71698" w:rsidRDefault="00792E78">
      <w:pPr>
        <w:widowControl w:val="0"/>
        <w:spacing w:line="276" w:lineRule="auto"/>
        <w:ind w:firstLine="709"/>
        <w:jc w:val="both"/>
      </w:pPr>
      <w:r>
        <w:t>Согласно части 1 статьи</w:t>
      </w:r>
      <w:r w:rsidR="00DD20B5">
        <w:t xml:space="preserve"> 11 </w:t>
      </w:r>
      <w:r>
        <w:t>Лесного кодекса Российской Федерации</w:t>
      </w:r>
      <w:r w:rsidR="00DD20B5">
        <w:t xml:space="preserve">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E71698" w:rsidRDefault="00DD20B5">
      <w:pPr>
        <w:widowControl w:val="0"/>
        <w:spacing w:line="276" w:lineRule="auto"/>
        <w:ind w:firstLine="709"/>
        <w:jc w:val="both"/>
      </w:pPr>
      <w:r>
        <w:t>Заготовка пищевых лесных ресурсов и сбор лекарственных растений – один из видов использо</w:t>
      </w:r>
      <w:r w:rsidR="00792E78">
        <w:t>вания лесов, предусмотренный статьей</w:t>
      </w:r>
      <w:r>
        <w:t xml:space="preserve"> 25 </w:t>
      </w:r>
      <w:r w:rsidR="00792E78">
        <w:t>Лесного кодекса Российской Федерации</w:t>
      </w:r>
      <w:r>
        <w:t xml:space="preserve"> и представляет собой предпринимательскую деятельность, связанную с изъятием, хранением и вывозом соответствующих лесных ресурсов из леса.</w:t>
      </w:r>
    </w:p>
    <w:p w:rsidR="00E71698" w:rsidRDefault="005E234D">
      <w:pPr>
        <w:widowControl w:val="0"/>
        <w:spacing w:line="276" w:lineRule="auto"/>
        <w:ind w:firstLine="709"/>
        <w:jc w:val="both"/>
      </w:pPr>
      <w:r>
        <w:t xml:space="preserve">К пищевым лесным ресурсам </w:t>
      </w:r>
      <w:r w:rsidR="00DD20B5">
        <w:t>относятся дикорастущие плоды, ягоды, орехи, грибы, семена, березовый сок и подобные лесные ресурсы.</w:t>
      </w:r>
    </w:p>
    <w:p w:rsidR="00E71698" w:rsidRDefault="00DD20B5">
      <w:pPr>
        <w:widowControl w:val="0"/>
        <w:spacing w:line="276" w:lineRule="auto"/>
        <w:ind w:firstLine="709"/>
        <w:jc w:val="both"/>
      </w:pPr>
      <w:r>
        <w:t>Граждане, юридические лица осуществляют заготовку пищевых лесных ресурсов и сбор лекарственных растений на основании д</w:t>
      </w:r>
      <w:r w:rsidR="000165B7">
        <w:t>оговоров аренды лесных участков.</w:t>
      </w:r>
    </w:p>
    <w:p w:rsidR="00E71698" w:rsidRDefault="00DD20B5">
      <w:pPr>
        <w:widowControl w:val="0"/>
        <w:spacing w:line="276" w:lineRule="auto"/>
        <w:ind w:firstLine="709"/>
        <w:jc w:val="both"/>
      </w:pPr>
      <w:r>
        <w:t xml:space="preserve">К заготовке гражданами пищевых лесных ресурсов и сбора ими лекарственных растений для собственных нужд не применяются части 1, 3 и 4 статьи 34 </w:t>
      </w:r>
      <w:r w:rsidR="00792E78">
        <w:t>Лесного кодекса Российской Федерации</w:t>
      </w:r>
      <w:r>
        <w:t>.</w:t>
      </w:r>
    </w:p>
    <w:p w:rsidR="00E71698" w:rsidRDefault="00DD20B5">
      <w:pPr>
        <w:widowControl w:val="0"/>
        <w:spacing w:line="276" w:lineRule="auto"/>
        <w:ind w:firstLine="709"/>
        <w:jc w:val="both"/>
      </w:pPr>
      <w:r>
        <w:t xml:space="preserve">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w:t>
      </w:r>
      <w:r w:rsidR="00792E78">
        <w:t>Лесного кодекса Российской Федерации</w:t>
      </w:r>
      <w:r>
        <w:t>.</w:t>
      </w:r>
    </w:p>
    <w:p w:rsidR="00E71698" w:rsidRDefault="00182408">
      <w:pPr>
        <w:widowControl w:val="0"/>
        <w:spacing w:line="276" w:lineRule="auto"/>
        <w:ind w:firstLine="709"/>
        <w:jc w:val="both"/>
      </w:pPr>
      <w:r>
        <w:t>В соответствии с частью 8 статьи</w:t>
      </w:r>
      <w:r w:rsidR="00DD20B5">
        <w:t xml:space="preserve"> 11 </w:t>
      </w:r>
      <w:r>
        <w:t xml:space="preserve">Лесного кодекса Российской Федерации </w:t>
      </w:r>
      <w:r w:rsidR="00DD20B5">
        <w:t>лица, которым предоставлены лесные участки, не вправе препятствовать доступу граждан на эти участки, а также осуществлению заготовки и сбору находящихся на них пищевых и недревесных лесных ресурсов, за исключением слу</w:t>
      </w:r>
      <w:r>
        <w:t>чаев, предусмотренных частью 4 и частью 5 статьи</w:t>
      </w:r>
      <w:r w:rsidR="00DD20B5">
        <w:t xml:space="preserve"> 11 </w:t>
      </w:r>
      <w:r w:rsidR="00E95276">
        <w:t>Лесного кодекса Российской Федерации</w:t>
      </w:r>
      <w:r w:rsidR="00DD20B5">
        <w:t xml:space="preserve">. Предоставленные гражданам и юридическим лицам лесные участки могут быть огорожены только в случаях, предусмотренных </w:t>
      </w:r>
      <w:r w:rsidR="000B2174">
        <w:t>Лесным</w:t>
      </w:r>
      <w:r>
        <w:t xml:space="preserve"> кодекс</w:t>
      </w:r>
      <w:r w:rsidR="000B2174">
        <w:t>ом</w:t>
      </w:r>
      <w:r>
        <w:t xml:space="preserve"> Российской Федерации</w:t>
      </w:r>
      <w:r w:rsidR="00DD20B5">
        <w:t>.</w:t>
      </w:r>
    </w:p>
    <w:p w:rsidR="00E71698" w:rsidRDefault="00DD20B5">
      <w:pPr>
        <w:widowControl w:val="0"/>
        <w:spacing w:line="276" w:lineRule="auto"/>
        <w:ind w:firstLine="709"/>
        <w:jc w:val="both"/>
      </w:pPr>
      <w: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w:t>
      </w:r>
      <w:r w:rsidR="004F1175">
        <w:t>Московской</w:t>
      </w:r>
      <w:r w:rsidR="00FB6327">
        <w:t xml:space="preserve"> области</w:t>
      </w:r>
      <w:r>
        <w:t>, а также грибов и дикорастущих растений, которые признаются наркотическими средствами в соответствии с Федеральным законом от 08.01.1998</w:t>
      </w:r>
      <w:r w:rsidR="00104D8C">
        <w:t xml:space="preserve"> </w:t>
      </w:r>
      <w:r w:rsidR="00104D8C" w:rsidRPr="00104D8C">
        <w:t>г.</w:t>
      </w:r>
      <w:r>
        <w:t xml:space="preserve"> № 3-ФЗ «О наркотических средствах и психотропных веществах».</w:t>
      </w:r>
    </w:p>
    <w:p w:rsidR="004F1175" w:rsidRDefault="00DD20B5" w:rsidP="004F1175">
      <w:pPr>
        <w:widowControl w:val="0"/>
        <w:spacing w:line="276" w:lineRule="auto"/>
        <w:ind w:firstLine="709"/>
        <w:jc w:val="both"/>
      </w:pPr>
      <w:r>
        <w:t>Параметры использования лесов для заготовки пищевых лесных ресурсов и сбора лекарственных растений по их видам, таблица 13 приложения к Составу лесохозяйственных регламентов, порядку их разработки, срокам их действия и порядку внесения в них изменений настоящим регламентом не предусматриваются.</w:t>
      </w:r>
      <w:bookmarkStart w:id="121" w:name="_Toc531423939"/>
    </w:p>
    <w:p w:rsidR="00E71698" w:rsidRDefault="00DD20B5">
      <w:pPr>
        <w:pStyle w:val="2"/>
        <w:spacing w:before="240" w:after="240"/>
      </w:pPr>
      <w:bookmarkStart w:id="122" w:name="_Toc203656748"/>
      <w:r>
        <w:t>2.4.2 Сроки заготовки и сбора</w:t>
      </w:r>
      <w:bookmarkEnd w:id="121"/>
      <w:bookmarkEnd w:id="122"/>
    </w:p>
    <w:p w:rsidR="00E95276" w:rsidRDefault="00E95276" w:rsidP="00E95276">
      <w:pPr>
        <w:widowControl w:val="0"/>
        <w:spacing w:line="276" w:lineRule="auto"/>
        <w:ind w:firstLine="709"/>
        <w:jc w:val="both"/>
      </w:pPr>
      <w:r>
        <w:t>Заготовка гражданами пищевых лесных ресурсов и сбор ими лекарственных растений для собственных нужд регламентируется статьей 35 Лесного кодекса Российской Федерации.</w:t>
      </w:r>
    </w:p>
    <w:p w:rsidR="00E95276" w:rsidRDefault="00E95276" w:rsidP="00E95276">
      <w:pPr>
        <w:widowControl w:val="0"/>
        <w:spacing w:line="276" w:lineRule="auto"/>
        <w:ind w:firstLine="709"/>
        <w:jc w:val="both"/>
      </w:pPr>
      <w:r>
        <w:t>К пищевым лесным ресурсам относятся дикорастущие плоды, ягоды, орехи, грибы, семена, березов</w:t>
      </w:r>
      <w:r w:rsidR="00522585">
        <w:t xml:space="preserve">ый сок и подобные </w:t>
      </w:r>
      <w:r>
        <w:t>лесные ресурсы.</w:t>
      </w:r>
    </w:p>
    <w:p w:rsidR="00765B2B" w:rsidRDefault="00E95276" w:rsidP="00765B2B">
      <w:pPr>
        <w:widowControl w:val="0"/>
        <w:spacing w:line="276" w:lineRule="auto"/>
        <w:ind w:firstLine="709"/>
        <w:jc w:val="both"/>
      </w:pPr>
      <w:r>
        <w:t>В условиях городских лесов из дикоросов спросом пользуются ягоды и грибы. В городских лесах дикорастущих плодов и ягод в объемах, представляющих интерес для их промышленной заготовки, нет. Встречаются они не повсеместно и используются местным населением для личных нужд. Сбор носит любительский характер, промышленный сбор не производится.</w:t>
      </w:r>
      <w:r w:rsidR="00765B2B" w:rsidRPr="00765B2B">
        <w:t xml:space="preserve"> </w:t>
      </w:r>
    </w:p>
    <w:p w:rsidR="00765B2B" w:rsidRDefault="00765B2B" w:rsidP="00765B2B">
      <w:pPr>
        <w:widowControl w:val="0"/>
        <w:spacing w:line="276" w:lineRule="auto"/>
        <w:ind w:firstLine="709"/>
        <w:jc w:val="both"/>
      </w:pPr>
      <w:r>
        <w:t>Сбор лекарственного сырья в городских лесах городского округа Жуковский также носит любительский характер.</w:t>
      </w:r>
    </w:p>
    <w:p w:rsidR="00E95276" w:rsidRDefault="00765B2B" w:rsidP="00765B2B">
      <w:pPr>
        <w:widowControl w:val="0"/>
        <w:spacing w:line="276" w:lineRule="auto"/>
        <w:ind w:firstLine="709"/>
        <w:jc w:val="both"/>
      </w:pPr>
      <w:r>
        <w:t>Заготовка ягод и грибов в городских лесах городского округа Жуковский практически не производится.</w:t>
      </w:r>
    </w:p>
    <w:p w:rsidR="00E71698" w:rsidRDefault="00FD179B">
      <w:pPr>
        <w:pStyle w:val="2"/>
        <w:spacing w:before="240" w:after="240"/>
      </w:pPr>
      <w:bookmarkStart w:id="123" w:name="_Toc531423940"/>
      <w:bookmarkStart w:id="124" w:name="_Toc203656749"/>
      <w:r>
        <w:t xml:space="preserve">2.4.3 </w:t>
      </w:r>
      <w:r w:rsidR="008D22B4">
        <w:t>При заготовке</w:t>
      </w:r>
      <w:r w:rsidR="00DD20B5">
        <w:t xml:space="preserve"> древесных соков – нормативы количества высверливаемых каналов в зависимости от диаметра ствола деревьев и класса бонитета насаждения</w:t>
      </w:r>
      <w:bookmarkEnd w:id="123"/>
      <w:r w:rsidR="008D22B4">
        <w:t>; При заготовке</w:t>
      </w:r>
      <w:r w:rsidR="00DD20B5">
        <w:t xml:space="preserve"> папоротника-</w:t>
      </w:r>
      <w:r w:rsidR="00F5478E">
        <w:t>орляка</w:t>
      </w:r>
      <w:r w:rsidR="00DD20B5">
        <w:t xml:space="preserve"> - параметры куста (высота, возраст)</w:t>
      </w:r>
      <w:bookmarkEnd w:id="124"/>
    </w:p>
    <w:p w:rsidR="00E71698" w:rsidRDefault="00DD20B5" w:rsidP="001A6523">
      <w:pPr>
        <w:widowControl w:val="0"/>
        <w:spacing w:line="276" w:lineRule="auto"/>
        <w:ind w:firstLine="709"/>
        <w:jc w:val="both"/>
      </w:pPr>
      <w:r>
        <w:t>Поскольку в данном регламенте осуществление рубок спелых и перестойных лесных насаждений с целью заготовки древесины не предусматривается, то и заготовка древесных соков не проектируется.</w:t>
      </w:r>
    </w:p>
    <w:p w:rsidR="00E71698" w:rsidRDefault="00DD20B5">
      <w:pPr>
        <w:pStyle w:val="2"/>
        <w:spacing w:before="240" w:after="240"/>
      </w:pPr>
      <w:bookmarkStart w:id="125" w:name="_Toc531423941"/>
      <w:bookmarkStart w:id="126" w:name="_Toc203656750"/>
      <w:r w:rsidRPr="0004660E">
        <w:t>2.4.4 Сроки использования лесов для заготовки пищевых лесных ресурсов и сбора лекарственных растений</w:t>
      </w:r>
      <w:bookmarkEnd w:id="125"/>
      <w:bookmarkEnd w:id="126"/>
      <w:r>
        <w:t xml:space="preserve"> </w:t>
      </w:r>
    </w:p>
    <w:p w:rsidR="00E71698" w:rsidRDefault="00DD20B5">
      <w:pPr>
        <w:widowControl w:val="0"/>
        <w:spacing w:line="276" w:lineRule="auto"/>
        <w:ind w:firstLine="709"/>
        <w:jc w:val="both"/>
      </w:pPr>
      <w:r>
        <w:t xml:space="preserve">Сроки использования лесов для заготовки пищевых лесных ресурсов и сбора лекарственных растений определяются договором аренды лесных участков в соответствии с частью 3 статьи 34 </w:t>
      </w:r>
      <w:r w:rsidR="00225440">
        <w:t>Лесного кодекса Российской Федерации</w:t>
      </w:r>
      <w:r>
        <w:t>.</w:t>
      </w:r>
    </w:p>
    <w:p w:rsidR="00E71698" w:rsidRDefault="00DD20B5">
      <w:pPr>
        <w:widowControl w:val="0"/>
        <w:spacing w:line="276" w:lineRule="auto"/>
        <w:ind w:firstLine="709"/>
        <w:jc w:val="both"/>
      </w:pPr>
      <w:r>
        <w:t xml:space="preserve">На основании пункта 7 правил заготовки пищевых лесных ресурсов и сбора лекарственных растений, утвержденных </w:t>
      </w:r>
      <w:r w:rsidR="00104D8C">
        <w:t>п</w:t>
      </w:r>
      <w:r>
        <w:t xml:space="preserve">риказом Министерства природных ресурсов и экологии </w:t>
      </w:r>
      <w:r w:rsidR="00225440" w:rsidRPr="00225440">
        <w:t>Российской Федерации</w:t>
      </w:r>
      <w:r>
        <w:t xml:space="preserve"> от 28.07.2020</w:t>
      </w:r>
      <w:r w:rsidR="00104D8C">
        <w:t xml:space="preserve"> </w:t>
      </w:r>
      <w:r w:rsidR="00104D8C" w:rsidRPr="00104D8C">
        <w:t>г.</w:t>
      </w:r>
      <w:r>
        <w:t xml:space="preserve"> № 494, 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E71698" w:rsidRDefault="00DD20B5">
      <w:pPr>
        <w:widowControl w:val="0"/>
        <w:spacing w:line="276" w:lineRule="auto"/>
        <w:ind w:firstLine="709"/>
        <w:jc w:val="both"/>
      </w:pPr>
      <w:r w:rsidRPr="0004660E">
        <w:t>При условии соблюдения норм изъятия данных видов ресурса, срок использования лесов для заготовки пищевых лесных ресурсов и сбора лекарственных растений не ограничивается, настоящим лесохозяйственным регламентом не устанавливаются.</w:t>
      </w:r>
    </w:p>
    <w:p w:rsidR="00E71698" w:rsidRDefault="00DD20B5">
      <w:pPr>
        <w:pStyle w:val="2"/>
        <w:spacing w:before="240" w:after="240"/>
      </w:pPr>
      <w:bookmarkStart w:id="127" w:name="Par1020"/>
      <w:bookmarkStart w:id="128" w:name="_Toc529792721"/>
      <w:bookmarkStart w:id="129" w:name="_Toc531423942"/>
      <w:bookmarkStart w:id="130" w:name="_Toc203656751"/>
      <w:bookmarkEnd w:id="127"/>
      <w:r>
        <w:t>2.5 Н</w:t>
      </w:r>
      <w:bookmarkEnd w:id="128"/>
      <w:bookmarkEnd w:id="129"/>
      <w:r>
        <w:t>ормативы, параметры и сроки использования лесов для осуществления видов деятельности в сфере охотничьего хозяйства</w:t>
      </w:r>
      <w:bookmarkEnd w:id="130"/>
      <w:r>
        <w:t xml:space="preserve"> </w:t>
      </w:r>
    </w:p>
    <w:p w:rsidR="00225440" w:rsidRDefault="00225440" w:rsidP="00225440">
      <w:pPr>
        <w:widowControl w:val="0"/>
        <w:spacing w:line="276" w:lineRule="auto"/>
        <w:ind w:firstLine="709"/>
        <w:jc w:val="both"/>
      </w:pPr>
      <w:r>
        <w:t>Использование лесов для осуществления видов деятельности в сфере охотничьего хозяйства осуществляется в соответствии со статьей 36 Лесного кодекса Российской Федерации.</w:t>
      </w:r>
    </w:p>
    <w:p w:rsidR="00E71698" w:rsidRDefault="00225440" w:rsidP="00225440">
      <w:pPr>
        <w:widowControl w:val="0"/>
        <w:spacing w:line="276" w:lineRule="auto"/>
        <w:ind w:firstLine="709"/>
        <w:jc w:val="both"/>
      </w:pPr>
      <w:r>
        <w:t>В соответствии с частью 2 пункт</w:t>
      </w:r>
      <w:r w:rsidR="00DC525B">
        <w:t>а</w:t>
      </w:r>
      <w:r>
        <w:t xml:space="preserve"> 2 статьи 116 Лесного кодекса Российской Федерации в городских лесах осуществление видов деятельности в сфере охотничьего хозяйства запрещается.</w:t>
      </w:r>
    </w:p>
    <w:p w:rsidR="00E71698" w:rsidRDefault="00DD20B5">
      <w:pPr>
        <w:pStyle w:val="2"/>
        <w:spacing w:before="240" w:after="240"/>
      </w:pPr>
      <w:bookmarkStart w:id="131" w:name="_Toc531423943"/>
      <w:bookmarkStart w:id="132" w:name="_Toc203656752"/>
      <w:r>
        <w:t>2.5.1 Перечень и нормы проведения биотехнических мероприятий</w:t>
      </w:r>
      <w:bookmarkEnd w:id="131"/>
      <w:bookmarkEnd w:id="132"/>
    </w:p>
    <w:p w:rsidR="00E71698" w:rsidRDefault="00225440">
      <w:pPr>
        <w:widowControl w:val="0"/>
        <w:spacing w:line="276" w:lineRule="auto"/>
        <w:ind w:firstLine="709"/>
        <w:jc w:val="both"/>
      </w:pPr>
      <w:r>
        <w:t>В соответствии со статьей</w:t>
      </w:r>
      <w:r w:rsidR="00DD20B5">
        <w:t xml:space="preserve"> 47 </w:t>
      </w:r>
      <w:r w:rsidR="00DD20B5">
        <w:rPr>
          <w:shd w:val="clear" w:color="auto" w:fill="FFFFFF" w:themeFill="background1"/>
        </w:rPr>
        <w:t>Федерального закона от 24</w:t>
      </w:r>
      <w:r w:rsidR="00104D8C">
        <w:rPr>
          <w:shd w:val="clear" w:color="auto" w:fill="FFFFFF" w:themeFill="background1"/>
        </w:rPr>
        <w:t>.07.</w:t>
      </w:r>
      <w:r w:rsidR="00DD20B5">
        <w:rPr>
          <w:shd w:val="clear" w:color="auto" w:fill="FFFFFF" w:themeFill="background1"/>
        </w:rPr>
        <w:t>2009</w:t>
      </w:r>
      <w:r w:rsidR="00104D8C">
        <w:t xml:space="preserve"> </w:t>
      </w:r>
      <w:r w:rsidR="00104D8C" w:rsidRPr="00104D8C">
        <w:t>г.</w:t>
      </w:r>
      <w:r w:rsidR="00DD20B5">
        <w:rPr>
          <w:shd w:val="clear" w:color="auto" w:fill="FFFFFF" w:themeFill="background1"/>
        </w:rPr>
        <w:t xml:space="preserve"> № 209-ФЗ «Об охоте и о сохранении </w:t>
      </w:r>
      <w:r w:rsidR="00F5478E">
        <w:rPr>
          <w:shd w:val="clear" w:color="auto" w:fill="FFFFFF" w:themeFill="background1"/>
        </w:rPr>
        <w:t>охотничьих ресурсов,</w:t>
      </w:r>
      <w:r w:rsidR="00DD20B5">
        <w:rPr>
          <w:shd w:val="clear" w:color="auto" w:fill="FFFFFF" w:themeFill="background1"/>
        </w:rPr>
        <w:t xml:space="preserve"> и о внесении изменений в </w:t>
      </w:r>
      <w:r w:rsidR="00956047">
        <w:rPr>
          <w:shd w:val="clear" w:color="auto" w:fill="FFFFFF" w:themeFill="background1"/>
        </w:rPr>
        <w:t>отдельные законодательные акты Р</w:t>
      </w:r>
      <w:r w:rsidR="00DD20B5">
        <w:rPr>
          <w:shd w:val="clear" w:color="auto" w:fill="FFFFFF" w:themeFill="background1"/>
        </w:rPr>
        <w:t xml:space="preserve">оссийской </w:t>
      </w:r>
      <w:r w:rsidR="00956047">
        <w:rPr>
          <w:shd w:val="clear" w:color="auto" w:fill="FFFFFF" w:themeFill="background1"/>
        </w:rPr>
        <w:t>Ф</w:t>
      </w:r>
      <w:r w:rsidR="00DD20B5">
        <w:rPr>
          <w:shd w:val="clear" w:color="auto" w:fill="FFFFFF" w:themeFill="background1"/>
        </w:rPr>
        <w:t>едерации»</w:t>
      </w:r>
      <w:r w:rsidR="00DD20B5">
        <w:t xml:space="preserve"> к биотехническим мероприятиям относятся меры по поддержанию и увеличению численности охотничьих ресурсов.</w:t>
      </w:r>
    </w:p>
    <w:p w:rsidR="00E71698" w:rsidRDefault="00DD20B5" w:rsidP="0061560F">
      <w:pPr>
        <w:widowControl w:val="0"/>
        <w:spacing w:line="276" w:lineRule="auto"/>
        <w:ind w:firstLine="709"/>
        <w:jc w:val="both"/>
      </w:pPr>
      <w:r>
        <w:t xml:space="preserve">Перечень и нормы биотехнических мероприятий на территории </w:t>
      </w:r>
      <w:r w:rsidR="00DD49E7">
        <w:t>лесничества</w:t>
      </w:r>
      <w:r>
        <w:t xml:space="preserve"> </w:t>
      </w:r>
      <w:r w:rsidR="0061560F">
        <w:t xml:space="preserve">городского округа Жуковский </w:t>
      </w:r>
      <w:r>
        <w:t>данным регламентом не запроектированы (</w:t>
      </w:r>
      <w:r w:rsidR="0061560F">
        <w:t>часть 2 пункт 2 статьи 116 Лесного кодекса Российской Федерации</w:t>
      </w:r>
      <w:r>
        <w:t>).</w:t>
      </w:r>
    </w:p>
    <w:p w:rsidR="00E71698" w:rsidRDefault="0061560F">
      <w:pPr>
        <w:pStyle w:val="2"/>
        <w:spacing w:before="240" w:after="240"/>
      </w:pPr>
      <w:bookmarkStart w:id="133" w:name="_Toc531423944"/>
      <w:bookmarkStart w:id="134" w:name="_Toc203656753"/>
      <w:r>
        <w:t>2.5.2 Перечень разреше</w:t>
      </w:r>
      <w:r w:rsidR="00DD20B5">
        <w:t>нных для размещения объектов охотничьей инфраструктуры</w:t>
      </w:r>
      <w:bookmarkEnd w:id="133"/>
      <w:bookmarkEnd w:id="134"/>
    </w:p>
    <w:p w:rsidR="00E71698" w:rsidRDefault="0070763E" w:rsidP="0061560F">
      <w:pPr>
        <w:widowControl w:val="0"/>
        <w:spacing w:line="276" w:lineRule="auto"/>
        <w:ind w:firstLine="709"/>
        <w:jc w:val="both"/>
      </w:pPr>
      <w:bookmarkStart w:id="135" w:name="Par1027"/>
      <w:bookmarkStart w:id="136" w:name="_Toc529792722"/>
      <w:bookmarkStart w:id="137" w:name="_Toc531423945"/>
      <w:bookmarkEnd w:id="135"/>
      <w:r>
        <w:t>Перечень разреше</w:t>
      </w:r>
      <w:r w:rsidR="00DD20B5">
        <w:t>нных для размещения объектов охотничьей инфраструктуры</w:t>
      </w:r>
      <w:r w:rsidR="0061560F">
        <w:t xml:space="preserve"> не приводится, так как в лесах</w:t>
      </w:r>
      <w:r w:rsidR="00DD49E7">
        <w:t xml:space="preserve"> лесничества</w:t>
      </w:r>
      <w:r w:rsidR="0061560F">
        <w:t xml:space="preserve"> городского округа Жуковский</w:t>
      </w:r>
      <w:r w:rsidR="00DD20B5">
        <w:t xml:space="preserve"> ведение охотничьего хозяйства запрещено (</w:t>
      </w:r>
      <w:r w:rsidR="0061560F">
        <w:t>часть 2 пункт 2 статьи 116 Лесного кодекса Российской Федерации</w:t>
      </w:r>
      <w:r w:rsidR="00DD20B5">
        <w:t>).</w:t>
      </w:r>
    </w:p>
    <w:p w:rsidR="00E71698" w:rsidRDefault="00DD20B5">
      <w:pPr>
        <w:pStyle w:val="2"/>
        <w:spacing w:before="240" w:after="240"/>
      </w:pPr>
      <w:bookmarkStart w:id="138" w:name="_Toc203656754"/>
      <w:r>
        <w:t xml:space="preserve">2.6 </w:t>
      </w:r>
      <w:bookmarkEnd w:id="136"/>
      <w:bookmarkEnd w:id="137"/>
      <w:r>
        <w:t>Нормативы, параметры и сроки использования лесов для ведения сельского хозяйства</w:t>
      </w:r>
      <w:bookmarkEnd w:id="138"/>
    </w:p>
    <w:p w:rsidR="00E71698" w:rsidRDefault="00DD20B5">
      <w:pPr>
        <w:widowControl w:val="0"/>
        <w:spacing w:line="276" w:lineRule="auto"/>
        <w:ind w:firstLine="709"/>
        <w:jc w:val="both"/>
      </w:pPr>
      <w:r>
        <w:t xml:space="preserve">В соответствии с </w:t>
      </w:r>
      <w:r w:rsidRPr="0070763E">
        <w:rPr>
          <w:color w:val="000000" w:themeColor="text1"/>
        </w:rPr>
        <w:t xml:space="preserve">частью 2 пункт 3 статьи 116 </w:t>
      </w:r>
      <w:r>
        <w:t>Лесного кодекса Российской Федерации в городских лесах ведение сельского хозяйства запрещается.</w:t>
      </w:r>
    </w:p>
    <w:p w:rsidR="00971AF6" w:rsidRDefault="00971AF6">
      <w:pPr>
        <w:widowControl w:val="0"/>
        <w:spacing w:line="276" w:lineRule="auto"/>
        <w:ind w:firstLine="709"/>
        <w:jc w:val="both"/>
      </w:pPr>
    </w:p>
    <w:p w:rsidR="00E71698" w:rsidRDefault="00DD20B5">
      <w:pPr>
        <w:pStyle w:val="2"/>
        <w:spacing w:before="240" w:after="240"/>
      </w:pPr>
      <w:bookmarkStart w:id="139" w:name="_Toc531423947"/>
      <w:bookmarkStart w:id="140" w:name="_Toc203656755"/>
      <w:r>
        <w:t xml:space="preserve">2.6.1 </w:t>
      </w:r>
      <w:bookmarkEnd w:id="139"/>
      <w: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140"/>
    </w:p>
    <w:p w:rsidR="00E71698" w:rsidRDefault="00DD20B5">
      <w:pPr>
        <w:widowControl w:val="0"/>
        <w:spacing w:line="276" w:lineRule="auto"/>
        <w:ind w:firstLine="709"/>
        <w:jc w:val="both"/>
      </w:pPr>
      <w:r>
        <w:t xml:space="preserve">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не приводятся, так как в городских лесах </w:t>
      </w:r>
      <w:r w:rsidR="00DD49E7">
        <w:t>лесничества</w:t>
      </w:r>
      <w:r w:rsidR="00182408">
        <w:t xml:space="preserve"> городского округа Жуковский</w:t>
      </w:r>
      <w:r>
        <w:t xml:space="preserve"> ведение сельского хозяйства запрещено (</w:t>
      </w:r>
      <w:r w:rsidR="0070763E" w:rsidRPr="0070763E">
        <w:t>часть 2 пункт 3 статьи 116 Лесного кодекса Российской Федерации</w:t>
      </w:r>
      <w:r>
        <w:t>).</w:t>
      </w:r>
    </w:p>
    <w:p w:rsidR="00E71698" w:rsidRDefault="00DD20B5">
      <w:pPr>
        <w:pStyle w:val="2"/>
        <w:spacing w:before="240" w:after="240"/>
      </w:pPr>
      <w:bookmarkStart w:id="141" w:name="_Toc531423948"/>
      <w:bookmarkStart w:id="142" w:name="_Toc203656756"/>
      <w:r>
        <w:t>2.6.2 Параметры использования лесов для ведения сельского хозяйства</w:t>
      </w:r>
      <w:bookmarkEnd w:id="141"/>
      <w:bookmarkEnd w:id="142"/>
    </w:p>
    <w:p w:rsidR="00E71698" w:rsidRDefault="00DD20B5">
      <w:pPr>
        <w:widowControl w:val="0"/>
        <w:spacing w:line="276" w:lineRule="auto"/>
        <w:ind w:firstLine="709"/>
        <w:jc w:val="both"/>
      </w:pPr>
      <w:r>
        <w:t>Параметры использования лесов для ведения сельского хозяйства, таблица 14 приложения к Составу лесохозяйственных регламентов, порядку их разработки, срокам их действия и порядку внесения в них изменений не приводится, так как ведение сельского хозяйства в городских лесах запрещено (</w:t>
      </w:r>
      <w:r w:rsidR="0070763E" w:rsidRPr="0070763E">
        <w:t>часть 2 пункт 3 статьи 116 Лесного кодекса Российской Федерации</w:t>
      </w:r>
      <w:r>
        <w:t>).</w:t>
      </w:r>
    </w:p>
    <w:p w:rsidR="00E71698" w:rsidRDefault="00DD20B5">
      <w:pPr>
        <w:pStyle w:val="2"/>
        <w:spacing w:before="240" w:after="240"/>
      </w:pPr>
      <w:bookmarkStart w:id="143" w:name="Par1032"/>
      <w:bookmarkStart w:id="144" w:name="_Toc529792723"/>
      <w:bookmarkStart w:id="145" w:name="_Toc531423949"/>
      <w:bookmarkStart w:id="146" w:name="_Toc203656757"/>
      <w:bookmarkEnd w:id="143"/>
      <w:r>
        <w:t xml:space="preserve">2.7 </w:t>
      </w:r>
      <w:bookmarkEnd w:id="144"/>
      <w:bookmarkEnd w:id="145"/>
      <w:r>
        <w:t>Нормативы, параметры и сроки использования лесов для осуществления научно-исследовательской и образовательной деятельности</w:t>
      </w:r>
      <w:bookmarkEnd w:id="146"/>
    </w:p>
    <w:p w:rsidR="00E71698" w:rsidRDefault="00DD20B5" w:rsidP="0070763E">
      <w:pPr>
        <w:widowControl w:val="0"/>
        <w:spacing w:line="276" w:lineRule="auto"/>
        <w:ind w:firstLine="709"/>
        <w:jc w:val="both"/>
      </w:pPr>
      <w:r>
        <w:t xml:space="preserve">Использование лесов для осуществления научно-исследовательской и образовательной деятельности предусмотрено статьей 40 </w:t>
      </w:r>
      <w:r w:rsidR="0070763E">
        <w:t>Лесного кодекса Российской Федерации</w:t>
      </w:r>
      <w:r>
        <w:t xml:space="preserve">. </w:t>
      </w:r>
    </w:p>
    <w:p w:rsidR="00E71698" w:rsidRDefault="00DD20B5">
      <w:pPr>
        <w:widowControl w:val="0"/>
        <w:spacing w:line="276" w:lineRule="auto"/>
        <w:ind w:firstLine="709"/>
        <w:jc w:val="both"/>
      </w:pPr>
      <w: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w:t>
      </w:r>
      <w:r w:rsidR="0070763E">
        <w:t>, образовательным организациям –</w:t>
      </w:r>
      <w:r>
        <w:t xml:space="preserve"> в аренду.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 </w:t>
      </w:r>
    </w:p>
    <w:p w:rsidR="00E71698" w:rsidRDefault="00DD20B5" w:rsidP="0070763E">
      <w:pPr>
        <w:widowControl w:val="0"/>
        <w:spacing w:line="276" w:lineRule="auto"/>
        <w:ind w:firstLine="709"/>
        <w:jc w:val="both"/>
      </w:pPr>
      <w:r>
        <w:t xml:space="preserve">Правила использования лесов для осуществления научно-исследовательской деятельности, образовательной деятельности утверждены </w:t>
      </w:r>
      <w:r w:rsidR="00104D8C">
        <w:t>п</w:t>
      </w:r>
      <w:r>
        <w:t xml:space="preserve">риказом Министерства природных ресурсов и экологии </w:t>
      </w:r>
      <w:r w:rsidR="0070763E">
        <w:t>Российской Федерации</w:t>
      </w:r>
      <w:r>
        <w:t xml:space="preserve"> от 27.07.2020</w:t>
      </w:r>
      <w:r w:rsidR="001A6523">
        <w:t xml:space="preserve"> г.</w:t>
      </w:r>
      <w:r>
        <w:t xml:space="preserve"> № 487. </w:t>
      </w:r>
    </w:p>
    <w:p w:rsidR="00E71698" w:rsidRDefault="00DD20B5">
      <w:pPr>
        <w:widowControl w:val="0"/>
        <w:spacing w:line="276" w:lineRule="auto"/>
        <w:ind w:firstLine="709"/>
        <w:jc w:val="both"/>
      </w:pPr>
      <w: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71698" w:rsidRDefault="00DD20B5">
      <w:pPr>
        <w:widowControl w:val="0"/>
        <w:spacing w:line="276" w:lineRule="auto"/>
        <w:ind w:firstLine="709"/>
        <w:jc w:val="both"/>
      </w:pPr>
      <w: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E71698" w:rsidRDefault="00DD20B5">
      <w:pPr>
        <w:widowControl w:val="0"/>
        <w:spacing w:line="276" w:lineRule="auto"/>
        <w:ind w:firstLine="709"/>
        <w:jc w:val="both"/>
      </w:pPr>
      <w:r>
        <w:t xml:space="preserve">При использовании лесов для осуществления научно-исследовательской деятельности, образовательной деятельности </w:t>
      </w:r>
      <w:r w:rsidRPr="00FB71E2">
        <w:rPr>
          <w:b/>
          <w:i/>
        </w:rPr>
        <w:t>допускается</w:t>
      </w:r>
      <w:r w:rsidR="00F5478E" w:rsidRPr="00FB71E2">
        <w:rPr>
          <w:i/>
        </w:rPr>
        <w:t>*</w:t>
      </w:r>
      <w:r w:rsidRPr="00F5478E">
        <w:t xml:space="preserve"> </w:t>
      </w:r>
      <w:r>
        <w:t>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71698" w:rsidRDefault="00DD20B5">
      <w:pPr>
        <w:widowControl w:val="0"/>
        <w:spacing w:line="276" w:lineRule="auto"/>
        <w:ind w:firstLine="709"/>
        <w:jc w:val="both"/>
      </w:pPr>
      <w:r>
        <w:t xml:space="preserve">Осуществление научно-исследовательской и образовательной деятельности на территории </w:t>
      </w:r>
      <w:r w:rsidR="00DD49E7">
        <w:t>лесничества</w:t>
      </w:r>
      <w:r>
        <w:t xml:space="preserve"> </w:t>
      </w:r>
      <w:r w:rsidR="0070763E">
        <w:t xml:space="preserve">городского округа Жуковский </w:t>
      </w:r>
      <w:r>
        <w:t>не планируется.</w:t>
      </w:r>
    </w:p>
    <w:p w:rsidR="00FB71E2" w:rsidRDefault="00FB71E2" w:rsidP="00FB71E2">
      <w:pPr>
        <w:widowControl w:val="0"/>
        <w:ind w:firstLine="709"/>
        <w:jc w:val="both"/>
        <w:rPr>
          <w:b/>
          <w:i/>
          <w:sz w:val="22"/>
        </w:rPr>
      </w:pPr>
    </w:p>
    <w:p w:rsidR="00F5478E" w:rsidRPr="00FB71E2" w:rsidRDefault="00F5478E" w:rsidP="00FB71E2">
      <w:pPr>
        <w:widowControl w:val="0"/>
        <w:ind w:firstLine="709"/>
        <w:jc w:val="both"/>
        <w:rPr>
          <w:i/>
          <w:sz w:val="18"/>
        </w:rPr>
      </w:pPr>
      <w:r w:rsidRPr="00FB71E2">
        <w:rPr>
          <w:b/>
          <w:i/>
          <w:sz w:val="22"/>
        </w:rPr>
        <w:t>*</w:t>
      </w:r>
      <w:r w:rsidRPr="00FB71E2">
        <w:rPr>
          <w:i/>
          <w:sz w:val="18"/>
        </w:rPr>
        <w:t xml:space="preserve">Формулировка </w:t>
      </w:r>
      <w:r w:rsidR="00FB71E2" w:rsidRPr="00FB71E2">
        <w:rPr>
          <w:i/>
          <w:sz w:val="18"/>
        </w:rPr>
        <w:t>из п. 4 П</w:t>
      </w:r>
      <w:r w:rsidRPr="00FB71E2">
        <w:rPr>
          <w:i/>
          <w:sz w:val="18"/>
        </w:rPr>
        <w:t>риказа</w:t>
      </w:r>
      <w:r w:rsidR="00FB71E2" w:rsidRPr="00FB71E2">
        <w:rPr>
          <w:i/>
          <w:sz w:val="18"/>
        </w:rPr>
        <w:t xml:space="preserve"> Минприроды России от 27.07.2020 </w:t>
      </w:r>
      <w:r w:rsidR="00FB71E2">
        <w:rPr>
          <w:i/>
          <w:sz w:val="18"/>
        </w:rPr>
        <w:t>№</w:t>
      </w:r>
      <w:r w:rsidR="00FB71E2" w:rsidRPr="00FB71E2">
        <w:rPr>
          <w:i/>
          <w:sz w:val="18"/>
        </w:rPr>
        <w:t xml:space="preserve">487 </w:t>
      </w:r>
      <w:r w:rsidR="00FB71E2">
        <w:rPr>
          <w:i/>
          <w:sz w:val="18"/>
        </w:rPr>
        <w:t>«</w:t>
      </w:r>
      <w:r w:rsidR="00FB71E2" w:rsidRPr="00FB71E2">
        <w:rPr>
          <w:i/>
          <w:sz w:val="18"/>
        </w:rPr>
        <w:t>Об утверждении Правил использования лесов для осуществления научно-исследовательской деятельности, образовательной деятельности</w:t>
      </w:r>
      <w:r w:rsidR="00FB71E2">
        <w:rPr>
          <w:i/>
          <w:sz w:val="18"/>
        </w:rPr>
        <w:t>»</w:t>
      </w:r>
    </w:p>
    <w:p w:rsidR="00E71698" w:rsidRDefault="00DD20B5">
      <w:pPr>
        <w:pStyle w:val="2"/>
        <w:spacing w:before="240" w:after="240"/>
      </w:pPr>
      <w:bookmarkStart w:id="147" w:name="Par1038"/>
      <w:bookmarkStart w:id="148" w:name="_Toc529792724"/>
      <w:bookmarkStart w:id="149" w:name="_Toc531423952"/>
      <w:bookmarkStart w:id="150" w:name="_Toc203656758"/>
      <w:bookmarkEnd w:id="147"/>
      <w:r w:rsidRPr="00D65EBF">
        <w:t xml:space="preserve">2.8 </w:t>
      </w:r>
      <w:bookmarkEnd w:id="148"/>
      <w:bookmarkEnd w:id="149"/>
      <w:r w:rsidRPr="00D65EBF">
        <w:t>Нормативы, параметры и сроки использования лесов для осуществления рекреационной деятельности</w:t>
      </w:r>
      <w:bookmarkEnd w:id="150"/>
    </w:p>
    <w:p w:rsidR="0046574F" w:rsidRDefault="00DD20B5">
      <w:pPr>
        <w:widowControl w:val="0"/>
        <w:spacing w:line="276" w:lineRule="auto"/>
        <w:ind w:firstLine="709"/>
        <w:jc w:val="both"/>
      </w:pPr>
      <w:r>
        <w:t xml:space="preserve">В соответствии со </w:t>
      </w:r>
      <w:r w:rsidRPr="0070763E">
        <w:rPr>
          <w:color w:val="000000" w:themeColor="text1"/>
        </w:rPr>
        <w:t xml:space="preserve">статьями 12, </w:t>
      </w:r>
      <w:hyperlink r:id="rId14" w:history="1">
        <w:r w:rsidRPr="0070763E">
          <w:rPr>
            <w:color w:val="000000" w:themeColor="text1"/>
          </w:rPr>
          <w:t>41</w:t>
        </w:r>
      </w:hyperlink>
      <w:r>
        <w:t xml:space="preserve"> Лесного кодекса Российской Федерации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w:t>
      </w:r>
      <w:r w:rsidR="002E7020" w:rsidRPr="002E7020">
        <w:t> </w:t>
      </w:r>
    </w:p>
    <w:p w:rsidR="00E71698" w:rsidRDefault="002E7020">
      <w:pPr>
        <w:widowControl w:val="0"/>
        <w:spacing w:line="276" w:lineRule="auto"/>
        <w:ind w:firstLine="709"/>
        <w:jc w:val="both"/>
      </w:pPr>
      <w:r w:rsidRPr="002E7020">
        <w:t>Использование лесов для осуществления рекреационной деятельности</w:t>
      </w:r>
      <w:r w:rsidR="008C6911">
        <w:t>,</w:t>
      </w:r>
      <w:r>
        <w:t xml:space="preserve"> </w:t>
      </w:r>
      <w:r w:rsidRPr="002E7020">
        <w:t>связанной с выполнением работ и оказанием услуг в сфере туризма, физической культуры и спорта, организации отдыха и укрепления здоровья граждан, осуществляется с предоставлением лесных участков.</w:t>
      </w:r>
    </w:p>
    <w:p w:rsidR="00AC69B7" w:rsidRDefault="00DD20B5">
      <w:pPr>
        <w:widowControl w:val="0"/>
        <w:spacing w:line="276" w:lineRule="auto"/>
        <w:ind w:firstLine="709"/>
        <w:jc w:val="both"/>
        <w:rPr>
          <w:color w:val="000000"/>
          <w:shd w:val="clear" w:color="auto" w:fill="FFFFFF"/>
        </w:rPr>
      </w:pPr>
      <w:r>
        <w:t xml:space="preserve">В соответствии </w:t>
      </w:r>
      <w:r w:rsidR="00AC69B7">
        <w:t xml:space="preserve">с частями 1, 6 </w:t>
      </w:r>
      <w:r w:rsidR="00AC69B7">
        <w:rPr>
          <w:color w:val="000000" w:themeColor="text1"/>
        </w:rPr>
        <w:t>статьи</w:t>
      </w:r>
      <w:r w:rsidRPr="008711E5">
        <w:rPr>
          <w:color w:val="000000" w:themeColor="text1"/>
        </w:rPr>
        <w:t xml:space="preserve"> 41</w:t>
      </w:r>
      <w:r>
        <w:t xml:space="preserve"> Лесного кодекса Российской Федерации </w:t>
      </w:r>
      <w:r w:rsidR="00AC69B7">
        <w:rPr>
          <w:color w:val="000000"/>
          <w:shd w:val="clear" w:color="auto" w:fill="FFFFFF"/>
        </w:rPr>
        <w:t>использование лесов для осуществления рекреационной деятельности, связанной с выполнением работ и оказанием услуг в сфере туризма, физической культуры и спорта, организации отдыха и укрепления здоровья граждан, осуществляется с предоставлением лесных участков.</w:t>
      </w:r>
    </w:p>
    <w:p w:rsidR="00AC69B7" w:rsidRDefault="00AC69B7">
      <w:pPr>
        <w:widowControl w:val="0"/>
        <w:spacing w:line="276" w:lineRule="auto"/>
        <w:ind w:firstLine="709"/>
        <w:jc w:val="both"/>
      </w:pPr>
      <w:r>
        <w:rPr>
          <w:color w:val="000000"/>
          <w:shd w:val="clear" w:color="auto" w:fill="FFFFFF"/>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1225AD" w:rsidRDefault="001225AD">
      <w:pPr>
        <w:widowControl w:val="0"/>
        <w:spacing w:line="276" w:lineRule="auto"/>
        <w:ind w:firstLine="709"/>
        <w:jc w:val="both"/>
      </w:pPr>
      <w:r w:rsidRPr="00925004">
        <w:t>Все земельные участки городского округа Жуковский с разрешенным видом использования «под городской лес» предоставлены муниципальным учреждениям городского округа Жуковский в постоянное (бессрочное) пользование</w:t>
      </w:r>
      <w:r w:rsidR="00601C02">
        <w:t xml:space="preserve"> </w:t>
      </w:r>
      <w:r w:rsidRPr="00925004">
        <w:t>на основании соответствующих Постановлений Администрации городского округа Жуковский в соответствии с полномочиями, предоставленными муниципальным образованиям Лесны</w:t>
      </w:r>
      <w:r w:rsidR="00F9726E">
        <w:t>м кодексом Российской Федерации</w:t>
      </w:r>
      <w:r w:rsidR="00F9726E" w:rsidRPr="00F9726E">
        <w:t xml:space="preserve"> </w:t>
      </w:r>
      <w:r w:rsidR="00F9726E">
        <w:t>для осуществления рекреационной деятельности.</w:t>
      </w:r>
    </w:p>
    <w:p w:rsidR="00E71698" w:rsidRPr="00F9726E" w:rsidRDefault="00F9726E">
      <w:pPr>
        <w:widowControl w:val="0"/>
        <w:spacing w:line="276" w:lineRule="auto"/>
        <w:ind w:firstLine="709"/>
        <w:jc w:val="both"/>
      </w:pPr>
      <w:r w:rsidRPr="00F9726E">
        <w:t>На основании Правил использования лесов для осуществления рекреационной деятельности, утвержденных приказом Министерства природных ресурсов и экологии РФ п</w:t>
      </w:r>
      <w:r w:rsidR="00DD20B5" w:rsidRPr="00F9726E">
        <w:t>ри использовании лесных участков, предоставленных для осуществления рекреационной деятельности,</w:t>
      </w:r>
      <w:r w:rsidRPr="00F9726E">
        <w:t xml:space="preserve"> </w:t>
      </w:r>
      <w:r w:rsidR="00601C02" w:rsidRPr="00F9726E">
        <w:t xml:space="preserve">сохранению </w:t>
      </w:r>
      <w:r w:rsidR="00DD20B5" w:rsidRPr="00F9726E">
        <w:t>подлежат природные ландшафты, объекты животного мира, растительного мира, водные объекты.</w:t>
      </w:r>
    </w:p>
    <w:p w:rsidR="00E71698" w:rsidRDefault="00E232E7">
      <w:pPr>
        <w:widowControl w:val="0"/>
        <w:spacing w:line="276" w:lineRule="auto"/>
        <w:ind w:firstLine="709"/>
        <w:jc w:val="both"/>
      </w:pPr>
      <w:r w:rsidRPr="00F9726E">
        <w:t>Для осуществления рекреационной</w:t>
      </w:r>
      <w:r w:rsidRPr="00E232E7">
        <w:t xml:space="preserve">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w:t>
      </w:r>
      <w:r w:rsidRPr="00FB71E2">
        <w:rPr>
          <w:b/>
          <w:i/>
        </w:rPr>
        <w:t>могут организовывать</w:t>
      </w:r>
      <w:r w:rsidR="00FB71E2" w:rsidRPr="00FB71E2">
        <w:rPr>
          <w:b/>
          <w:i/>
        </w:rPr>
        <w:t>*</w:t>
      </w:r>
      <w:r w:rsidRPr="00E232E7">
        <w:t xml:space="preserve">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704CBF" w:rsidRPr="00F9726E" w:rsidRDefault="00704CBF" w:rsidP="00704CBF">
      <w:pPr>
        <w:spacing w:line="276" w:lineRule="auto"/>
        <w:ind w:firstLine="709"/>
        <w:jc w:val="both"/>
      </w:pPr>
      <w:r w:rsidRPr="00F9726E">
        <w:t xml:space="preserve">Согласно </w:t>
      </w:r>
      <w:r w:rsidR="000A1C62" w:rsidRPr="00F9726E">
        <w:t>части</w:t>
      </w:r>
      <w:r w:rsidRPr="00F9726E">
        <w:t xml:space="preserve"> 2 статьи 41 Лесног</w:t>
      </w:r>
      <w:r w:rsidR="000A1C62" w:rsidRPr="00F9726E">
        <w:t>о кодекса Российской Федерации н</w:t>
      </w:r>
      <w:r w:rsidRPr="00F9726E">
        <w:t>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w:t>
      </w:r>
      <w:r w:rsidR="000A1C62" w:rsidRPr="00F9726E">
        <w:t>озданием лесной инфраструктуры, утверждённым правительством Российской Федерации.</w:t>
      </w:r>
    </w:p>
    <w:p w:rsidR="00791607" w:rsidRPr="00F9726E" w:rsidRDefault="00791607" w:rsidP="00791607">
      <w:pPr>
        <w:widowControl w:val="0"/>
        <w:spacing w:line="276" w:lineRule="auto"/>
        <w:ind w:firstLine="709"/>
        <w:jc w:val="both"/>
      </w:pPr>
      <w:r w:rsidRPr="00F9726E">
        <w:t>Размещение таких объектов капитального строительства и некапитальных строений, сооружений допускается на участках, не занятых лесными насаждениями.</w:t>
      </w:r>
    </w:p>
    <w:p w:rsidR="000A1C62" w:rsidRDefault="000A1C62" w:rsidP="000A1C62">
      <w:pPr>
        <w:autoSpaceDE w:val="0"/>
        <w:autoSpaceDN w:val="0"/>
        <w:adjustRightInd w:val="0"/>
        <w:ind w:firstLine="709"/>
        <w:jc w:val="both"/>
        <w:rPr>
          <w:rFonts w:eastAsiaTheme="minorHAnsi"/>
          <w:lang w:eastAsia="en-US"/>
        </w:rPr>
      </w:pPr>
      <w:r w:rsidRPr="00F9726E">
        <w:t>Согласно части 3 статьи 41 Лесного кодекса Российской Федерации</w:t>
      </w:r>
      <w:r w:rsidRPr="00F9726E">
        <w:rPr>
          <w:rFonts w:eastAsiaTheme="minorHAnsi"/>
          <w:lang w:eastAsia="en-US"/>
        </w:rPr>
        <w:t xml:space="preserve"> ограничения по площади, установленные частью 2 Лесного кодекса Российской Федерации,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w:t>
      </w:r>
    </w:p>
    <w:p w:rsidR="000A1C62" w:rsidRDefault="000A1C62" w:rsidP="000A1C62">
      <w:pPr>
        <w:widowControl w:val="0"/>
        <w:spacing w:line="276" w:lineRule="auto"/>
        <w:ind w:firstLine="709"/>
        <w:jc w:val="both"/>
      </w:pPr>
      <w:r w:rsidRPr="000D0F86">
        <w:t>При осуществлении рекреационной д</w:t>
      </w:r>
      <w:r>
        <w:t>еятельности в лесах допускается</w:t>
      </w:r>
      <w:r w:rsidR="009C5BAA">
        <w:t xml:space="preserve"> </w:t>
      </w:r>
      <w:r w:rsidRPr="000D0F86">
        <w:t>осуществлять благоустройство соответствующих лесных участков.</w:t>
      </w:r>
    </w:p>
    <w:p w:rsidR="006E133B" w:rsidRDefault="006E133B" w:rsidP="000D0F86">
      <w:pPr>
        <w:widowControl w:val="0"/>
        <w:spacing w:line="276" w:lineRule="auto"/>
        <w:ind w:firstLine="709"/>
        <w:jc w:val="both"/>
        <w:rPr>
          <w:rStyle w:val="11"/>
        </w:rPr>
      </w:pPr>
      <w:r w:rsidRPr="008E4709">
        <w:t xml:space="preserve">Согласно статье 4 Закона Московской области от 30.12.2014 №191/2014-ОЗ «О регулировании дополнительных вопросов в сфере благоустройства в Московской области», а также статье 4 Правил благоустройства территории городского округа Жуковский Московской области утвержденных решением Совета депутатов городского округа Жуковский МО от 14.05.2020 №34/СД, </w:t>
      </w:r>
      <w:r w:rsidRPr="006E133B">
        <w:t>лесной парк (лесопарковая зона)</w:t>
      </w:r>
      <w:r w:rsidRPr="008E4709">
        <w:t xml:space="preserve"> - парк, инфраструктура которого частично или полностью расположена на </w:t>
      </w:r>
      <w:r w:rsidRPr="006E133B">
        <w:t>территории городского леса</w:t>
      </w:r>
      <w:r w:rsidRPr="008E4709">
        <w:t xml:space="preserve"> или на лесном участке (одном или нескольких), предоставленном для осуществления рекреационной деятельности.</w:t>
      </w:r>
      <w:r w:rsidRPr="008E4709">
        <w:rPr>
          <w:rStyle w:val="11"/>
        </w:rPr>
        <w:t xml:space="preserve"> </w:t>
      </w:r>
    </w:p>
    <w:p w:rsidR="006E133B" w:rsidRPr="00FB152C" w:rsidRDefault="00F9726E" w:rsidP="00FB152C">
      <w:pPr>
        <w:widowControl w:val="0"/>
        <w:spacing w:line="276" w:lineRule="auto"/>
        <w:ind w:firstLine="709"/>
        <w:jc w:val="both"/>
        <w:rPr>
          <w:rStyle w:val="11"/>
          <w:rFonts w:ascii="Times New Roman" w:eastAsia="Times New Roman" w:hAnsi="Times New Roman" w:cs="Times New Roman"/>
          <w:b w:val="0"/>
          <w:bCs w:val="0"/>
          <w:color w:val="auto"/>
          <w:sz w:val="24"/>
          <w:szCs w:val="24"/>
        </w:rPr>
      </w:pPr>
      <w:r>
        <w:t>С</w:t>
      </w:r>
      <w:r w:rsidR="007D17A7">
        <w:t>остав благоустройства лесных парков на земельных участках из состава земель населенных пунктов</w:t>
      </w:r>
      <w:r w:rsidR="007D17A7" w:rsidRPr="00FD00A8">
        <w:t xml:space="preserve"> </w:t>
      </w:r>
      <w:r>
        <w:t>определен</w:t>
      </w:r>
      <w:r w:rsidRPr="00FD00A8">
        <w:t xml:space="preserve"> </w:t>
      </w:r>
      <w:r w:rsidR="007C14E6" w:rsidRPr="00FD00A8">
        <w:t>«</w:t>
      </w:r>
      <w:r w:rsidR="007C14E6">
        <w:t>М</w:t>
      </w:r>
      <w:r w:rsidR="007C14E6" w:rsidRPr="00FD00A8">
        <w:t>етодически</w:t>
      </w:r>
      <w:r w:rsidR="007D0B23">
        <w:t>ми</w:t>
      </w:r>
      <w:r w:rsidR="007C14E6" w:rsidRPr="00FD00A8">
        <w:t xml:space="preserve"> рекомендаци</w:t>
      </w:r>
      <w:r w:rsidR="007D0B23">
        <w:t>ями</w:t>
      </w:r>
      <w:r w:rsidR="007C14E6" w:rsidRPr="00FD00A8">
        <w:t xml:space="preserve"> </w:t>
      </w:r>
      <w:r w:rsidR="007C14E6">
        <w:t>«</w:t>
      </w:r>
      <w:r w:rsidR="007C14E6" w:rsidRPr="00FD00A8">
        <w:t>Региональный стандарт благоустройства общественных территорий</w:t>
      </w:r>
      <w:r w:rsidR="007C14E6">
        <w:t>»</w:t>
      </w:r>
      <w:r w:rsidR="007C14E6" w:rsidRPr="00FD00A8">
        <w:t>»</w:t>
      </w:r>
      <w:r w:rsidR="007C14E6">
        <w:t xml:space="preserve"> утвержденны</w:t>
      </w:r>
      <w:r w:rsidR="007D0B23">
        <w:t>ми</w:t>
      </w:r>
      <w:r w:rsidR="007C14E6">
        <w:t xml:space="preserve"> </w:t>
      </w:r>
      <w:r w:rsidR="007C14E6" w:rsidRPr="00FD00A8">
        <w:t>распоряжени</w:t>
      </w:r>
      <w:r w:rsidR="007C14E6">
        <w:t>ем</w:t>
      </w:r>
      <w:r w:rsidR="007C14E6" w:rsidRPr="00FD00A8">
        <w:t xml:space="preserve"> Министерства благоустройства Московской области от 24.04.2024 №10Р-5</w:t>
      </w:r>
      <w:r w:rsidR="007D17A7">
        <w:t xml:space="preserve"> (в редакции распоряжения министерства благоустройства от 30.01.2025 №10Р-2).</w:t>
      </w:r>
    </w:p>
    <w:p w:rsidR="00473E49" w:rsidRDefault="00473E49" w:rsidP="000D0F86">
      <w:pPr>
        <w:widowControl w:val="0"/>
        <w:spacing w:line="276" w:lineRule="auto"/>
        <w:ind w:firstLine="709"/>
        <w:jc w:val="both"/>
      </w:pPr>
      <w:r w:rsidRPr="00473E49">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E44CD9" w:rsidRDefault="00E44CD9" w:rsidP="00E44CD9">
      <w:pPr>
        <w:widowControl w:val="0"/>
        <w:ind w:firstLine="709"/>
        <w:jc w:val="both"/>
      </w:pPr>
      <w:r w:rsidRPr="00FB71E2">
        <w:rPr>
          <w:b/>
          <w:i/>
          <w:sz w:val="22"/>
        </w:rPr>
        <w:t>*</w:t>
      </w:r>
      <w:r w:rsidRPr="00FB71E2">
        <w:rPr>
          <w:i/>
          <w:sz w:val="18"/>
        </w:rPr>
        <w:t xml:space="preserve">Формулировка из </w:t>
      </w:r>
      <w:r>
        <w:rPr>
          <w:i/>
          <w:sz w:val="18"/>
        </w:rPr>
        <w:t xml:space="preserve">п. 3 </w:t>
      </w:r>
      <w:r w:rsidRPr="00FB71E2">
        <w:rPr>
          <w:i/>
          <w:sz w:val="18"/>
        </w:rPr>
        <w:t>Приказ Минприроды России от 09.11</w:t>
      </w:r>
      <w:r>
        <w:rPr>
          <w:i/>
          <w:sz w:val="18"/>
        </w:rPr>
        <w:t>.2020 № 908</w:t>
      </w:r>
      <w:r w:rsidRPr="00FB71E2">
        <w:rPr>
          <w:i/>
          <w:sz w:val="18"/>
        </w:rPr>
        <w:t xml:space="preserve"> </w:t>
      </w:r>
      <w:r>
        <w:rPr>
          <w:i/>
          <w:sz w:val="18"/>
        </w:rPr>
        <w:t>«</w:t>
      </w:r>
      <w:r w:rsidRPr="00FB71E2">
        <w:rPr>
          <w:i/>
          <w:sz w:val="18"/>
        </w:rPr>
        <w:t>Об утверждении Правил использования лесов для осуществления рекреационной деятельности</w:t>
      </w:r>
      <w:r>
        <w:rPr>
          <w:i/>
          <w:sz w:val="18"/>
        </w:rPr>
        <w:t>»</w:t>
      </w:r>
      <w:r>
        <w:t>.</w:t>
      </w:r>
    </w:p>
    <w:p w:rsidR="00E71698" w:rsidRDefault="00DD20B5">
      <w:pPr>
        <w:pStyle w:val="2"/>
        <w:spacing w:before="240" w:after="240"/>
      </w:pPr>
      <w:bookmarkStart w:id="151" w:name="Par1050"/>
      <w:bookmarkStart w:id="152" w:name="_Toc531423955"/>
      <w:bookmarkStart w:id="153" w:name="_Toc203656759"/>
      <w:bookmarkEnd w:id="151"/>
      <w:r w:rsidRPr="001E5996">
        <w:t xml:space="preserve">2.8.1 </w:t>
      </w:r>
      <w:bookmarkEnd w:id="152"/>
      <w:r w:rsidRPr="001E5996">
        <w:t>Нормативы использования лесов для осуществления рекреационной деятельности</w:t>
      </w:r>
      <w:bookmarkEnd w:id="153"/>
    </w:p>
    <w:p w:rsidR="00E71698" w:rsidRDefault="00DD20B5">
      <w:pPr>
        <w:widowControl w:val="0"/>
        <w:spacing w:line="276" w:lineRule="auto"/>
        <w:ind w:firstLine="709"/>
        <w:jc w:val="both"/>
      </w:pPr>
      <w:r>
        <w:t xml:space="preserve"> Рекреационная деятельность зависит от рекреационной характеристики ландшафтов, характеризующих леса </w:t>
      </w:r>
      <w:r w:rsidR="00DD49E7">
        <w:t>лесничества</w:t>
      </w:r>
      <w:r w:rsidR="008711E5">
        <w:t xml:space="preserve"> городского округа Жуковский</w:t>
      </w:r>
      <w:r>
        <w:t xml:space="preserve">. К ним относятся: </w:t>
      </w:r>
    </w:p>
    <w:p w:rsidR="00E71698" w:rsidRDefault="00DD20B5" w:rsidP="00D401DF">
      <w:pPr>
        <w:pStyle w:val="aff6"/>
        <w:widowControl w:val="0"/>
        <w:numPr>
          <w:ilvl w:val="0"/>
          <w:numId w:val="7"/>
        </w:numPr>
        <w:jc w:val="both"/>
      </w:pPr>
      <w:r>
        <w:t>типы ландшафтов (Таблица 2.8.1.1);</w:t>
      </w:r>
    </w:p>
    <w:p w:rsidR="00E71698" w:rsidRDefault="00DD20B5" w:rsidP="00D401DF">
      <w:pPr>
        <w:pStyle w:val="aff6"/>
        <w:widowControl w:val="0"/>
        <w:numPr>
          <w:ilvl w:val="0"/>
          <w:numId w:val="7"/>
        </w:numPr>
        <w:jc w:val="both"/>
      </w:pPr>
      <w:r>
        <w:t>эстетическая оценка территории (Таблица 2.8.1.2);</w:t>
      </w:r>
    </w:p>
    <w:p w:rsidR="00E71698" w:rsidRDefault="00DD20B5" w:rsidP="00D401DF">
      <w:pPr>
        <w:pStyle w:val="aff6"/>
        <w:widowControl w:val="0"/>
        <w:numPr>
          <w:ilvl w:val="0"/>
          <w:numId w:val="7"/>
        </w:numPr>
        <w:jc w:val="both"/>
      </w:pPr>
      <w:r>
        <w:t>санитарно-гигиеническая оценка (Таблица 2.8.1.3);</w:t>
      </w:r>
    </w:p>
    <w:p w:rsidR="00E71698" w:rsidRDefault="00DD20B5" w:rsidP="00D401DF">
      <w:pPr>
        <w:pStyle w:val="aff6"/>
        <w:widowControl w:val="0"/>
        <w:numPr>
          <w:ilvl w:val="0"/>
          <w:numId w:val="7"/>
        </w:numPr>
        <w:jc w:val="both"/>
      </w:pPr>
      <w:r>
        <w:t>биологическая устойчивость древостоя (Таблица 2.8.1.4);</w:t>
      </w:r>
    </w:p>
    <w:p w:rsidR="00E71698" w:rsidRDefault="00DD20B5" w:rsidP="00D401DF">
      <w:pPr>
        <w:pStyle w:val="aff6"/>
        <w:widowControl w:val="0"/>
        <w:numPr>
          <w:ilvl w:val="0"/>
          <w:numId w:val="7"/>
        </w:numPr>
        <w:jc w:val="both"/>
      </w:pPr>
      <w:r>
        <w:t>просматриваемость, проходимость (Таблица 2.8.1.5);</w:t>
      </w:r>
    </w:p>
    <w:p w:rsidR="00E71698" w:rsidRDefault="00DD20B5" w:rsidP="00D401DF">
      <w:pPr>
        <w:pStyle w:val="aff6"/>
        <w:widowControl w:val="0"/>
        <w:numPr>
          <w:ilvl w:val="0"/>
          <w:numId w:val="7"/>
        </w:numPr>
        <w:jc w:val="both"/>
      </w:pPr>
      <w:r>
        <w:t xml:space="preserve">стадия </w:t>
      </w:r>
      <w:r w:rsidR="00FD179B">
        <w:t>дигрессии среды (Таблица 2.8.1.6</w:t>
      </w:r>
      <w:r>
        <w:t>).</w:t>
      </w:r>
    </w:p>
    <w:p w:rsidR="00E71698" w:rsidRPr="00882DEE" w:rsidRDefault="00DD20B5" w:rsidP="00A46E91">
      <w:pPr>
        <w:widowControl w:val="0"/>
        <w:spacing w:line="276" w:lineRule="auto"/>
        <w:ind w:firstLine="540"/>
        <w:jc w:val="right"/>
      </w:pPr>
      <w:r w:rsidRPr="00882DEE">
        <w:t>Таблица 2.8.1.1</w:t>
      </w:r>
    </w:p>
    <w:p w:rsidR="00E71698" w:rsidRDefault="00DD20B5" w:rsidP="00A46E91">
      <w:pPr>
        <w:widowControl w:val="0"/>
        <w:spacing w:line="276" w:lineRule="auto"/>
        <w:jc w:val="center"/>
      </w:pPr>
      <w:r w:rsidRPr="00882DEE">
        <w:t>Распределение площади лесничества по типам существующих ландшафтов</w:t>
      </w:r>
      <w:r>
        <w:t xml:space="preserve"> </w:t>
      </w:r>
    </w:p>
    <w:tbl>
      <w:tblPr>
        <w:tblW w:w="9639" w:type="dxa"/>
        <w:tblInd w:w="93" w:type="dxa"/>
        <w:tblLook w:val="04A0" w:firstRow="1" w:lastRow="0" w:firstColumn="1" w:lastColumn="0" w:noHBand="0" w:noVBand="1"/>
      </w:tblPr>
      <w:tblGrid>
        <w:gridCol w:w="1219"/>
        <w:gridCol w:w="1251"/>
        <w:gridCol w:w="1054"/>
        <w:gridCol w:w="1125"/>
        <w:gridCol w:w="781"/>
        <w:gridCol w:w="936"/>
        <w:gridCol w:w="730"/>
        <w:gridCol w:w="821"/>
        <w:gridCol w:w="815"/>
        <w:gridCol w:w="907"/>
      </w:tblGrid>
      <w:tr w:rsidR="009618FA" w:rsidRPr="009618FA" w:rsidTr="001E5996">
        <w:trPr>
          <w:trHeight w:val="20"/>
        </w:trPr>
        <w:tc>
          <w:tcPr>
            <w:tcW w:w="873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Типы ландшафтов</w:t>
            </w:r>
          </w:p>
        </w:tc>
        <w:tc>
          <w:tcPr>
            <w:tcW w:w="9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Всего</w:t>
            </w:r>
          </w:p>
        </w:tc>
      </w:tr>
      <w:tr w:rsidR="009618FA" w:rsidRPr="009618FA" w:rsidTr="001E5996">
        <w:trPr>
          <w:trHeight w:val="20"/>
        </w:trPr>
        <w:tc>
          <w:tcPr>
            <w:tcW w:w="352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закрытые</w:t>
            </w:r>
          </w:p>
        </w:tc>
        <w:tc>
          <w:tcPr>
            <w:tcW w:w="2842" w:type="dxa"/>
            <w:gridSpan w:val="3"/>
            <w:tcBorders>
              <w:top w:val="single" w:sz="8" w:space="0" w:color="auto"/>
              <w:left w:val="nil"/>
              <w:bottom w:val="single" w:sz="8" w:space="0" w:color="auto"/>
              <w:right w:val="single" w:sz="8" w:space="0" w:color="000000"/>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полуоткрытые</w:t>
            </w:r>
          </w:p>
        </w:tc>
        <w:tc>
          <w:tcPr>
            <w:tcW w:w="2366" w:type="dxa"/>
            <w:gridSpan w:val="3"/>
            <w:tcBorders>
              <w:top w:val="single" w:sz="8" w:space="0" w:color="auto"/>
              <w:left w:val="nil"/>
              <w:bottom w:val="single" w:sz="8" w:space="0" w:color="auto"/>
              <w:right w:val="single" w:sz="8" w:space="0" w:color="000000"/>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открытые</w:t>
            </w:r>
          </w:p>
        </w:tc>
        <w:tc>
          <w:tcPr>
            <w:tcW w:w="907" w:type="dxa"/>
            <w:vMerge/>
            <w:tcBorders>
              <w:top w:val="single" w:sz="8" w:space="0" w:color="auto"/>
              <w:left w:val="single" w:sz="8" w:space="0" w:color="auto"/>
              <w:bottom w:val="single" w:sz="8" w:space="0" w:color="000000"/>
              <w:right w:val="single" w:sz="8" w:space="0" w:color="auto"/>
            </w:tcBorders>
            <w:vAlign w:val="center"/>
            <w:hideMark/>
          </w:tcPr>
          <w:p w:rsidR="009618FA" w:rsidRPr="009618FA" w:rsidRDefault="009618FA" w:rsidP="009618FA">
            <w:pPr>
              <w:rPr>
                <w:b/>
                <w:bCs/>
                <w:color w:val="000000"/>
                <w:sz w:val="20"/>
                <w:szCs w:val="20"/>
              </w:rPr>
            </w:pPr>
          </w:p>
        </w:tc>
      </w:tr>
      <w:tr w:rsidR="009618FA" w:rsidRPr="009618FA" w:rsidTr="001E5996">
        <w:trPr>
          <w:trHeight w:val="20"/>
        </w:trPr>
        <w:tc>
          <w:tcPr>
            <w:tcW w:w="1219" w:type="dxa"/>
            <w:tcBorders>
              <w:top w:val="nil"/>
              <w:left w:val="single" w:sz="8" w:space="0" w:color="auto"/>
              <w:bottom w:val="single" w:sz="8" w:space="0" w:color="auto"/>
              <w:right w:val="single" w:sz="8" w:space="0" w:color="auto"/>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1а</w:t>
            </w:r>
          </w:p>
        </w:tc>
        <w:tc>
          <w:tcPr>
            <w:tcW w:w="1251" w:type="dxa"/>
            <w:tcBorders>
              <w:top w:val="nil"/>
              <w:left w:val="nil"/>
              <w:bottom w:val="single" w:sz="8" w:space="0" w:color="auto"/>
              <w:right w:val="single" w:sz="8" w:space="0" w:color="auto"/>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1б</w:t>
            </w:r>
          </w:p>
        </w:tc>
        <w:tc>
          <w:tcPr>
            <w:tcW w:w="1054" w:type="dxa"/>
            <w:tcBorders>
              <w:top w:val="nil"/>
              <w:left w:val="nil"/>
              <w:bottom w:val="single" w:sz="8" w:space="0" w:color="auto"/>
              <w:right w:val="single" w:sz="8" w:space="0" w:color="auto"/>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итого</w:t>
            </w:r>
          </w:p>
        </w:tc>
        <w:tc>
          <w:tcPr>
            <w:tcW w:w="1125" w:type="dxa"/>
            <w:tcBorders>
              <w:top w:val="nil"/>
              <w:left w:val="nil"/>
              <w:bottom w:val="single" w:sz="8" w:space="0" w:color="auto"/>
              <w:right w:val="single" w:sz="8" w:space="0" w:color="auto"/>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2а</w:t>
            </w:r>
          </w:p>
        </w:tc>
        <w:tc>
          <w:tcPr>
            <w:tcW w:w="781" w:type="dxa"/>
            <w:tcBorders>
              <w:top w:val="nil"/>
              <w:left w:val="nil"/>
              <w:bottom w:val="single" w:sz="8" w:space="0" w:color="auto"/>
              <w:right w:val="single" w:sz="8" w:space="0" w:color="auto"/>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2б</w:t>
            </w:r>
          </w:p>
        </w:tc>
        <w:tc>
          <w:tcPr>
            <w:tcW w:w="936" w:type="dxa"/>
            <w:tcBorders>
              <w:top w:val="nil"/>
              <w:left w:val="nil"/>
              <w:bottom w:val="single" w:sz="8" w:space="0" w:color="auto"/>
              <w:right w:val="single" w:sz="8" w:space="0" w:color="auto"/>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итого</w:t>
            </w:r>
          </w:p>
        </w:tc>
        <w:tc>
          <w:tcPr>
            <w:tcW w:w="730" w:type="dxa"/>
            <w:tcBorders>
              <w:top w:val="nil"/>
              <w:left w:val="nil"/>
              <w:bottom w:val="single" w:sz="8" w:space="0" w:color="auto"/>
              <w:right w:val="single" w:sz="8" w:space="0" w:color="auto"/>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3а</w:t>
            </w:r>
          </w:p>
        </w:tc>
        <w:tc>
          <w:tcPr>
            <w:tcW w:w="821" w:type="dxa"/>
            <w:tcBorders>
              <w:top w:val="nil"/>
              <w:left w:val="nil"/>
              <w:bottom w:val="single" w:sz="8" w:space="0" w:color="auto"/>
              <w:right w:val="single" w:sz="8" w:space="0" w:color="auto"/>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3б</w:t>
            </w:r>
          </w:p>
        </w:tc>
        <w:tc>
          <w:tcPr>
            <w:tcW w:w="815" w:type="dxa"/>
            <w:tcBorders>
              <w:top w:val="nil"/>
              <w:left w:val="nil"/>
              <w:bottom w:val="single" w:sz="8" w:space="0" w:color="auto"/>
              <w:right w:val="single" w:sz="8" w:space="0" w:color="auto"/>
            </w:tcBorders>
            <w:shd w:val="clear" w:color="auto" w:fill="auto"/>
            <w:vAlign w:val="center"/>
            <w:hideMark/>
          </w:tcPr>
          <w:p w:rsidR="009618FA" w:rsidRPr="009618FA" w:rsidRDefault="009618FA" w:rsidP="009618FA">
            <w:pPr>
              <w:jc w:val="center"/>
              <w:rPr>
                <w:b/>
                <w:bCs/>
                <w:color w:val="000000"/>
                <w:sz w:val="20"/>
                <w:szCs w:val="20"/>
              </w:rPr>
            </w:pPr>
            <w:r w:rsidRPr="009618FA">
              <w:rPr>
                <w:b/>
                <w:bCs/>
                <w:color w:val="000000"/>
                <w:sz w:val="20"/>
                <w:szCs w:val="20"/>
              </w:rPr>
              <w:t>итого</w:t>
            </w:r>
          </w:p>
        </w:tc>
        <w:tc>
          <w:tcPr>
            <w:tcW w:w="907" w:type="dxa"/>
            <w:vMerge/>
            <w:tcBorders>
              <w:top w:val="single" w:sz="8" w:space="0" w:color="auto"/>
              <w:left w:val="single" w:sz="8" w:space="0" w:color="auto"/>
              <w:bottom w:val="single" w:sz="8" w:space="0" w:color="000000"/>
              <w:right w:val="single" w:sz="8" w:space="0" w:color="auto"/>
            </w:tcBorders>
            <w:vAlign w:val="center"/>
            <w:hideMark/>
          </w:tcPr>
          <w:p w:rsidR="009618FA" w:rsidRPr="009618FA" w:rsidRDefault="009618FA" w:rsidP="009618FA">
            <w:pPr>
              <w:rPr>
                <w:b/>
                <w:bCs/>
                <w:color w:val="000000"/>
                <w:sz w:val="20"/>
                <w:szCs w:val="20"/>
              </w:rPr>
            </w:pPr>
          </w:p>
        </w:tc>
      </w:tr>
      <w:tr w:rsidR="001E5996" w:rsidRPr="009618FA" w:rsidTr="001E5996">
        <w:trPr>
          <w:trHeight w:val="20"/>
        </w:trPr>
        <w:tc>
          <w:tcPr>
            <w:tcW w:w="1219" w:type="dxa"/>
            <w:tcBorders>
              <w:top w:val="nil"/>
              <w:left w:val="single" w:sz="8" w:space="0" w:color="auto"/>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75,33</w:t>
            </w:r>
          </w:p>
        </w:tc>
        <w:tc>
          <w:tcPr>
            <w:tcW w:w="1251"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35,45</w:t>
            </w:r>
          </w:p>
        </w:tc>
        <w:tc>
          <w:tcPr>
            <w:tcW w:w="1054"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b/>
                <w:bCs/>
                <w:color w:val="000000"/>
                <w:sz w:val="20"/>
                <w:szCs w:val="20"/>
              </w:rPr>
            </w:pPr>
            <w:r>
              <w:rPr>
                <w:b/>
                <w:bCs/>
                <w:color w:val="000000"/>
                <w:sz w:val="20"/>
                <w:szCs w:val="20"/>
              </w:rPr>
              <w:t>110,78</w:t>
            </w:r>
          </w:p>
        </w:tc>
        <w:tc>
          <w:tcPr>
            <w:tcW w:w="1125"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8,37</w:t>
            </w:r>
          </w:p>
        </w:tc>
        <w:tc>
          <w:tcPr>
            <w:tcW w:w="781"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0,4</w:t>
            </w:r>
          </w:p>
        </w:tc>
        <w:tc>
          <w:tcPr>
            <w:tcW w:w="936"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b/>
                <w:bCs/>
                <w:color w:val="000000"/>
                <w:sz w:val="20"/>
                <w:szCs w:val="20"/>
              </w:rPr>
            </w:pPr>
            <w:r>
              <w:rPr>
                <w:b/>
                <w:bCs/>
                <w:color w:val="000000"/>
                <w:sz w:val="20"/>
                <w:szCs w:val="20"/>
              </w:rPr>
              <w:t>8,77</w:t>
            </w:r>
          </w:p>
        </w:tc>
        <w:tc>
          <w:tcPr>
            <w:tcW w:w="730"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2,8</w:t>
            </w:r>
          </w:p>
        </w:tc>
        <w:tc>
          <w:tcPr>
            <w:tcW w:w="821"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3,88</w:t>
            </w:r>
          </w:p>
        </w:tc>
        <w:tc>
          <w:tcPr>
            <w:tcW w:w="815"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b/>
                <w:bCs/>
                <w:color w:val="000000"/>
                <w:sz w:val="20"/>
                <w:szCs w:val="20"/>
              </w:rPr>
            </w:pPr>
            <w:r>
              <w:rPr>
                <w:b/>
                <w:bCs/>
                <w:color w:val="000000"/>
                <w:sz w:val="20"/>
                <w:szCs w:val="20"/>
              </w:rPr>
              <w:t>6,68</w:t>
            </w:r>
          </w:p>
        </w:tc>
        <w:tc>
          <w:tcPr>
            <w:tcW w:w="907"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b/>
                <w:bCs/>
                <w:color w:val="000000"/>
                <w:sz w:val="20"/>
                <w:szCs w:val="20"/>
              </w:rPr>
            </w:pPr>
            <w:r>
              <w:rPr>
                <w:b/>
                <w:bCs/>
                <w:color w:val="000000"/>
                <w:sz w:val="20"/>
                <w:szCs w:val="20"/>
              </w:rPr>
              <w:t>126,23</w:t>
            </w:r>
          </w:p>
        </w:tc>
      </w:tr>
      <w:tr w:rsidR="001E5996" w:rsidRPr="009618FA" w:rsidTr="001E5996">
        <w:trPr>
          <w:trHeight w:val="20"/>
        </w:trPr>
        <w:tc>
          <w:tcPr>
            <w:tcW w:w="1219" w:type="dxa"/>
            <w:tcBorders>
              <w:top w:val="nil"/>
              <w:left w:val="single" w:sz="8" w:space="0" w:color="auto"/>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59,68</w:t>
            </w:r>
          </w:p>
        </w:tc>
        <w:tc>
          <w:tcPr>
            <w:tcW w:w="1251"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28,08</w:t>
            </w:r>
          </w:p>
        </w:tc>
        <w:tc>
          <w:tcPr>
            <w:tcW w:w="1054"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b/>
                <w:bCs/>
                <w:color w:val="000000"/>
                <w:sz w:val="20"/>
                <w:szCs w:val="20"/>
              </w:rPr>
            </w:pPr>
            <w:r>
              <w:rPr>
                <w:b/>
                <w:bCs/>
                <w:color w:val="000000"/>
                <w:sz w:val="20"/>
                <w:szCs w:val="20"/>
              </w:rPr>
              <w:t>87,76</w:t>
            </w:r>
          </w:p>
        </w:tc>
        <w:tc>
          <w:tcPr>
            <w:tcW w:w="1125"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6,63</w:t>
            </w:r>
          </w:p>
        </w:tc>
        <w:tc>
          <w:tcPr>
            <w:tcW w:w="781"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0,32</w:t>
            </w:r>
          </w:p>
        </w:tc>
        <w:tc>
          <w:tcPr>
            <w:tcW w:w="936"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b/>
                <w:bCs/>
                <w:color w:val="000000"/>
                <w:sz w:val="20"/>
                <w:szCs w:val="20"/>
              </w:rPr>
            </w:pPr>
            <w:r>
              <w:rPr>
                <w:b/>
                <w:bCs/>
                <w:color w:val="000000"/>
                <w:sz w:val="20"/>
                <w:szCs w:val="20"/>
              </w:rPr>
              <w:t>6,95</w:t>
            </w:r>
          </w:p>
        </w:tc>
        <w:tc>
          <w:tcPr>
            <w:tcW w:w="730"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2,22</w:t>
            </w:r>
          </w:p>
        </w:tc>
        <w:tc>
          <w:tcPr>
            <w:tcW w:w="821"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color w:val="000000"/>
                <w:sz w:val="20"/>
                <w:szCs w:val="20"/>
              </w:rPr>
            </w:pPr>
            <w:r>
              <w:rPr>
                <w:color w:val="000000"/>
                <w:sz w:val="20"/>
                <w:szCs w:val="20"/>
              </w:rPr>
              <w:t>3,07</w:t>
            </w:r>
          </w:p>
        </w:tc>
        <w:tc>
          <w:tcPr>
            <w:tcW w:w="815"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b/>
                <w:bCs/>
                <w:color w:val="000000"/>
                <w:sz w:val="20"/>
                <w:szCs w:val="20"/>
              </w:rPr>
            </w:pPr>
            <w:r>
              <w:rPr>
                <w:b/>
                <w:bCs/>
                <w:color w:val="000000"/>
                <w:sz w:val="20"/>
                <w:szCs w:val="20"/>
              </w:rPr>
              <w:t>5,29</w:t>
            </w:r>
          </w:p>
        </w:tc>
        <w:tc>
          <w:tcPr>
            <w:tcW w:w="907" w:type="dxa"/>
            <w:tcBorders>
              <w:top w:val="nil"/>
              <w:left w:val="nil"/>
              <w:bottom w:val="single" w:sz="8" w:space="0" w:color="auto"/>
              <w:right w:val="single" w:sz="8" w:space="0" w:color="auto"/>
            </w:tcBorders>
            <w:shd w:val="clear" w:color="auto" w:fill="auto"/>
            <w:vAlign w:val="center"/>
            <w:hideMark/>
          </w:tcPr>
          <w:p w:rsidR="001E5996" w:rsidRDefault="001E5996">
            <w:pPr>
              <w:jc w:val="center"/>
              <w:rPr>
                <w:b/>
                <w:bCs/>
                <w:color w:val="000000"/>
                <w:sz w:val="20"/>
                <w:szCs w:val="20"/>
              </w:rPr>
            </w:pPr>
            <w:r>
              <w:rPr>
                <w:b/>
                <w:bCs/>
                <w:color w:val="000000"/>
                <w:sz w:val="20"/>
                <w:szCs w:val="20"/>
              </w:rPr>
              <w:t>100</w:t>
            </w:r>
            <w:r w:rsidR="006F4D44">
              <w:rPr>
                <w:b/>
                <w:bCs/>
                <w:color w:val="000000"/>
                <w:sz w:val="20"/>
                <w:szCs w:val="20"/>
              </w:rPr>
              <w:t>%</w:t>
            </w:r>
          </w:p>
        </w:tc>
      </w:tr>
    </w:tbl>
    <w:p w:rsidR="00E71698" w:rsidRDefault="00E71698">
      <w:pPr>
        <w:widowControl w:val="0"/>
        <w:spacing w:line="276" w:lineRule="auto"/>
        <w:ind w:firstLine="540"/>
        <w:jc w:val="both"/>
      </w:pPr>
    </w:p>
    <w:p w:rsidR="00E71698" w:rsidRDefault="001E5996">
      <w:pPr>
        <w:widowControl w:val="0"/>
        <w:spacing w:line="276" w:lineRule="auto"/>
        <w:ind w:firstLine="709"/>
        <w:jc w:val="both"/>
      </w:pPr>
      <w:r>
        <w:t xml:space="preserve">На территории лесов </w:t>
      </w:r>
      <w:r w:rsidR="00DD49E7">
        <w:t>лесничества</w:t>
      </w:r>
      <w:r w:rsidR="00DD20B5">
        <w:t xml:space="preserve"> </w:t>
      </w:r>
      <w:r>
        <w:t xml:space="preserve">городского округа Жуковский </w:t>
      </w:r>
      <w:r w:rsidR="00DD20B5">
        <w:t xml:space="preserve">преобладают </w:t>
      </w:r>
      <w:r w:rsidR="00A55AD0">
        <w:t>закрытые типы</w:t>
      </w:r>
      <w:r w:rsidR="00DD20B5">
        <w:t xml:space="preserve"> ландшафтов</w:t>
      </w:r>
      <w:r w:rsidR="00176C44">
        <w:t xml:space="preserve"> </w:t>
      </w:r>
      <w:r>
        <w:t>–</w:t>
      </w:r>
      <w:r w:rsidR="00DD20B5">
        <w:t xml:space="preserve"> </w:t>
      </w:r>
      <w:r>
        <w:t>87,76</w:t>
      </w:r>
      <w:r w:rsidR="00DD20B5">
        <w:t>%. Открытые пространства занимают</w:t>
      </w:r>
      <w:r>
        <w:t xml:space="preserve"> –</w:t>
      </w:r>
      <w:r w:rsidR="00DD20B5">
        <w:t xml:space="preserve"> </w:t>
      </w:r>
      <w:r>
        <w:t>5,29</w:t>
      </w:r>
      <w:r w:rsidR="00DD20B5">
        <w:t>%</w:t>
      </w:r>
      <w:r w:rsidR="00176C44">
        <w:t xml:space="preserve">, </w:t>
      </w:r>
      <w:r w:rsidR="00DD20B5">
        <w:t>полуоткрытые</w:t>
      </w:r>
      <w:r w:rsidR="00176C44">
        <w:t xml:space="preserve"> –</w:t>
      </w:r>
      <w:r>
        <w:t xml:space="preserve"> 6,95</w:t>
      </w:r>
      <w:r w:rsidR="00DD20B5">
        <w:t>%.</w:t>
      </w:r>
    </w:p>
    <w:p w:rsidR="00E71698" w:rsidRDefault="00DD20B5">
      <w:pPr>
        <w:widowControl w:val="0"/>
        <w:spacing w:line="276" w:lineRule="auto"/>
        <w:ind w:firstLine="709"/>
        <w:jc w:val="both"/>
      </w:pPr>
      <w:r>
        <w:t>Важную роль играет эстетическая оценка территории (таблица 2.8.1.2). Она отражает красочность и гармоничность в сочетании всех компонентов растительности. Объективность эстетической оценки получается при сочетании относительно субъективного зрительного впечатления и учета ландшафтно-таксационных признаков. При этом наиболее важны следующие особенности выдела:</w:t>
      </w:r>
    </w:p>
    <w:p w:rsidR="00E71698" w:rsidRDefault="00DD20B5" w:rsidP="00D401DF">
      <w:pPr>
        <w:pStyle w:val="aff6"/>
        <w:widowControl w:val="0"/>
        <w:numPr>
          <w:ilvl w:val="0"/>
          <w:numId w:val="5"/>
        </w:numPr>
        <w:ind w:left="0" w:firstLine="709"/>
        <w:jc w:val="both"/>
      </w:pPr>
      <w:r>
        <w:t>положение на местности, влажность и плодородие почв, условия местоположения участка, тип леса;</w:t>
      </w:r>
    </w:p>
    <w:p w:rsidR="00E71698" w:rsidRDefault="00DD20B5" w:rsidP="00D401DF">
      <w:pPr>
        <w:pStyle w:val="aff6"/>
        <w:widowControl w:val="0"/>
        <w:numPr>
          <w:ilvl w:val="0"/>
          <w:numId w:val="5"/>
        </w:numPr>
        <w:ind w:left="0" w:firstLine="709"/>
        <w:jc w:val="both"/>
      </w:pPr>
      <w:r>
        <w:t>породный состав, форма, производительность, возраст, пространственное размещение деревьев на площади, сомкнутость полога, его расчлененность и красочность, формы крон и стволов, энергия роста и развития, степень обозреваемости и характер проходимости;</w:t>
      </w:r>
    </w:p>
    <w:p w:rsidR="00E71698" w:rsidRDefault="00DD20B5" w:rsidP="00D401DF">
      <w:pPr>
        <w:pStyle w:val="aff6"/>
        <w:widowControl w:val="0"/>
        <w:numPr>
          <w:ilvl w:val="0"/>
          <w:numId w:val="5"/>
        </w:numPr>
        <w:ind w:left="0" w:firstLine="709"/>
        <w:jc w:val="both"/>
      </w:pPr>
      <w:r>
        <w:t>соответствие современного состояния выдела типу проектируемого ландшафта.</w:t>
      </w:r>
    </w:p>
    <w:p w:rsidR="0017227D" w:rsidRDefault="0017227D" w:rsidP="00D401DF">
      <w:pPr>
        <w:widowControl w:val="0"/>
      </w:pPr>
      <w:bookmarkStart w:id="154" w:name="Par1059"/>
      <w:bookmarkEnd w:id="154"/>
    </w:p>
    <w:p w:rsidR="00E71698" w:rsidRDefault="00DD20B5" w:rsidP="00A46E91">
      <w:pPr>
        <w:widowControl w:val="0"/>
        <w:spacing w:line="276" w:lineRule="auto"/>
        <w:jc w:val="right"/>
      </w:pPr>
      <w:r>
        <w:t>Таблица 2.8.1.2</w:t>
      </w:r>
    </w:p>
    <w:p w:rsidR="00E71698" w:rsidRDefault="00DD20B5" w:rsidP="00A46E91">
      <w:pPr>
        <w:widowControl w:val="0"/>
        <w:spacing w:line="276" w:lineRule="auto"/>
        <w:jc w:val="center"/>
      </w:pPr>
      <w:r>
        <w:t>Распределение территории городских лесов по классам эстетической оценки</w:t>
      </w:r>
    </w:p>
    <w:tbl>
      <w:tblPr>
        <w:tblW w:w="9639" w:type="dxa"/>
        <w:tblInd w:w="93" w:type="dxa"/>
        <w:tblLook w:val="04A0" w:firstRow="1" w:lastRow="0" w:firstColumn="1" w:lastColumn="0" w:noHBand="0" w:noVBand="1"/>
      </w:tblPr>
      <w:tblGrid>
        <w:gridCol w:w="3705"/>
        <w:gridCol w:w="2303"/>
        <w:gridCol w:w="1804"/>
        <w:gridCol w:w="1827"/>
      </w:tblGrid>
      <w:tr w:rsidR="0090107B" w:rsidRPr="0090107B" w:rsidTr="005E6AB1">
        <w:trPr>
          <w:trHeight w:val="20"/>
        </w:trPr>
        <w:tc>
          <w:tcPr>
            <w:tcW w:w="37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107B" w:rsidRPr="0090107B" w:rsidRDefault="0090107B" w:rsidP="0090107B">
            <w:pPr>
              <w:jc w:val="center"/>
              <w:rPr>
                <w:b/>
                <w:bCs/>
                <w:color w:val="000000"/>
                <w:sz w:val="20"/>
                <w:szCs w:val="20"/>
              </w:rPr>
            </w:pPr>
            <w:bookmarkStart w:id="155" w:name="Par1110"/>
            <w:bookmarkStart w:id="156" w:name="Par1136"/>
            <w:bookmarkEnd w:id="155"/>
            <w:bookmarkEnd w:id="156"/>
            <w:r w:rsidRPr="0090107B">
              <w:rPr>
                <w:b/>
                <w:bCs/>
                <w:color w:val="000000"/>
                <w:sz w:val="20"/>
                <w:szCs w:val="20"/>
              </w:rPr>
              <w:t>Наименование лесничества</w:t>
            </w:r>
          </w:p>
        </w:tc>
        <w:tc>
          <w:tcPr>
            <w:tcW w:w="23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107B" w:rsidRPr="0090107B" w:rsidRDefault="0090107B" w:rsidP="0090107B">
            <w:pPr>
              <w:jc w:val="center"/>
              <w:rPr>
                <w:b/>
                <w:bCs/>
                <w:color w:val="000000"/>
                <w:sz w:val="20"/>
                <w:szCs w:val="20"/>
              </w:rPr>
            </w:pPr>
            <w:r w:rsidRPr="0090107B">
              <w:rPr>
                <w:b/>
                <w:bCs/>
                <w:color w:val="000000"/>
                <w:sz w:val="20"/>
                <w:szCs w:val="20"/>
              </w:rPr>
              <w:t>Класс эстетической оценки</w:t>
            </w:r>
          </w:p>
        </w:tc>
        <w:tc>
          <w:tcPr>
            <w:tcW w:w="3631" w:type="dxa"/>
            <w:gridSpan w:val="2"/>
            <w:tcBorders>
              <w:top w:val="single" w:sz="8" w:space="0" w:color="auto"/>
              <w:left w:val="nil"/>
              <w:bottom w:val="single" w:sz="8" w:space="0" w:color="auto"/>
              <w:right w:val="single" w:sz="8" w:space="0" w:color="000000"/>
            </w:tcBorders>
            <w:shd w:val="clear" w:color="auto" w:fill="auto"/>
            <w:vAlign w:val="center"/>
            <w:hideMark/>
          </w:tcPr>
          <w:p w:rsidR="0090107B" w:rsidRPr="0090107B" w:rsidRDefault="0090107B" w:rsidP="0090107B">
            <w:pPr>
              <w:jc w:val="center"/>
              <w:rPr>
                <w:b/>
                <w:bCs/>
                <w:color w:val="000000"/>
                <w:sz w:val="20"/>
                <w:szCs w:val="20"/>
              </w:rPr>
            </w:pPr>
            <w:r w:rsidRPr="0090107B">
              <w:rPr>
                <w:b/>
                <w:bCs/>
                <w:color w:val="000000"/>
                <w:sz w:val="20"/>
                <w:szCs w:val="20"/>
              </w:rPr>
              <w:t>Площадь</w:t>
            </w:r>
          </w:p>
        </w:tc>
      </w:tr>
      <w:tr w:rsidR="0090107B" w:rsidRPr="0090107B" w:rsidTr="00BA0A80">
        <w:trPr>
          <w:trHeight w:val="20"/>
        </w:trPr>
        <w:tc>
          <w:tcPr>
            <w:tcW w:w="3705" w:type="dxa"/>
            <w:vMerge/>
            <w:tcBorders>
              <w:top w:val="single" w:sz="8" w:space="0" w:color="auto"/>
              <w:left w:val="single" w:sz="8" w:space="0" w:color="auto"/>
              <w:bottom w:val="single" w:sz="8" w:space="0" w:color="000000"/>
              <w:right w:val="single" w:sz="8" w:space="0" w:color="auto"/>
            </w:tcBorders>
            <w:vAlign w:val="center"/>
            <w:hideMark/>
          </w:tcPr>
          <w:p w:rsidR="0090107B" w:rsidRPr="0090107B" w:rsidRDefault="0090107B" w:rsidP="0090107B">
            <w:pPr>
              <w:rPr>
                <w:b/>
                <w:bCs/>
                <w:color w:val="000000"/>
                <w:sz w:val="20"/>
                <w:szCs w:val="20"/>
              </w:rPr>
            </w:pPr>
          </w:p>
        </w:tc>
        <w:tc>
          <w:tcPr>
            <w:tcW w:w="2303" w:type="dxa"/>
            <w:vMerge/>
            <w:tcBorders>
              <w:top w:val="single" w:sz="8" w:space="0" w:color="auto"/>
              <w:left w:val="single" w:sz="8" w:space="0" w:color="auto"/>
              <w:bottom w:val="single" w:sz="8" w:space="0" w:color="000000"/>
              <w:right w:val="single" w:sz="8" w:space="0" w:color="auto"/>
            </w:tcBorders>
            <w:vAlign w:val="center"/>
            <w:hideMark/>
          </w:tcPr>
          <w:p w:rsidR="0090107B" w:rsidRPr="0090107B" w:rsidRDefault="0090107B" w:rsidP="0090107B">
            <w:pPr>
              <w:rPr>
                <w:b/>
                <w:bCs/>
                <w:color w:val="000000"/>
                <w:sz w:val="20"/>
                <w:szCs w:val="20"/>
              </w:rPr>
            </w:pPr>
          </w:p>
        </w:tc>
        <w:tc>
          <w:tcPr>
            <w:tcW w:w="1804" w:type="dxa"/>
            <w:tcBorders>
              <w:top w:val="nil"/>
              <w:left w:val="nil"/>
              <w:bottom w:val="single" w:sz="8" w:space="0" w:color="auto"/>
              <w:right w:val="single" w:sz="8" w:space="0" w:color="auto"/>
            </w:tcBorders>
            <w:shd w:val="clear" w:color="auto" w:fill="auto"/>
            <w:vAlign w:val="center"/>
            <w:hideMark/>
          </w:tcPr>
          <w:p w:rsidR="0090107B" w:rsidRPr="0090107B" w:rsidRDefault="0090107B" w:rsidP="0090107B">
            <w:pPr>
              <w:jc w:val="center"/>
              <w:rPr>
                <w:b/>
                <w:bCs/>
                <w:color w:val="000000"/>
                <w:sz w:val="20"/>
                <w:szCs w:val="20"/>
              </w:rPr>
            </w:pPr>
            <w:r w:rsidRPr="0090107B">
              <w:rPr>
                <w:b/>
                <w:bCs/>
                <w:color w:val="000000"/>
                <w:sz w:val="20"/>
                <w:szCs w:val="20"/>
              </w:rPr>
              <w:t>га</w:t>
            </w:r>
          </w:p>
        </w:tc>
        <w:tc>
          <w:tcPr>
            <w:tcW w:w="1827" w:type="dxa"/>
            <w:tcBorders>
              <w:top w:val="nil"/>
              <w:left w:val="nil"/>
              <w:bottom w:val="single" w:sz="8" w:space="0" w:color="auto"/>
              <w:right w:val="single" w:sz="8" w:space="0" w:color="auto"/>
            </w:tcBorders>
            <w:shd w:val="clear" w:color="auto" w:fill="auto"/>
            <w:vAlign w:val="center"/>
            <w:hideMark/>
          </w:tcPr>
          <w:p w:rsidR="0090107B" w:rsidRPr="0090107B" w:rsidRDefault="0090107B" w:rsidP="0090107B">
            <w:pPr>
              <w:jc w:val="center"/>
              <w:rPr>
                <w:b/>
                <w:bCs/>
                <w:color w:val="000000"/>
                <w:sz w:val="20"/>
                <w:szCs w:val="20"/>
              </w:rPr>
            </w:pPr>
            <w:r w:rsidRPr="0090107B">
              <w:rPr>
                <w:b/>
                <w:bCs/>
                <w:color w:val="000000"/>
                <w:sz w:val="20"/>
                <w:szCs w:val="20"/>
              </w:rPr>
              <w:t>%</w:t>
            </w:r>
          </w:p>
        </w:tc>
      </w:tr>
      <w:tr w:rsidR="005E6AB1" w:rsidRPr="0090107B" w:rsidTr="00BA0A80">
        <w:trPr>
          <w:trHeight w:val="20"/>
        </w:trPr>
        <w:tc>
          <w:tcPr>
            <w:tcW w:w="3705" w:type="dxa"/>
            <w:vMerge w:val="restart"/>
            <w:tcBorders>
              <w:top w:val="nil"/>
              <w:left w:val="single" w:sz="8" w:space="0" w:color="auto"/>
              <w:bottom w:val="single" w:sz="8" w:space="0" w:color="000000"/>
              <w:right w:val="single" w:sz="8" w:space="0" w:color="auto"/>
            </w:tcBorders>
            <w:shd w:val="clear" w:color="auto" w:fill="auto"/>
            <w:vAlign w:val="center"/>
            <w:hideMark/>
          </w:tcPr>
          <w:p w:rsidR="005E6AB1" w:rsidRDefault="005E6AB1">
            <w:pPr>
              <w:jc w:val="center"/>
              <w:rPr>
                <w:color w:val="000000"/>
                <w:sz w:val="20"/>
                <w:szCs w:val="20"/>
              </w:rPr>
            </w:pPr>
            <w:r>
              <w:rPr>
                <w:color w:val="000000"/>
                <w:sz w:val="20"/>
                <w:szCs w:val="20"/>
              </w:rPr>
              <w:t>Лесничество городского округа Жуковский</w:t>
            </w:r>
          </w:p>
        </w:tc>
        <w:tc>
          <w:tcPr>
            <w:tcW w:w="2303" w:type="dxa"/>
            <w:tcBorders>
              <w:top w:val="nil"/>
              <w:left w:val="nil"/>
              <w:bottom w:val="single" w:sz="8" w:space="0" w:color="auto"/>
              <w:right w:val="single" w:sz="8" w:space="0" w:color="auto"/>
            </w:tcBorders>
            <w:shd w:val="clear" w:color="auto" w:fill="auto"/>
            <w:vAlign w:val="center"/>
            <w:hideMark/>
          </w:tcPr>
          <w:p w:rsidR="005E6AB1" w:rsidRDefault="005E6AB1">
            <w:pPr>
              <w:jc w:val="center"/>
              <w:rPr>
                <w:color w:val="000000"/>
                <w:sz w:val="20"/>
                <w:szCs w:val="20"/>
              </w:rPr>
            </w:pPr>
            <w:r>
              <w:rPr>
                <w:color w:val="000000"/>
                <w:sz w:val="20"/>
                <w:szCs w:val="20"/>
              </w:rPr>
              <w:t>1</w:t>
            </w:r>
          </w:p>
        </w:tc>
        <w:tc>
          <w:tcPr>
            <w:tcW w:w="1804" w:type="dxa"/>
            <w:tcBorders>
              <w:top w:val="nil"/>
              <w:left w:val="nil"/>
              <w:bottom w:val="single" w:sz="8" w:space="0" w:color="auto"/>
              <w:right w:val="single" w:sz="8" w:space="0" w:color="auto"/>
            </w:tcBorders>
            <w:shd w:val="clear" w:color="auto" w:fill="auto"/>
            <w:vAlign w:val="center"/>
            <w:hideMark/>
          </w:tcPr>
          <w:p w:rsidR="005E6AB1" w:rsidRDefault="005E6AB1">
            <w:pPr>
              <w:jc w:val="center"/>
              <w:rPr>
                <w:color w:val="000000"/>
                <w:sz w:val="20"/>
                <w:szCs w:val="20"/>
              </w:rPr>
            </w:pPr>
            <w:r>
              <w:rPr>
                <w:color w:val="000000"/>
                <w:sz w:val="20"/>
                <w:szCs w:val="20"/>
              </w:rPr>
              <w:t>99,11</w:t>
            </w:r>
          </w:p>
        </w:tc>
        <w:tc>
          <w:tcPr>
            <w:tcW w:w="1827" w:type="dxa"/>
            <w:tcBorders>
              <w:top w:val="nil"/>
              <w:left w:val="nil"/>
              <w:bottom w:val="single" w:sz="8" w:space="0" w:color="auto"/>
              <w:right w:val="single" w:sz="8" w:space="0" w:color="auto"/>
            </w:tcBorders>
            <w:shd w:val="clear" w:color="auto" w:fill="auto"/>
            <w:vAlign w:val="center"/>
            <w:hideMark/>
          </w:tcPr>
          <w:p w:rsidR="005E6AB1" w:rsidRDefault="005E6AB1">
            <w:pPr>
              <w:jc w:val="center"/>
              <w:rPr>
                <w:color w:val="000000"/>
                <w:sz w:val="20"/>
                <w:szCs w:val="20"/>
              </w:rPr>
            </w:pPr>
            <w:r>
              <w:rPr>
                <w:color w:val="000000"/>
                <w:sz w:val="20"/>
                <w:szCs w:val="20"/>
              </w:rPr>
              <w:t>78,52</w:t>
            </w:r>
          </w:p>
        </w:tc>
      </w:tr>
      <w:tr w:rsidR="005E6AB1" w:rsidRPr="0090107B" w:rsidTr="00BA0A80">
        <w:trPr>
          <w:trHeight w:val="20"/>
        </w:trPr>
        <w:tc>
          <w:tcPr>
            <w:tcW w:w="3705" w:type="dxa"/>
            <w:vMerge/>
            <w:tcBorders>
              <w:top w:val="nil"/>
              <w:left w:val="single" w:sz="8" w:space="0" w:color="auto"/>
              <w:bottom w:val="single" w:sz="8" w:space="0" w:color="000000"/>
              <w:right w:val="single" w:sz="8" w:space="0" w:color="auto"/>
            </w:tcBorders>
            <w:vAlign w:val="center"/>
            <w:hideMark/>
          </w:tcPr>
          <w:p w:rsidR="005E6AB1" w:rsidRPr="0090107B" w:rsidRDefault="005E6AB1" w:rsidP="0090107B">
            <w:pPr>
              <w:rPr>
                <w:color w:val="000000"/>
                <w:sz w:val="20"/>
                <w:szCs w:val="20"/>
              </w:rPr>
            </w:pPr>
          </w:p>
        </w:tc>
        <w:tc>
          <w:tcPr>
            <w:tcW w:w="2303" w:type="dxa"/>
            <w:tcBorders>
              <w:top w:val="nil"/>
              <w:left w:val="nil"/>
              <w:bottom w:val="single" w:sz="8" w:space="0" w:color="auto"/>
              <w:right w:val="single" w:sz="8" w:space="0" w:color="auto"/>
            </w:tcBorders>
            <w:shd w:val="clear" w:color="auto" w:fill="auto"/>
            <w:vAlign w:val="center"/>
            <w:hideMark/>
          </w:tcPr>
          <w:p w:rsidR="005E6AB1" w:rsidRPr="0090107B" w:rsidRDefault="005E6AB1" w:rsidP="0090107B">
            <w:pPr>
              <w:jc w:val="center"/>
              <w:rPr>
                <w:color w:val="000000"/>
                <w:sz w:val="20"/>
                <w:szCs w:val="20"/>
              </w:rPr>
            </w:pPr>
            <w:r>
              <w:rPr>
                <w:color w:val="000000"/>
                <w:sz w:val="20"/>
                <w:szCs w:val="20"/>
              </w:rPr>
              <w:t>2</w:t>
            </w:r>
          </w:p>
        </w:tc>
        <w:tc>
          <w:tcPr>
            <w:tcW w:w="1804" w:type="dxa"/>
            <w:tcBorders>
              <w:top w:val="nil"/>
              <w:left w:val="nil"/>
              <w:bottom w:val="single" w:sz="8" w:space="0" w:color="auto"/>
              <w:right w:val="single" w:sz="8" w:space="0" w:color="auto"/>
            </w:tcBorders>
            <w:shd w:val="clear" w:color="auto" w:fill="auto"/>
            <w:vAlign w:val="center"/>
            <w:hideMark/>
          </w:tcPr>
          <w:p w:rsidR="005E6AB1" w:rsidRPr="0090107B" w:rsidRDefault="005E6AB1" w:rsidP="0090107B">
            <w:pPr>
              <w:jc w:val="center"/>
              <w:rPr>
                <w:color w:val="000000"/>
                <w:sz w:val="20"/>
                <w:szCs w:val="20"/>
              </w:rPr>
            </w:pPr>
            <w:r>
              <w:rPr>
                <w:color w:val="000000"/>
                <w:sz w:val="20"/>
                <w:szCs w:val="20"/>
              </w:rPr>
              <w:t>18,48</w:t>
            </w:r>
          </w:p>
        </w:tc>
        <w:tc>
          <w:tcPr>
            <w:tcW w:w="1827" w:type="dxa"/>
            <w:tcBorders>
              <w:top w:val="nil"/>
              <w:left w:val="nil"/>
              <w:bottom w:val="single" w:sz="8" w:space="0" w:color="auto"/>
              <w:right w:val="single" w:sz="8" w:space="0" w:color="auto"/>
            </w:tcBorders>
            <w:shd w:val="clear" w:color="auto" w:fill="auto"/>
            <w:vAlign w:val="center"/>
            <w:hideMark/>
          </w:tcPr>
          <w:p w:rsidR="005E6AB1" w:rsidRPr="0090107B" w:rsidRDefault="005E6AB1" w:rsidP="0090107B">
            <w:pPr>
              <w:jc w:val="center"/>
              <w:rPr>
                <w:color w:val="000000"/>
                <w:sz w:val="20"/>
                <w:szCs w:val="20"/>
              </w:rPr>
            </w:pPr>
            <w:r>
              <w:rPr>
                <w:color w:val="000000"/>
                <w:sz w:val="20"/>
                <w:szCs w:val="20"/>
              </w:rPr>
              <w:t>14,64</w:t>
            </w:r>
          </w:p>
        </w:tc>
      </w:tr>
      <w:tr w:rsidR="005E6AB1" w:rsidRPr="0090107B" w:rsidTr="00BA0A80">
        <w:trPr>
          <w:trHeight w:val="20"/>
        </w:trPr>
        <w:tc>
          <w:tcPr>
            <w:tcW w:w="3705" w:type="dxa"/>
            <w:vMerge/>
            <w:tcBorders>
              <w:top w:val="nil"/>
              <w:left w:val="single" w:sz="8" w:space="0" w:color="auto"/>
              <w:bottom w:val="single" w:sz="8" w:space="0" w:color="000000"/>
              <w:right w:val="single" w:sz="8" w:space="0" w:color="auto"/>
            </w:tcBorders>
            <w:vAlign w:val="center"/>
            <w:hideMark/>
          </w:tcPr>
          <w:p w:rsidR="005E6AB1" w:rsidRPr="0090107B" w:rsidRDefault="005E6AB1" w:rsidP="0090107B">
            <w:pPr>
              <w:rPr>
                <w:color w:val="000000"/>
                <w:sz w:val="20"/>
                <w:szCs w:val="20"/>
              </w:rPr>
            </w:pPr>
          </w:p>
        </w:tc>
        <w:tc>
          <w:tcPr>
            <w:tcW w:w="2303" w:type="dxa"/>
            <w:tcBorders>
              <w:top w:val="nil"/>
              <w:left w:val="nil"/>
              <w:bottom w:val="single" w:sz="8" w:space="0" w:color="auto"/>
              <w:right w:val="single" w:sz="8" w:space="0" w:color="auto"/>
            </w:tcBorders>
            <w:shd w:val="clear" w:color="auto" w:fill="auto"/>
            <w:vAlign w:val="center"/>
            <w:hideMark/>
          </w:tcPr>
          <w:p w:rsidR="005E6AB1" w:rsidRPr="0090107B" w:rsidRDefault="005E6AB1" w:rsidP="0090107B">
            <w:pPr>
              <w:jc w:val="center"/>
              <w:rPr>
                <w:color w:val="000000"/>
                <w:sz w:val="20"/>
                <w:szCs w:val="20"/>
              </w:rPr>
            </w:pPr>
            <w:r>
              <w:rPr>
                <w:color w:val="000000"/>
                <w:sz w:val="20"/>
                <w:szCs w:val="20"/>
              </w:rPr>
              <w:t>3</w:t>
            </w:r>
          </w:p>
        </w:tc>
        <w:tc>
          <w:tcPr>
            <w:tcW w:w="1804" w:type="dxa"/>
            <w:tcBorders>
              <w:top w:val="nil"/>
              <w:left w:val="nil"/>
              <w:bottom w:val="single" w:sz="8" w:space="0" w:color="auto"/>
              <w:right w:val="single" w:sz="8" w:space="0" w:color="auto"/>
            </w:tcBorders>
            <w:shd w:val="clear" w:color="auto" w:fill="auto"/>
            <w:vAlign w:val="center"/>
            <w:hideMark/>
          </w:tcPr>
          <w:p w:rsidR="005E6AB1" w:rsidRPr="0090107B" w:rsidRDefault="005E6AB1" w:rsidP="0090107B">
            <w:pPr>
              <w:jc w:val="center"/>
              <w:rPr>
                <w:color w:val="000000"/>
                <w:sz w:val="20"/>
                <w:szCs w:val="20"/>
              </w:rPr>
            </w:pPr>
            <w:r>
              <w:rPr>
                <w:color w:val="000000"/>
                <w:sz w:val="20"/>
                <w:szCs w:val="20"/>
              </w:rPr>
              <w:t>8,64</w:t>
            </w:r>
          </w:p>
        </w:tc>
        <w:tc>
          <w:tcPr>
            <w:tcW w:w="1827" w:type="dxa"/>
            <w:tcBorders>
              <w:top w:val="nil"/>
              <w:left w:val="nil"/>
              <w:bottom w:val="single" w:sz="8" w:space="0" w:color="auto"/>
              <w:right w:val="single" w:sz="8" w:space="0" w:color="auto"/>
            </w:tcBorders>
            <w:shd w:val="clear" w:color="auto" w:fill="auto"/>
            <w:vAlign w:val="center"/>
            <w:hideMark/>
          </w:tcPr>
          <w:p w:rsidR="005E6AB1" w:rsidRPr="0090107B" w:rsidRDefault="005E6AB1" w:rsidP="0090107B">
            <w:pPr>
              <w:jc w:val="center"/>
              <w:rPr>
                <w:color w:val="000000"/>
                <w:sz w:val="20"/>
                <w:szCs w:val="20"/>
              </w:rPr>
            </w:pPr>
            <w:r>
              <w:rPr>
                <w:color w:val="000000"/>
                <w:sz w:val="20"/>
                <w:szCs w:val="20"/>
              </w:rPr>
              <w:t>6,84</w:t>
            </w:r>
          </w:p>
        </w:tc>
      </w:tr>
      <w:tr w:rsidR="005E6AB1" w:rsidRPr="0090107B" w:rsidTr="00BA0A80">
        <w:trPr>
          <w:trHeight w:val="20"/>
        </w:trPr>
        <w:tc>
          <w:tcPr>
            <w:tcW w:w="3705" w:type="dxa"/>
            <w:vMerge/>
            <w:tcBorders>
              <w:top w:val="nil"/>
              <w:left w:val="single" w:sz="8" w:space="0" w:color="auto"/>
              <w:bottom w:val="single" w:sz="8" w:space="0" w:color="000000"/>
              <w:right w:val="single" w:sz="8" w:space="0" w:color="auto"/>
            </w:tcBorders>
            <w:vAlign w:val="center"/>
            <w:hideMark/>
          </w:tcPr>
          <w:p w:rsidR="005E6AB1" w:rsidRPr="0090107B" w:rsidRDefault="005E6AB1" w:rsidP="0090107B">
            <w:pPr>
              <w:rPr>
                <w:color w:val="000000"/>
                <w:sz w:val="20"/>
                <w:szCs w:val="20"/>
              </w:rPr>
            </w:pPr>
          </w:p>
        </w:tc>
        <w:tc>
          <w:tcPr>
            <w:tcW w:w="2303" w:type="dxa"/>
            <w:tcBorders>
              <w:top w:val="nil"/>
              <w:left w:val="nil"/>
              <w:bottom w:val="single" w:sz="8" w:space="0" w:color="auto"/>
              <w:right w:val="single" w:sz="8" w:space="0" w:color="auto"/>
            </w:tcBorders>
            <w:shd w:val="clear" w:color="auto" w:fill="auto"/>
            <w:vAlign w:val="center"/>
            <w:hideMark/>
          </w:tcPr>
          <w:p w:rsidR="005E6AB1" w:rsidRPr="0090107B" w:rsidRDefault="005E6AB1" w:rsidP="0090107B">
            <w:pPr>
              <w:jc w:val="center"/>
              <w:rPr>
                <w:b/>
                <w:bCs/>
                <w:color w:val="000000"/>
                <w:sz w:val="20"/>
                <w:szCs w:val="20"/>
              </w:rPr>
            </w:pPr>
            <w:r>
              <w:rPr>
                <w:b/>
                <w:bCs/>
                <w:color w:val="000000"/>
                <w:sz w:val="20"/>
                <w:szCs w:val="20"/>
              </w:rPr>
              <w:t>Итого:</w:t>
            </w:r>
          </w:p>
        </w:tc>
        <w:tc>
          <w:tcPr>
            <w:tcW w:w="1804" w:type="dxa"/>
            <w:tcBorders>
              <w:top w:val="nil"/>
              <w:left w:val="nil"/>
              <w:bottom w:val="single" w:sz="8" w:space="0" w:color="auto"/>
              <w:right w:val="single" w:sz="8" w:space="0" w:color="auto"/>
            </w:tcBorders>
            <w:shd w:val="clear" w:color="auto" w:fill="auto"/>
            <w:vAlign w:val="center"/>
            <w:hideMark/>
          </w:tcPr>
          <w:p w:rsidR="005E6AB1" w:rsidRPr="0090107B" w:rsidRDefault="005E6AB1" w:rsidP="0090107B">
            <w:pPr>
              <w:jc w:val="center"/>
              <w:rPr>
                <w:b/>
                <w:bCs/>
                <w:color w:val="000000"/>
                <w:sz w:val="20"/>
                <w:szCs w:val="20"/>
              </w:rPr>
            </w:pPr>
            <w:r>
              <w:rPr>
                <w:b/>
                <w:bCs/>
                <w:color w:val="000000"/>
                <w:sz w:val="20"/>
                <w:szCs w:val="20"/>
              </w:rPr>
              <w:t>126,23</w:t>
            </w:r>
          </w:p>
        </w:tc>
        <w:tc>
          <w:tcPr>
            <w:tcW w:w="1827" w:type="dxa"/>
            <w:tcBorders>
              <w:top w:val="nil"/>
              <w:left w:val="nil"/>
              <w:bottom w:val="single" w:sz="8" w:space="0" w:color="auto"/>
              <w:right w:val="single" w:sz="8" w:space="0" w:color="auto"/>
            </w:tcBorders>
            <w:shd w:val="clear" w:color="auto" w:fill="auto"/>
            <w:vAlign w:val="center"/>
            <w:hideMark/>
          </w:tcPr>
          <w:p w:rsidR="005E6AB1" w:rsidRPr="0090107B" w:rsidRDefault="005E6AB1" w:rsidP="0090107B">
            <w:pPr>
              <w:jc w:val="center"/>
              <w:rPr>
                <w:b/>
                <w:bCs/>
                <w:color w:val="000000"/>
                <w:sz w:val="20"/>
                <w:szCs w:val="20"/>
              </w:rPr>
            </w:pPr>
            <w:r>
              <w:rPr>
                <w:b/>
                <w:bCs/>
                <w:color w:val="000000"/>
                <w:sz w:val="20"/>
                <w:szCs w:val="20"/>
              </w:rPr>
              <w:t>100</w:t>
            </w:r>
          </w:p>
        </w:tc>
      </w:tr>
    </w:tbl>
    <w:p w:rsidR="00577A0B" w:rsidRDefault="00DD20B5" w:rsidP="00D401DF">
      <w:pPr>
        <w:widowControl w:val="0"/>
        <w:spacing w:before="240"/>
        <w:ind w:firstLine="709"/>
        <w:jc w:val="both"/>
      </w:pPr>
      <w:r>
        <w:t xml:space="preserve">На территории </w:t>
      </w:r>
      <w:r w:rsidR="00DD49E7">
        <w:t>лесничества</w:t>
      </w:r>
      <w:r>
        <w:t xml:space="preserve"> </w:t>
      </w:r>
      <w:r w:rsidR="000D0A4D">
        <w:t xml:space="preserve">городского округа Жуковский </w:t>
      </w:r>
      <w:r>
        <w:t xml:space="preserve">преобладает </w:t>
      </w:r>
      <w:r w:rsidR="000D0A4D">
        <w:t>1</w:t>
      </w:r>
      <w:r>
        <w:t xml:space="preserve"> класс эстетической оценки – </w:t>
      </w:r>
      <w:r w:rsidR="000D0A4D">
        <w:t>99,11</w:t>
      </w:r>
      <w:r>
        <w:t xml:space="preserve"> га (</w:t>
      </w:r>
      <w:r w:rsidR="000D0A4D">
        <w:t>78,52</w:t>
      </w:r>
      <w:r>
        <w:t xml:space="preserve">%), 2 класс занимает </w:t>
      </w:r>
      <w:r w:rsidR="000D0A4D">
        <w:t>18,48</w:t>
      </w:r>
      <w:r>
        <w:t xml:space="preserve"> га (</w:t>
      </w:r>
      <w:r w:rsidR="000D0A4D">
        <w:t>14,64</w:t>
      </w:r>
      <w:r>
        <w:t xml:space="preserve">%), наименьшую площадь занимает </w:t>
      </w:r>
      <w:r w:rsidR="000D0A4D">
        <w:t>3</w:t>
      </w:r>
      <w:r>
        <w:t xml:space="preserve"> класс – </w:t>
      </w:r>
      <w:r w:rsidR="000D0A4D">
        <w:t xml:space="preserve">8,64 </w:t>
      </w:r>
      <w:r>
        <w:t>га (</w:t>
      </w:r>
      <w:r w:rsidR="000D0A4D">
        <w:t>6,84</w:t>
      </w:r>
      <w:r w:rsidR="00577A0B">
        <w:t>%)</w:t>
      </w:r>
    </w:p>
    <w:p w:rsidR="00E71698" w:rsidRPr="00AE2E5E" w:rsidRDefault="00DD20B5" w:rsidP="00A46E91">
      <w:pPr>
        <w:widowControl w:val="0"/>
        <w:spacing w:line="276" w:lineRule="auto"/>
        <w:jc w:val="right"/>
      </w:pPr>
      <w:r w:rsidRPr="00AE2E5E">
        <w:t>Таблица 2.8.1.3</w:t>
      </w:r>
    </w:p>
    <w:p w:rsidR="00E71698" w:rsidRDefault="00DD20B5" w:rsidP="00A46E91">
      <w:pPr>
        <w:widowControl w:val="0"/>
        <w:spacing w:line="276" w:lineRule="auto"/>
        <w:jc w:val="center"/>
      </w:pPr>
      <w:r w:rsidRPr="00AE2E5E">
        <w:t>Распределение территории городских лесов по классам санитарно-гигиенической оценки</w:t>
      </w:r>
    </w:p>
    <w:tbl>
      <w:tblPr>
        <w:tblW w:w="9639" w:type="dxa"/>
        <w:tblInd w:w="93" w:type="dxa"/>
        <w:tblLook w:val="04A0" w:firstRow="1" w:lastRow="0" w:firstColumn="1" w:lastColumn="0" w:noHBand="0" w:noVBand="1"/>
      </w:tblPr>
      <w:tblGrid>
        <w:gridCol w:w="3701"/>
        <w:gridCol w:w="2268"/>
        <w:gridCol w:w="1843"/>
        <w:gridCol w:w="1827"/>
      </w:tblGrid>
      <w:tr w:rsidR="005C57DC" w:rsidRPr="005C57DC" w:rsidTr="00BA0A80">
        <w:trPr>
          <w:trHeight w:val="20"/>
        </w:trPr>
        <w:tc>
          <w:tcPr>
            <w:tcW w:w="3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C57DC" w:rsidRPr="005C57DC" w:rsidRDefault="005C57DC" w:rsidP="005C57DC">
            <w:pPr>
              <w:jc w:val="center"/>
              <w:rPr>
                <w:b/>
                <w:bCs/>
                <w:color w:val="000000"/>
                <w:sz w:val="20"/>
                <w:szCs w:val="20"/>
              </w:rPr>
            </w:pPr>
            <w:r w:rsidRPr="005C57DC">
              <w:rPr>
                <w:b/>
                <w:bCs/>
                <w:color w:val="000000"/>
                <w:sz w:val="20"/>
                <w:szCs w:val="20"/>
              </w:rPr>
              <w:t>Наименование лесничества</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C57DC" w:rsidRPr="005C57DC" w:rsidRDefault="005C57DC" w:rsidP="005C57DC">
            <w:pPr>
              <w:jc w:val="center"/>
              <w:rPr>
                <w:b/>
                <w:bCs/>
                <w:color w:val="000000"/>
                <w:sz w:val="20"/>
                <w:szCs w:val="20"/>
              </w:rPr>
            </w:pPr>
            <w:r w:rsidRPr="005C57DC">
              <w:rPr>
                <w:b/>
                <w:bCs/>
                <w:color w:val="000000"/>
                <w:sz w:val="20"/>
                <w:szCs w:val="20"/>
              </w:rPr>
              <w:t>Класс санитарно-гигиенической оценки</w:t>
            </w:r>
          </w:p>
        </w:tc>
        <w:tc>
          <w:tcPr>
            <w:tcW w:w="3670" w:type="dxa"/>
            <w:gridSpan w:val="2"/>
            <w:tcBorders>
              <w:top w:val="single" w:sz="8" w:space="0" w:color="auto"/>
              <w:left w:val="nil"/>
              <w:bottom w:val="single" w:sz="8" w:space="0" w:color="auto"/>
              <w:right w:val="single" w:sz="8" w:space="0" w:color="000000"/>
            </w:tcBorders>
            <w:shd w:val="clear" w:color="auto" w:fill="auto"/>
            <w:vAlign w:val="center"/>
            <w:hideMark/>
          </w:tcPr>
          <w:p w:rsidR="005C57DC" w:rsidRPr="005C57DC" w:rsidRDefault="005C57DC" w:rsidP="005C57DC">
            <w:pPr>
              <w:jc w:val="center"/>
              <w:rPr>
                <w:b/>
                <w:bCs/>
                <w:color w:val="000000"/>
                <w:sz w:val="20"/>
                <w:szCs w:val="20"/>
              </w:rPr>
            </w:pPr>
            <w:r w:rsidRPr="005C57DC">
              <w:rPr>
                <w:b/>
                <w:bCs/>
                <w:color w:val="000000"/>
                <w:sz w:val="20"/>
                <w:szCs w:val="20"/>
              </w:rPr>
              <w:t>Площадь</w:t>
            </w:r>
          </w:p>
        </w:tc>
      </w:tr>
      <w:tr w:rsidR="005C57DC" w:rsidRPr="005C57DC" w:rsidTr="00BA0A80">
        <w:trPr>
          <w:trHeight w:val="20"/>
        </w:trPr>
        <w:tc>
          <w:tcPr>
            <w:tcW w:w="3701" w:type="dxa"/>
            <w:vMerge/>
            <w:tcBorders>
              <w:top w:val="single" w:sz="8" w:space="0" w:color="auto"/>
              <w:left w:val="single" w:sz="8" w:space="0" w:color="auto"/>
              <w:bottom w:val="single" w:sz="8" w:space="0" w:color="000000"/>
              <w:right w:val="single" w:sz="8" w:space="0" w:color="auto"/>
            </w:tcBorders>
            <w:vAlign w:val="center"/>
            <w:hideMark/>
          </w:tcPr>
          <w:p w:rsidR="005C57DC" w:rsidRPr="005C57DC" w:rsidRDefault="005C57DC" w:rsidP="005C57DC">
            <w:pPr>
              <w:rPr>
                <w:b/>
                <w:bCs/>
                <w:color w:val="000000"/>
                <w:sz w:val="20"/>
                <w:szCs w:val="20"/>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5C57DC" w:rsidRPr="005C57DC" w:rsidRDefault="005C57DC" w:rsidP="005C57DC">
            <w:pPr>
              <w:rPr>
                <w:b/>
                <w:bCs/>
                <w:color w:val="000000"/>
                <w:sz w:val="20"/>
                <w:szCs w:val="20"/>
              </w:rPr>
            </w:pPr>
          </w:p>
        </w:tc>
        <w:tc>
          <w:tcPr>
            <w:tcW w:w="1843" w:type="dxa"/>
            <w:tcBorders>
              <w:top w:val="nil"/>
              <w:left w:val="nil"/>
              <w:bottom w:val="single" w:sz="8" w:space="0" w:color="auto"/>
              <w:right w:val="single" w:sz="8" w:space="0" w:color="auto"/>
            </w:tcBorders>
            <w:shd w:val="clear" w:color="auto" w:fill="auto"/>
            <w:vAlign w:val="center"/>
            <w:hideMark/>
          </w:tcPr>
          <w:p w:rsidR="005C57DC" w:rsidRPr="005C57DC" w:rsidRDefault="005C57DC" w:rsidP="005C57DC">
            <w:pPr>
              <w:jc w:val="center"/>
              <w:rPr>
                <w:b/>
                <w:bCs/>
                <w:color w:val="000000"/>
                <w:sz w:val="20"/>
                <w:szCs w:val="20"/>
              </w:rPr>
            </w:pPr>
            <w:r w:rsidRPr="005C57DC">
              <w:rPr>
                <w:b/>
                <w:bCs/>
                <w:color w:val="000000"/>
                <w:sz w:val="20"/>
                <w:szCs w:val="20"/>
              </w:rPr>
              <w:t>га</w:t>
            </w:r>
          </w:p>
        </w:tc>
        <w:tc>
          <w:tcPr>
            <w:tcW w:w="1827" w:type="dxa"/>
            <w:tcBorders>
              <w:top w:val="nil"/>
              <w:left w:val="nil"/>
              <w:bottom w:val="single" w:sz="8" w:space="0" w:color="auto"/>
              <w:right w:val="single" w:sz="8" w:space="0" w:color="auto"/>
            </w:tcBorders>
            <w:shd w:val="clear" w:color="auto" w:fill="auto"/>
            <w:vAlign w:val="center"/>
            <w:hideMark/>
          </w:tcPr>
          <w:p w:rsidR="005C57DC" w:rsidRPr="005C57DC" w:rsidRDefault="005C57DC" w:rsidP="005C57DC">
            <w:pPr>
              <w:jc w:val="center"/>
              <w:rPr>
                <w:b/>
                <w:bCs/>
                <w:color w:val="000000"/>
                <w:sz w:val="20"/>
                <w:szCs w:val="20"/>
              </w:rPr>
            </w:pPr>
            <w:r w:rsidRPr="005C57DC">
              <w:rPr>
                <w:b/>
                <w:bCs/>
                <w:color w:val="000000"/>
                <w:sz w:val="20"/>
                <w:szCs w:val="20"/>
              </w:rPr>
              <w:t>%</w:t>
            </w:r>
          </w:p>
        </w:tc>
      </w:tr>
      <w:tr w:rsidR="00AE2E5E" w:rsidRPr="005C57DC" w:rsidTr="00BA0A80">
        <w:trPr>
          <w:trHeight w:val="20"/>
        </w:trPr>
        <w:tc>
          <w:tcPr>
            <w:tcW w:w="3701" w:type="dxa"/>
            <w:vMerge w:val="restart"/>
            <w:tcBorders>
              <w:top w:val="nil"/>
              <w:left w:val="single" w:sz="8" w:space="0" w:color="auto"/>
              <w:bottom w:val="single" w:sz="8" w:space="0" w:color="000000"/>
              <w:right w:val="single" w:sz="8" w:space="0" w:color="auto"/>
            </w:tcBorders>
            <w:shd w:val="clear" w:color="auto" w:fill="auto"/>
            <w:vAlign w:val="center"/>
            <w:hideMark/>
          </w:tcPr>
          <w:p w:rsidR="00AE2E5E" w:rsidRDefault="00AE2E5E">
            <w:pPr>
              <w:jc w:val="center"/>
              <w:rPr>
                <w:color w:val="000000"/>
                <w:sz w:val="20"/>
                <w:szCs w:val="20"/>
              </w:rPr>
            </w:pPr>
            <w:r>
              <w:rPr>
                <w:color w:val="000000"/>
                <w:sz w:val="20"/>
                <w:szCs w:val="20"/>
              </w:rPr>
              <w:t>Лесничество городского округа Жуковский</w:t>
            </w:r>
          </w:p>
        </w:tc>
        <w:tc>
          <w:tcPr>
            <w:tcW w:w="2268" w:type="dxa"/>
            <w:tcBorders>
              <w:top w:val="nil"/>
              <w:left w:val="nil"/>
              <w:bottom w:val="single" w:sz="8" w:space="0" w:color="auto"/>
              <w:right w:val="single" w:sz="8" w:space="0" w:color="auto"/>
            </w:tcBorders>
            <w:shd w:val="clear" w:color="auto" w:fill="auto"/>
            <w:vAlign w:val="center"/>
            <w:hideMark/>
          </w:tcPr>
          <w:p w:rsidR="00AE2E5E" w:rsidRDefault="00AE2E5E">
            <w:pPr>
              <w:jc w:val="center"/>
              <w:rPr>
                <w:color w:val="000000"/>
                <w:sz w:val="20"/>
                <w:szCs w:val="20"/>
              </w:rPr>
            </w:pPr>
            <w:r>
              <w:rPr>
                <w:color w:val="000000"/>
                <w:sz w:val="20"/>
                <w:szCs w:val="20"/>
              </w:rPr>
              <w:t>1</w:t>
            </w:r>
          </w:p>
        </w:tc>
        <w:tc>
          <w:tcPr>
            <w:tcW w:w="1843" w:type="dxa"/>
            <w:tcBorders>
              <w:top w:val="nil"/>
              <w:left w:val="nil"/>
              <w:bottom w:val="single" w:sz="8" w:space="0" w:color="auto"/>
              <w:right w:val="single" w:sz="8" w:space="0" w:color="auto"/>
            </w:tcBorders>
            <w:shd w:val="clear" w:color="auto" w:fill="auto"/>
            <w:vAlign w:val="center"/>
            <w:hideMark/>
          </w:tcPr>
          <w:p w:rsidR="00AE2E5E" w:rsidRDefault="00AE2E5E">
            <w:pPr>
              <w:jc w:val="center"/>
              <w:rPr>
                <w:color w:val="000000"/>
                <w:sz w:val="20"/>
                <w:szCs w:val="20"/>
              </w:rPr>
            </w:pPr>
            <w:r>
              <w:rPr>
                <w:color w:val="000000"/>
                <w:sz w:val="20"/>
                <w:szCs w:val="20"/>
              </w:rPr>
              <w:t>17,39</w:t>
            </w:r>
          </w:p>
        </w:tc>
        <w:tc>
          <w:tcPr>
            <w:tcW w:w="1827" w:type="dxa"/>
            <w:tcBorders>
              <w:top w:val="nil"/>
              <w:left w:val="nil"/>
              <w:bottom w:val="single" w:sz="8" w:space="0" w:color="auto"/>
              <w:right w:val="single" w:sz="8" w:space="0" w:color="auto"/>
            </w:tcBorders>
            <w:shd w:val="clear" w:color="auto" w:fill="auto"/>
            <w:vAlign w:val="center"/>
            <w:hideMark/>
          </w:tcPr>
          <w:p w:rsidR="00AE2E5E" w:rsidRPr="00EE7D3E" w:rsidRDefault="00A57139">
            <w:pPr>
              <w:jc w:val="center"/>
              <w:rPr>
                <w:color w:val="000000"/>
                <w:sz w:val="20"/>
                <w:szCs w:val="20"/>
              </w:rPr>
            </w:pPr>
            <w:r w:rsidRPr="00EE7D3E">
              <w:rPr>
                <w:color w:val="000000"/>
                <w:sz w:val="20"/>
                <w:szCs w:val="20"/>
              </w:rPr>
              <w:t>13</w:t>
            </w:r>
            <w:r w:rsidR="00AE2E5E" w:rsidRPr="00EE7D3E">
              <w:rPr>
                <w:color w:val="000000"/>
                <w:sz w:val="20"/>
                <w:szCs w:val="20"/>
              </w:rPr>
              <w:t>,78</w:t>
            </w:r>
          </w:p>
        </w:tc>
      </w:tr>
      <w:tr w:rsidR="00AE2E5E" w:rsidRPr="005C57DC" w:rsidTr="00BA0A80">
        <w:trPr>
          <w:trHeight w:val="20"/>
        </w:trPr>
        <w:tc>
          <w:tcPr>
            <w:tcW w:w="3701" w:type="dxa"/>
            <w:vMerge/>
            <w:tcBorders>
              <w:top w:val="nil"/>
              <w:left w:val="single" w:sz="8" w:space="0" w:color="auto"/>
              <w:bottom w:val="single" w:sz="8" w:space="0" w:color="000000"/>
              <w:right w:val="single" w:sz="8" w:space="0" w:color="auto"/>
            </w:tcBorders>
            <w:vAlign w:val="center"/>
            <w:hideMark/>
          </w:tcPr>
          <w:p w:rsidR="00AE2E5E" w:rsidRPr="005C57DC" w:rsidRDefault="00AE2E5E" w:rsidP="005C57DC">
            <w:pPr>
              <w:rPr>
                <w:color w:val="000000"/>
                <w:sz w:val="20"/>
                <w:szCs w:val="20"/>
              </w:rPr>
            </w:pPr>
          </w:p>
        </w:tc>
        <w:tc>
          <w:tcPr>
            <w:tcW w:w="2268" w:type="dxa"/>
            <w:tcBorders>
              <w:top w:val="nil"/>
              <w:left w:val="nil"/>
              <w:bottom w:val="single" w:sz="8" w:space="0" w:color="auto"/>
              <w:right w:val="single" w:sz="8" w:space="0" w:color="auto"/>
            </w:tcBorders>
            <w:shd w:val="clear" w:color="auto" w:fill="auto"/>
            <w:vAlign w:val="center"/>
            <w:hideMark/>
          </w:tcPr>
          <w:p w:rsidR="00AE2E5E" w:rsidRPr="005C57DC" w:rsidRDefault="00AE2E5E" w:rsidP="005C57DC">
            <w:pPr>
              <w:jc w:val="center"/>
              <w:rPr>
                <w:color w:val="000000"/>
                <w:sz w:val="20"/>
                <w:szCs w:val="20"/>
              </w:rPr>
            </w:pPr>
            <w:r>
              <w:rPr>
                <w:color w:val="000000"/>
                <w:sz w:val="20"/>
                <w:szCs w:val="20"/>
              </w:rPr>
              <w:t>2</w:t>
            </w:r>
          </w:p>
        </w:tc>
        <w:tc>
          <w:tcPr>
            <w:tcW w:w="1843" w:type="dxa"/>
            <w:tcBorders>
              <w:top w:val="nil"/>
              <w:left w:val="nil"/>
              <w:bottom w:val="single" w:sz="8" w:space="0" w:color="auto"/>
              <w:right w:val="single" w:sz="8" w:space="0" w:color="auto"/>
            </w:tcBorders>
            <w:shd w:val="clear" w:color="auto" w:fill="auto"/>
            <w:vAlign w:val="center"/>
            <w:hideMark/>
          </w:tcPr>
          <w:p w:rsidR="00AE2E5E" w:rsidRPr="005C57DC" w:rsidRDefault="00AE2E5E" w:rsidP="005C57DC">
            <w:pPr>
              <w:jc w:val="center"/>
              <w:rPr>
                <w:color w:val="000000"/>
                <w:sz w:val="20"/>
                <w:szCs w:val="20"/>
              </w:rPr>
            </w:pPr>
            <w:r>
              <w:rPr>
                <w:color w:val="000000"/>
                <w:sz w:val="20"/>
                <w:szCs w:val="20"/>
              </w:rPr>
              <w:t>15,60</w:t>
            </w:r>
          </w:p>
        </w:tc>
        <w:tc>
          <w:tcPr>
            <w:tcW w:w="1827" w:type="dxa"/>
            <w:tcBorders>
              <w:top w:val="nil"/>
              <w:left w:val="nil"/>
              <w:bottom w:val="single" w:sz="8" w:space="0" w:color="auto"/>
              <w:right w:val="single" w:sz="8" w:space="0" w:color="auto"/>
            </w:tcBorders>
            <w:shd w:val="clear" w:color="auto" w:fill="auto"/>
            <w:vAlign w:val="center"/>
            <w:hideMark/>
          </w:tcPr>
          <w:p w:rsidR="00AE2E5E" w:rsidRPr="00EE7D3E" w:rsidRDefault="00AE2E5E" w:rsidP="005C57DC">
            <w:pPr>
              <w:jc w:val="center"/>
              <w:rPr>
                <w:color w:val="000000"/>
                <w:sz w:val="20"/>
                <w:szCs w:val="20"/>
              </w:rPr>
            </w:pPr>
            <w:r w:rsidRPr="00EE7D3E">
              <w:rPr>
                <w:color w:val="000000"/>
                <w:sz w:val="20"/>
                <w:szCs w:val="20"/>
              </w:rPr>
              <w:t>12,36</w:t>
            </w:r>
          </w:p>
        </w:tc>
      </w:tr>
      <w:tr w:rsidR="00AE2E5E" w:rsidRPr="005C57DC" w:rsidTr="00BA0A80">
        <w:trPr>
          <w:trHeight w:val="20"/>
        </w:trPr>
        <w:tc>
          <w:tcPr>
            <w:tcW w:w="3701" w:type="dxa"/>
            <w:vMerge/>
            <w:tcBorders>
              <w:top w:val="nil"/>
              <w:left w:val="single" w:sz="8" w:space="0" w:color="auto"/>
              <w:bottom w:val="single" w:sz="8" w:space="0" w:color="000000"/>
              <w:right w:val="single" w:sz="8" w:space="0" w:color="auto"/>
            </w:tcBorders>
            <w:vAlign w:val="center"/>
            <w:hideMark/>
          </w:tcPr>
          <w:p w:rsidR="00AE2E5E" w:rsidRPr="005C57DC" w:rsidRDefault="00AE2E5E" w:rsidP="005C57DC">
            <w:pPr>
              <w:rPr>
                <w:color w:val="000000"/>
                <w:sz w:val="20"/>
                <w:szCs w:val="20"/>
              </w:rPr>
            </w:pPr>
          </w:p>
        </w:tc>
        <w:tc>
          <w:tcPr>
            <w:tcW w:w="2268" w:type="dxa"/>
            <w:tcBorders>
              <w:top w:val="nil"/>
              <w:left w:val="nil"/>
              <w:bottom w:val="single" w:sz="8" w:space="0" w:color="auto"/>
              <w:right w:val="single" w:sz="8" w:space="0" w:color="auto"/>
            </w:tcBorders>
            <w:shd w:val="clear" w:color="auto" w:fill="auto"/>
            <w:vAlign w:val="center"/>
            <w:hideMark/>
          </w:tcPr>
          <w:p w:rsidR="00AE2E5E" w:rsidRPr="005C57DC" w:rsidRDefault="00AE2E5E" w:rsidP="005C57DC">
            <w:pPr>
              <w:jc w:val="center"/>
              <w:rPr>
                <w:color w:val="000000"/>
                <w:sz w:val="20"/>
                <w:szCs w:val="20"/>
              </w:rPr>
            </w:pPr>
            <w:r>
              <w:rPr>
                <w:color w:val="000000"/>
                <w:sz w:val="20"/>
                <w:szCs w:val="20"/>
              </w:rPr>
              <w:t>3</w:t>
            </w:r>
          </w:p>
        </w:tc>
        <w:tc>
          <w:tcPr>
            <w:tcW w:w="1843" w:type="dxa"/>
            <w:tcBorders>
              <w:top w:val="nil"/>
              <w:left w:val="nil"/>
              <w:bottom w:val="single" w:sz="8" w:space="0" w:color="auto"/>
              <w:right w:val="single" w:sz="8" w:space="0" w:color="auto"/>
            </w:tcBorders>
            <w:shd w:val="clear" w:color="auto" w:fill="auto"/>
            <w:vAlign w:val="center"/>
            <w:hideMark/>
          </w:tcPr>
          <w:p w:rsidR="00AE2E5E" w:rsidRPr="005C57DC" w:rsidRDefault="00AE2E5E" w:rsidP="005C57DC">
            <w:pPr>
              <w:jc w:val="center"/>
              <w:rPr>
                <w:color w:val="000000"/>
                <w:sz w:val="20"/>
                <w:szCs w:val="20"/>
              </w:rPr>
            </w:pPr>
            <w:r>
              <w:rPr>
                <w:color w:val="000000"/>
                <w:sz w:val="20"/>
                <w:szCs w:val="20"/>
              </w:rPr>
              <w:t>93,24</w:t>
            </w:r>
          </w:p>
        </w:tc>
        <w:tc>
          <w:tcPr>
            <w:tcW w:w="1827" w:type="dxa"/>
            <w:tcBorders>
              <w:top w:val="nil"/>
              <w:left w:val="nil"/>
              <w:bottom w:val="single" w:sz="8" w:space="0" w:color="auto"/>
              <w:right w:val="single" w:sz="8" w:space="0" w:color="auto"/>
            </w:tcBorders>
            <w:shd w:val="clear" w:color="auto" w:fill="auto"/>
            <w:vAlign w:val="center"/>
            <w:hideMark/>
          </w:tcPr>
          <w:p w:rsidR="00AE2E5E" w:rsidRPr="00EE7D3E" w:rsidRDefault="00AE2E5E" w:rsidP="005C57DC">
            <w:pPr>
              <w:jc w:val="center"/>
              <w:rPr>
                <w:color w:val="000000"/>
                <w:sz w:val="20"/>
                <w:szCs w:val="20"/>
              </w:rPr>
            </w:pPr>
            <w:r w:rsidRPr="00EE7D3E">
              <w:rPr>
                <w:color w:val="000000"/>
                <w:sz w:val="20"/>
                <w:szCs w:val="20"/>
              </w:rPr>
              <w:t>73,86</w:t>
            </w:r>
          </w:p>
        </w:tc>
      </w:tr>
      <w:tr w:rsidR="00AE2E5E" w:rsidRPr="005C57DC" w:rsidTr="00BA0A80">
        <w:trPr>
          <w:trHeight w:val="20"/>
        </w:trPr>
        <w:tc>
          <w:tcPr>
            <w:tcW w:w="3701" w:type="dxa"/>
            <w:vMerge/>
            <w:tcBorders>
              <w:top w:val="nil"/>
              <w:left w:val="single" w:sz="8" w:space="0" w:color="auto"/>
              <w:bottom w:val="single" w:sz="8" w:space="0" w:color="000000"/>
              <w:right w:val="single" w:sz="8" w:space="0" w:color="auto"/>
            </w:tcBorders>
            <w:vAlign w:val="center"/>
            <w:hideMark/>
          </w:tcPr>
          <w:p w:rsidR="00AE2E5E" w:rsidRPr="005C57DC" w:rsidRDefault="00AE2E5E" w:rsidP="005C57DC">
            <w:pPr>
              <w:rPr>
                <w:color w:val="000000"/>
                <w:sz w:val="20"/>
                <w:szCs w:val="20"/>
              </w:rPr>
            </w:pPr>
          </w:p>
        </w:tc>
        <w:tc>
          <w:tcPr>
            <w:tcW w:w="2268" w:type="dxa"/>
            <w:tcBorders>
              <w:top w:val="nil"/>
              <w:left w:val="nil"/>
              <w:bottom w:val="single" w:sz="8" w:space="0" w:color="auto"/>
              <w:right w:val="single" w:sz="8" w:space="0" w:color="auto"/>
            </w:tcBorders>
            <w:shd w:val="clear" w:color="auto" w:fill="auto"/>
            <w:vAlign w:val="center"/>
            <w:hideMark/>
          </w:tcPr>
          <w:p w:rsidR="00AE2E5E" w:rsidRPr="005C57DC" w:rsidRDefault="00AE2E5E" w:rsidP="005C57DC">
            <w:pPr>
              <w:jc w:val="center"/>
              <w:rPr>
                <w:b/>
                <w:bCs/>
                <w:color w:val="000000"/>
                <w:sz w:val="20"/>
                <w:szCs w:val="20"/>
              </w:rPr>
            </w:pPr>
            <w:r>
              <w:rPr>
                <w:b/>
                <w:bCs/>
                <w:color w:val="000000"/>
                <w:sz w:val="20"/>
                <w:szCs w:val="20"/>
              </w:rPr>
              <w:t>Итого:</w:t>
            </w:r>
          </w:p>
        </w:tc>
        <w:tc>
          <w:tcPr>
            <w:tcW w:w="1843" w:type="dxa"/>
            <w:tcBorders>
              <w:top w:val="nil"/>
              <w:left w:val="nil"/>
              <w:bottom w:val="single" w:sz="8" w:space="0" w:color="auto"/>
              <w:right w:val="single" w:sz="8" w:space="0" w:color="auto"/>
            </w:tcBorders>
            <w:shd w:val="clear" w:color="auto" w:fill="auto"/>
            <w:vAlign w:val="center"/>
            <w:hideMark/>
          </w:tcPr>
          <w:p w:rsidR="00AE2E5E" w:rsidRPr="005C57DC" w:rsidRDefault="00AE2E5E" w:rsidP="005C57DC">
            <w:pPr>
              <w:jc w:val="center"/>
              <w:rPr>
                <w:b/>
                <w:bCs/>
                <w:color w:val="000000"/>
                <w:sz w:val="20"/>
                <w:szCs w:val="20"/>
              </w:rPr>
            </w:pPr>
            <w:r>
              <w:rPr>
                <w:b/>
                <w:bCs/>
                <w:color w:val="000000"/>
                <w:sz w:val="20"/>
                <w:szCs w:val="20"/>
              </w:rPr>
              <w:t>126,23</w:t>
            </w:r>
          </w:p>
        </w:tc>
        <w:tc>
          <w:tcPr>
            <w:tcW w:w="1827" w:type="dxa"/>
            <w:tcBorders>
              <w:top w:val="nil"/>
              <w:left w:val="nil"/>
              <w:bottom w:val="single" w:sz="8" w:space="0" w:color="auto"/>
              <w:right w:val="single" w:sz="8" w:space="0" w:color="auto"/>
            </w:tcBorders>
            <w:shd w:val="clear" w:color="auto" w:fill="auto"/>
            <w:vAlign w:val="center"/>
            <w:hideMark/>
          </w:tcPr>
          <w:p w:rsidR="00AE2E5E" w:rsidRPr="00EE7D3E" w:rsidRDefault="00AE2E5E" w:rsidP="005C57DC">
            <w:pPr>
              <w:jc w:val="center"/>
              <w:rPr>
                <w:b/>
                <w:bCs/>
                <w:color w:val="000000"/>
                <w:sz w:val="20"/>
                <w:szCs w:val="20"/>
              </w:rPr>
            </w:pPr>
            <w:r w:rsidRPr="00EE7D3E">
              <w:rPr>
                <w:b/>
                <w:bCs/>
                <w:color w:val="000000"/>
                <w:sz w:val="20"/>
                <w:szCs w:val="20"/>
              </w:rPr>
              <w:t>100</w:t>
            </w:r>
          </w:p>
        </w:tc>
      </w:tr>
    </w:tbl>
    <w:p w:rsidR="00E71698" w:rsidRDefault="00E71698">
      <w:pPr>
        <w:widowControl w:val="0"/>
        <w:ind w:firstLine="709"/>
        <w:jc w:val="both"/>
      </w:pPr>
    </w:p>
    <w:p w:rsidR="00E71698" w:rsidRDefault="00DD20B5">
      <w:pPr>
        <w:widowControl w:val="0"/>
        <w:spacing w:line="276" w:lineRule="auto"/>
        <w:ind w:firstLine="709"/>
        <w:jc w:val="both"/>
      </w:pPr>
      <w:r>
        <w:t>Наиб</w:t>
      </w:r>
      <w:r w:rsidR="00BA0A80">
        <w:t xml:space="preserve">ольший процент от площади </w:t>
      </w:r>
      <w:r w:rsidR="00DD49E7">
        <w:t>лесничества</w:t>
      </w:r>
      <w:r>
        <w:t xml:space="preserve"> </w:t>
      </w:r>
      <w:r w:rsidR="00BA0A80">
        <w:t xml:space="preserve">городского округа Жуковский </w:t>
      </w:r>
      <w:r>
        <w:t xml:space="preserve">занимает </w:t>
      </w:r>
      <w:r w:rsidR="00AE2E5E">
        <w:t>3</w:t>
      </w:r>
      <w:r w:rsidR="00DF7E18">
        <w:t xml:space="preserve"> класс санитарно</w:t>
      </w:r>
      <w:r>
        <w:t xml:space="preserve">-гигиенической оценки, составивший </w:t>
      </w:r>
      <w:r w:rsidR="00AE2E5E">
        <w:t>73,86</w:t>
      </w:r>
      <w:r w:rsidR="009245A0">
        <w:t xml:space="preserve">%, </w:t>
      </w:r>
      <w:r w:rsidR="00AE2E5E">
        <w:t>2</w:t>
      </w:r>
      <w:r>
        <w:t xml:space="preserve"> класс – </w:t>
      </w:r>
      <w:r w:rsidR="00AE2E5E">
        <w:t>12,36%,</w:t>
      </w:r>
      <w:r>
        <w:t xml:space="preserve"> </w:t>
      </w:r>
      <w:r w:rsidR="009245A0">
        <w:t>1</w:t>
      </w:r>
      <w:r>
        <w:t xml:space="preserve"> класс – </w:t>
      </w:r>
      <w:r w:rsidR="00AE2E5E">
        <w:t>12,78</w:t>
      </w:r>
      <w:r>
        <w:t xml:space="preserve"> %.</w:t>
      </w:r>
    </w:p>
    <w:p w:rsidR="00E71698" w:rsidRDefault="00DD20B5">
      <w:pPr>
        <w:widowControl w:val="0"/>
        <w:spacing w:line="276" w:lineRule="auto"/>
        <w:ind w:firstLine="709"/>
        <w:jc w:val="both"/>
      </w:pPr>
      <w:r>
        <w:t xml:space="preserve">Под </w:t>
      </w:r>
      <w:r w:rsidR="00073931">
        <w:t xml:space="preserve">биологической устойчивостью древостоя </w:t>
      </w:r>
      <w:r>
        <w:t>понимают способность противостоять неблагоприятным условиям роста и развития, ведущим к преждевременному распаду древостоев и смене пород. Устойчивость насаждений показывает их общее состояние, качество роста и развития, уровень естественного возобновления (таблица 2.8.1.4).</w:t>
      </w:r>
    </w:p>
    <w:p w:rsidR="00E71698" w:rsidRDefault="00DD20B5">
      <w:pPr>
        <w:spacing w:line="360" w:lineRule="auto"/>
        <w:jc w:val="right"/>
        <w:rPr>
          <w:szCs w:val="20"/>
        </w:rPr>
      </w:pPr>
      <w:r>
        <w:rPr>
          <w:szCs w:val="20"/>
        </w:rPr>
        <w:t>Таблица 2.8.1.4</w:t>
      </w:r>
    </w:p>
    <w:p w:rsidR="00E71698" w:rsidRDefault="00DD20B5">
      <w:pPr>
        <w:spacing w:line="360" w:lineRule="auto"/>
        <w:jc w:val="center"/>
      </w:pPr>
      <w:r w:rsidRPr="009F53EE">
        <w:t>Биологическая устойчивость лесных насаждений</w:t>
      </w:r>
    </w:p>
    <w:tbl>
      <w:tblPr>
        <w:tblW w:w="9639" w:type="dxa"/>
        <w:tblInd w:w="93" w:type="dxa"/>
        <w:tblLook w:val="04A0" w:firstRow="1" w:lastRow="0" w:firstColumn="1" w:lastColumn="0" w:noHBand="0" w:noVBand="1"/>
      </w:tblPr>
      <w:tblGrid>
        <w:gridCol w:w="3701"/>
        <w:gridCol w:w="2268"/>
        <w:gridCol w:w="1843"/>
        <w:gridCol w:w="1827"/>
      </w:tblGrid>
      <w:tr w:rsidR="00DF7E18" w:rsidRPr="00DF7E18" w:rsidTr="009F53EE">
        <w:trPr>
          <w:trHeight w:val="20"/>
        </w:trPr>
        <w:tc>
          <w:tcPr>
            <w:tcW w:w="3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F7E18" w:rsidRPr="00DF7E18" w:rsidRDefault="00DF7E18" w:rsidP="00DF7E18">
            <w:pPr>
              <w:jc w:val="center"/>
              <w:rPr>
                <w:b/>
                <w:bCs/>
                <w:color w:val="000000"/>
                <w:sz w:val="20"/>
                <w:szCs w:val="20"/>
              </w:rPr>
            </w:pPr>
            <w:r w:rsidRPr="00DF7E18">
              <w:rPr>
                <w:b/>
                <w:bCs/>
                <w:color w:val="000000"/>
                <w:sz w:val="20"/>
                <w:szCs w:val="20"/>
              </w:rPr>
              <w:t>Наименование лесничества</w:t>
            </w:r>
          </w:p>
        </w:tc>
        <w:tc>
          <w:tcPr>
            <w:tcW w:w="5938" w:type="dxa"/>
            <w:gridSpan w:val="3"/>
            <w:tcBorders>
              <w:top w:val="single" w:sz="8" w:space="0" w:color="auto"/>
              <w:left w:val="nil"/>
              <w:bottom w:val="single" w:sz="8" w:space="0" w:color="auto"/>
              <w:right w:val="single" w:sz="8" w:space="0" w:color="000000"/>
            </w:tcBorders>
            <w:shd w:val="clear" w:color="auto" w:fill="auto"/>
            <w:vAlign w:val="center"/>
            <w:hideMark/>
          </w:tcPr>
          <w:p w:rsidR="00DF7E18" w:rsidRPr="00DF7E18" w:rsidRDefault="00DF7E18" w:rsidP="00DF7E18">
            <w:pPr>
              <w:jc w:val="center"/>
              <w:rPr>
                <w:b/>
                <w:bCs/>
                <w:color w:val="000000"/>
                <w:sz w:val="20"/>
                <w:szCs w:val="20"/>
              </w:rPr>
            </w:pPr>
            <w:r w:rsidRPr="00DF7E18">
              <w:rPr>
                <w:b/>
                <w:bCs/>
                <w:color w:val="000000"/>
                <w:sz w:val="20"/>
                <w:szCs w:val="20"/>
              </w:rPr>
              <w:t>Устойчивость насаждений</w:t>
            </w:r>
          </w:p>
        </w:tc>
      </w:tr>
      <w:tr w:rsidR="00DF7E18" w:rsidRPr="00DF7E18" w:rsidTr="009F53EE">
        <w:trPr>
          <w:trHeight w:val="20"/>
        </w:trPr>
        <w:tc>
          <w:tcPr>
            <w:tcW w:w="3701" w:type="dxa"/>
            <w:vMerge/>
            <w:tcBorders>
              <w:top w:val="single" w:sz="8" w:space="0" w:color="auto"/>
              <w:left w:val="single" w:sz="8" w:space="0" w:color="auto"/>
              <w:bottom w:val="single" w:sz="8" w:space="0" w:color="000000"/>
              <w:right w:val="single" w:sz="8" w:space="0" w:color="auto"/>
            </w:tcBorders>
            <w:vAlign w:val="center"/>
            <w:hideMark/>
          </w:tcPr>
          <w:p w:rsidR="00DF7E18" w:rsidRPr="00DF7E18" w:rsidRDefault="00DF7E18" w:rsidP="00DF7E18">
            <w:pPr>
              <w:rPr>
                <w:b/>
                <w:bCs/>
                <w:color w:val="000000"/>
                <w:sz w:val="20"/>
                <w:szCs w:val="20"/>
              </w:rPr>
            </w:pP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DF7E18" w:rsidRPr="00DF7E18" w:rsidRDefault="00DF7E18" w:rsidP="00DF7E18">
            <w:pPr>
              <w:jc w:val="center"/>
              <w:rPr>
                <w:b/>
                <w:bCs/>
                <w:color w:val="000000"/>
                <w:sz w:val="20"/>
                <w:szCs w:val="20"/>
              </w:rPr>
            </w:pPr>
            <w:r w:rsidRPr="00DF7E18">
              <w:rPr>
                <w:b/>
                <w:bCs/>
                <w:color w:val="000000"/>
                <w:sz w:val="20"/>
                <w:szCs w:val="20"/>
              </w:rPr>
              <w:t>Класс показателя</w:t>
            </w:r>
          </w:p>
        </w:tc>
        <w:tc>
          <w:tcPr>
            <w:tcW w:w="3670" w:type="dxa"/>
            <w:gridSpan w:val="2"/>
            <w:tcBorders>
              <w:top w:val="single" w:sz="8" w:space="0" w:color="auto"/>
              <w:left w:val="nil"/>
              <w:bottom w:val="single" w:sz="8" w:space="0" w:color="auto"/>
              <w:right w:val="single" w:sz="8" w:space="0" w:color="000000"/>
            </w:tcBorders>
            <w:shd w:val="clear" w:color="auto" w:fill="auto"/>
            <w:vAlign w:val="center"/>
            <w:hideMark/>
          </w:tcPr>
          <w:p w:rsidR="00DF7E18" w:rsidRPr="00DF7E18" w:rsidRDefault="00DF7E18" w:rsidP="00DF7E18">
            <w:pPr>
              <w:jc w:val="center"/>
              <w:rPr>
                <w:b/>
                <w:bCs/>
                <w:color w:val="000000"/>
                <w:sz w:val="20"/>
                <w:szCs w:val="20"/>
              </w:rPr>
            </w:pPr>
            <w:r w:rsidRPr="00DF7E18">
              <w:rPr>
                <w:b/>
                <w:bCs/>
                <w:color w:val="000000"/>
                <w:sz w:val="20"/>
                <w:szCs w:val="20"/>
              </w:rPr>
              <w:t>Площадь</w:t>
            </w:r>
          </w:p>
        </w:tc>
      </w:tr>
      <w:tr w:rsidR="00DF7E18" w:rsidRPr="00DF7E18" w:rsidTr="009F53EE">
        <w:trPr>
          <w:trHeight w:val="20"/>
        </w:trPr>
        <w:tc>
          <w:tcPr>
            <w:tcW w:w="3701" w:type="dxa"/>
            <w:vMerge/>
            <w:tcBorders>
              <w:top w:val="single" w:sz="8" w:space="0" w:color="auto"/>
              <w:left w:val="single" w:sz="8" w:space="0" w:color="auto"/>
              <w:bottom w:val="single" w:sz="8" w:space="0" w:color="000000"/>
              <w:right w:val="single" w:sz="8" w:space="0" w:color="auto"/>
            </w:tcBorders>
            <w:vAlign w:val="center"/>
            <w:hideMark/>
          </w:tcPr>
          <w:p w:rsidR="00DF7E18" w:rsidRPr="00DF7E18" w:rsidRDefault="00DF7E18" w:rsidP="00DF7E18">
            <w:pPr>
              <w:rPr>
                <w:b/>
                <w:bCs/>
                <w:color w:val="000000"/>
                <w:sz w:val="20"/>
                <w:szCs w:val="20"/>
              </w:rPr>
            </w:pPr>
          </w:p>
        </w:tc>
        <w:tc>
          <w:tcPr>
            <w:tcW w:w="2268" w:type="dxa"/>
            <w:vMerge/>
            <w:tcBorders>
              <w:top w:val="nil"/>
              <w:left w:val="single" w:sz="8" w:space="0" w:color="auto"/>
              <w:bottom w:val="single" w:sz="8" w:space="0" w:color="000000"/>
              <w:right w:val="single" w:sz="8" w:space="0" w:color="auto"/>
            </w:tcBorders>
            <w:vAlign w:val="center"/>
            <w:hideMark/>
          </w:tcPr>
          <w:p w:rsidR="00DF7E18" w:rsidRPr="00DF7E18" w:rsidRDefault="00DF7E18" w:rsidP="00DF7E18">
            <w:pPr>
              <w:rPr>
                <w:b/>
                <w:bCs/>
                <w:color w:val="000000"/>
                <w:sz w:val="20"/>
                <w:szCs w:val="20"/>
              </w:rPr>
            </w:pPr>
          </w:p>
        </w:tc>
        <w:tc>
          <w:tcPr>
            <w:tcW w:w="1843" w:type="dxa"/>
            <w:tcBorders>
              <w:top w:val="nil"/>
              <w:left w:val="nil"/>
              <w:bottom w:val="single" w:sz="8" w:space="0" w:color="auto"/>
              <w:right w:val="single" w:sz="8" w:space="0" w:color="auto"/>
            </w:tcBorders>
            <w:shd w:val="clear" w:color="auto" w:fill="auto"/>
            <w:vAlign w:val="center"/>
            <w:hideMark/>
          </w:tcPr>
          <w:p w:rsidR="00DF7E18" w:rsidRPr="00DF7E18" w:rsidRDefault="00DF7E18" w:rsidP="00DF7E18">
            <w:pPr>
              <w:jc w:val="center"/>
              <w:rPr>
                <w:b/>
                <w:bCs/>
                <w:color w:val="000000"/>
                <w:sz w:val="20"/>
                <w:szCs w:val="20"/>
              </w:rPr>
            </w:pPr>
            <w:r w:rsidRPr="00DF7E18">
              <w:rPr>
                <w:b/>
                <w:bCs/>
                <w:color w:val="000000"/>
                <w:sz w:val="20"/>
                <w:szCs w:val="20"/>
              </w:rPr>
              <w:t>га</w:t>
            </w:r>
          </w:p>
        </w:tc>
        <w:tc>
          <w:tcPr>
            <w:tcW w:w="1827" w:type="dxa"/>
            <w:tcBorders>
              <w:top w:val="nil"/>
              <w:left w:val="nil"/>
              <w:bottom w:val="single" w:sz="8" w:space="0" w:color="auto"/>
              <w:right w:val="single" w:sz="8" w:space="0" w:color="auto"/>
            </w:tcBorders>
            <w:shd w:val="clear" w:color="auto" w:fill="auto"/>
            <w:vAlign w:val="center"/>
            <w:hideMark/>
          </w:tcPr>
          <w:p w:rsidR="00DF7E18" w:rsidRPr="00DF7E18" w:rsidRDefault="00DF7E18" w:rsidP="00DF7E18">
            <w:pPr>
              <w:jc w:val="center"/>
              <w:rPr>
                <w:b/>
                <w:bCs/>
                <w:color w:val="000000"/>
                <w:sz w:val="20"/>
                <w:szCs w:val="20"/>
              </w:rPr>
            </w:pPr>
            <w:r w:rsidRPr="00DF7E18">
              <w:rPr>
                <w:b/>
                <w:bCs/>
                <w:color w:val="000000"/>
                <w:sz w:val="20"/>
                <w:szCs w:val="20"/>
              </w:rPr>
              <w:t>%</w:t>
            </w:r>
          </w:p>
        </w:tc>
      </w:tr>
      <w:tr w:rsidR="00940D79" w:rsidRPr="00DF7E18" w:rsidTr="009F53EE">
        <w:trPr>
          <w:trHeight w:val="20"/>
        </w:trPr>
        <w:tc>
          <w:tcPr>
            <w:tcW w:w="3701" w:type="dxa"/>
            <w:vMerge w:val="restart"/>
            <w:tcBorders>
              <w:top w:val="nil"/>
              <w:left w:val="single" w:sz="8" w:space="0" w:color="auto"/>
              <w:bottom w:val="single" w:sz="8" w:space="0" w:color="000000"/>
              <w:right w:val="single" w:sz="8" w:space="0" w:color="auto"/>
            </w:tcBorders>
            <w:shd w:val="clear" w:color="auto" w:fill="auto"/>
            <w:vAlign w:val="center"/>
            <w:hideMark/>
          </w:tcPr>
          <w:p w:rsidR="00940D79" w:rsidRDefault="00940D79" w:rsidP="00940D79">
            <w:pPr>
              <w:jc w:val="center"/>
              <w:rPr>
                <w:color w:val="000000"/>
                <w:sz w:val="20"/>
                <w:szCs w:val="20"/>
              </w:rPr>
            </w:pPr>
            <w:r>
              <w:rPr>
                <w:color w:val="000000"/>
                <w:sz w:val="20"/>
                <w:szCs w:val="20"/>
              </w:rPr>
              <w:t>Лесничество городского округа Жуковский</w:t>
            </w:r>
          </w:p>
        </w:tc>
        <w:tc>
          <w:tcPr>
            <w:tcW w:w="2268" w:type="dxa"/>
            <w:tcBorders>
              <w:top w:val="nil"/>
              <w:left w:val="nil"/>
              <w:bottom w:val="single" w:sz="8" w:space="0" w:color="auto"/>
              <w:right w:val="single" w:sz="8" w:space="0" w:color="auto"/>
            </w:tcBorders>
            <w:shd w:val="clear" w:color="auto" w:fill="auto"/>
            <w:vAlign w:val="center"/>
            <w:hideMark/>
          </w:tcPr>
          <w:p w:rsidR="00940D79" w:rsidRDefault="00940D79">
            <w:pPr>
              <w:jc w:val="center"/>
              <w:rPr>
                <w:color w:val="000000"/>
                <w:sz w:val="20"/>
                <w:szCs w:val="20"/>
              </w:rPr>
            </w:pPr>
            <w:r>
              <w:rPr>
                <w:color w:val="000000"/>
                <w:sz w:val="20"/>
                <w:szCs w:val="20"/>
              </w:rPr>
              <w:t>1</w:t>
            </w:r>
          </w:p>
        </w:tc>
        <w:tc>
          <w:tcPr>
            <w:tcW w:w="1843" w:type="dxa"/>
            <w:tcBorders>
              <w:top w:val="nil"/>
              <w:left w:val="nil"/>
              <w:bottom w:val="single" w:sz="8" w:space="0" w:color="auto"/>
              <w:right w:val="single" w:sz="8" w:space="0" w:color="auto"/>
            </w:tcBorders>
            <w:shd w:val="clear" w:color="auto" w:fill="auto"/>
            <w:vAlign w:val="center"/>
          </w:tcPr>
          <w:p w:rsidR="00940D79" w:rsidRDefault="009F53EE">
            <w:pPr>
              <w:jc w:val="center"/>
              <w:rPr>
                <w:color w:val="000000"/>
                <w:sz w:val="20"/>
                <w:szCs w:val="20"/>
              </w:rPr>
            </w:pPr>
            <w:r>
              <w:rPr>
                <w:color w:val="000000"/>
                <w:sz w:val="20"/>
                <w:szCs w:val="20"/>
              </w:rPr>
              <w:t>21,99</w:t>
            </w:r>
          </w:p>
        </w:tc>
        <w:tc>
          <w:tcPr>
            <w:tcW w:w="1827" w:type="dxa"/>
            <w:tcBorders>
              <w:top w:val="nil"/>
              <w:left w:val="nil"/>
              <w:bottom w:val="single" w:sz="8" w:space="0" w:color="auto"/>
              <w:right w:val="single" w:sz="8" w:space="0" w:color="auto"/>
            </w:tcBorders>
            <w:shd w:val="clear" w:color="auto" w:fill="auto"/>
            <w:vAlign w:val="center"/>
          </w:tcPr>
          <w:p w:rsidR="00940D79" w:rsidRDefault="009F53EE">
            <w:pPr>
              <w:jc w:val="center"/>
              <w:rPr>
                <w:color w:val="000000"/>
                <w:sz w:val="20"/>
                <w:szCs w:val="20"/>
              </w:rPr>
            </w:pPr>
            <w:r>
              <w:rPr>
                <w:color w:val="000000"/>
                <w:sz w:val="20"/>
                <w:szCs w:val="20"/>
              </w:rPr>
              <w:t>18,65</w:t>
            </w:r>
          </w:p>
        </w:tc>
      </w:tr>
      <w:tr w:rsidR="00940D79" w:rsidRPr="00DF7E18" w:rsidTr="009F53EE">
        <w:trPr>
          <w:trHeight w:val="20"/>
        </w:trPr>
        <w:tc>
          <w:tcPr>
            <w:tcW w:w="3701" w:type="dxa"/>
            <w:vMerge/>
            <w:tcBorders>
              <w:top w:val="nil"/>
              <w:left w:val="single" w:sz="8" w:space="0" w:color="auto"/>
              <w:bottom w:val="single" w:sz="8" w:space="0" w:color="000000"/>
              <w:right w:val="single" w:sz="8" w:space="0" w:color="auto"/>
            </w:tcBorders>
            <w:vAlign w:val="center"/>
            <w:hideMark/>
          </w:tcPr>
          <w:p w:rsidR="00940D79" w:rsidRPr="00DF7E18" w:rsidRDefault="00940D79" w:rsidP="00DF7E18">
            <w:pPr>
              <w:rPr>
                <w:color w:val="000000"/>
                <w:sz w:val="20"/>
                <w:szCs w:val="20"/>
              </w:rPr>
            </w:pPr>
          </w:p>
        </w:tc>
        <w:tc>
          <w:tcPr>
            <w:tcW w:w="2268" w:type="dxa"/>
            <w:tcBorders>
              <w:top w:val="nil"/>
              <w:left w:val="nil"/>
              <w:bottom w:val="single" w:sz="8" w:space="0" w:color="auto"/>
              <w:right w:val="single" w:sz="8" w:space="0" w:color="auto"/>
            </w:tcBorders>
            <w:shd w:val="clear" w:color="auto" w:fill="auto"/>
            <w:vAlign w:val="center"/>
            <w:hideMark/>
          </w:tcPr>
          <w:p w:rsidR="00940D79" w:rsidRPr="00DF7E18" w:rsidRDefault="00940D79" w:rsidP="00DF7E18">
            <w:pPr>
              <w:jc w:val="center"/>
              <w:rPr>
                <w:color w:val="000000"/>
                <w:sz w:val="20"/>
                <w:szCs w:val="20"/>
              </w:rPr>
            </w:pPr>
            <w:r>
              <w:rPr>
                <w:color w:val="000000"/>
                <w:sz w:val="20"/>
                <w:szCs w:val="20"/>
              </w:rPr>
              <w:t>2</w:t>
            </w:r>
          </w:p>
        </w:tc>
        <w:tc>
          <w:tcPr>
            <w:tcW w:w="1843" w:type="dxa"/>
            <w:tcBorders>
              <w:top w:val="nil"/>
              <w:left w:val="nil"/>
              <w:bottom w:val="single" w:sz="8" w:space="0" w:color="auto"/>
              <w:right w:val="single" w:sz="8" w:space="0" w:color="auto"/>
            </w:tcBorders>
            <w:shd w:val="clear" w:color="auto" w:fill="auto"/>
            <w:vAlign w:val="center"/>
          </w:tcPr>
          <w:p w:rsidR="00940D79" w:rsidRPr="00DF7E18" w:rsidRDefault="009F53EE" w:rsidP="00940D79">
            <w:pPr>
              <w:jc w:val="center"/>
              <w:rPr>
                <w:color w:val="000000"/>
                <w:sz w:val="20"/>
                <w:szCs w:val="20"/>
              </w:rPr>
            </w:pPr>
            <w:r>
              <w:rPr>
                <w:color w:val="000000"/>
                <w:sz w:val="20"/>
                <w:szCs w:val="20"/>
              </w:rPr>
              <w:t>89,43</w:t>
            </w:r>
          </w:p>
        </w:tc>
        <w:tc>
          <w:tcPr>
            <w:tcW w:w="1827" w:type="dxa"/>
            <w:tcBorders>
              <w:top w:val="nil"/>
              <w:left w:val="nil"/>
              <w:bottom w:val="single" w:sz="8" w:space="0" w:color="auto"/>
              <w:right w:val="single" w:sz="8" w:space="0" w:color="auto"/>
            </w:tcBorders>
            <w:shd w:val="clear" w:color="auto" w:fill="auto"/>
            <w:vAlign w:val="center"/>
          </w:tcPr>
          <w:p w:rsidR="00940D79" w:rsidRPr="00DF7E18" w:rsidRDefault="009F53EE" w:rsidP="00DF7E18">
            <w:pPr>
              <w:jc w:val="center"/>
              <w:rPr>
                <w:color w:val="000000"/>
                <w:sz w:val="20"/>
                <w:szCs w:val="20"/>
              </w:rPr>
            </w:pPr>
            <w:r>
              <w:rPr>
                <w:color w:val="000000"/>
                <w:sz w:val="20"/>
                <w:szCs w:val="20"/>
              </w:rPr>
              <w:t>75,83</w:t>
            </w:r>
          </w:p>
        </w:tc>
      </w:tr>
      <w:tr w:rsidR="00940D79" w:rsidRPr="00DF7E18" w:rsidTr="009F53EE">
        <w:trPr>
          <w:trHeight w:val="20"/>
        </w:trPr>
        <w:tc>
          <w:tcPr>
            <w:tcW w:w="3701" w:type="dxa"/>
            <w:vMerge/>
            <w:tcBorders>
              <w:top w:val="nil"/>
              <w:left w:val="single" w:sz="8" w:space="0" w:color="auto"/>
              <w:bottom w:val="single" w:sz="8" w:space="0" w:color="000000"/>
              <w:right w:val="single" w:sz="8" w:space="0" w:color="auto"/>
            </w:tcBorders>
            <w:vAlign w:val="center"/>
            <w:hideMark/>
          </w:tcPr>
          <w:p w:rsidR="00940D79" w:rsidRPr="00DF7E18" w:rsidRDefault="00940D79" w:rsidP="00DF7E18">
            <w:pPr>
              <w:rPr>
                <w:color w:val="000000"/>
                <w:sz w:val="20"/>
                <w:szCs w:val="20"/>
              </w:rPr>
            </w:pPr>
          </w:p>
        </w:tc>
        <w:tc>
          <w:tcPr>
            <w:tcW w:w="2268" w:type="dxa"/>
            <w:tcBorders>
              <w:top w:val="nil"/>
              <w:left w:val="nil"/>
              <w:bottom w:val="single" w:sz="8" w:space="0" w:color="auto"/>
              <w:right w:val="single" w:sz="8" w:space="0" w:color="auto"/>
            </w:tcBorders>
            <w:shd w:val="clear" w:color="auto" w:fill="auto"/>
            <w:vAlign w:val="center"/>
            <w:hideMark/>
          </w:tcPr>
          <w:p w:rsidR="00940D79" w:rsidRPr="00DF7E18" w:rsidRDefault="00940D79" w:rsidP="00DF7E18">
            <w:pPr>
              <w:jc w:val="center"/>
              <w:rPr>
                <w:color w:val="000000"/>
                <w:sz w:val="20"/>
                <w:szCs w:val="20"/>
              </w:rPr>
            </w:pPr>
            <w:r>
              <w:rPr>
                <w:color w:val="000000"/>
                <w:sz w:val="20"/>
                <w:szCs w:val="20"/>
              </w:rPr>
              <w:t>3</w:t>
            </w:r>
          </w:p>
        </w:tc>
        <w:tc>
          <w:tcPr>
            <w:tcW w:w="1843" w:type="dxa"/>
            <w:tcBorders>
              <w:top w:val="nil"/>
              <w:left w:val="nil"/>
              <w:bottom w:val="single" w:sz="8" w:space="0" w:color="auto"/>
              <w:right w:val="single" w:sz="8" w:space="0" w:color="auto"/>
            </w:tcBorders>
            <w:shd w:val="clear" w:color="auto" w:fill="auto"/>
            <w:vAlign w:val="center"/>
          </w:tcPr>
          <w:p w:rsidR="00940D79" w:rsidRPr="00DF7E18" w:rsidRDefault="009F53EE" w:rsidP="00DF7E18">
            <w:pPr>
              <w:jc w:val="center"/>
              <w:rPr>
                <w:color w:val="000000"/>
                <w:sz w:val="20"/>
                <w:szCs w:val="20"/>
              </w:rPr>
            </w:pPr>
            <w:r>
              <w:rPr>
                <w:color w:val="000000"/>
                <w:sz w:val="20"/>
                <w:szCs w:val="20"/>
              </w:rPr>
              <w:t>6,51</w:t>
            </w:r>
          </w:p>
        </w:tc>
        <w:tc>
          <w:tcPr>
            <w:tcW w:w="1827" w:type="dxa"/>
            <w:tcBorders>
              <w:top w:val="nil"/>
              <w:left w:val="nil"/>
              <w:bottom w:val="single" w:sz="8" w:space="0" w:color="auto"/>
              <w:right w:val="single" w:sz="8" w:space="0" w:color="auto"/>
            </w:tcBorders>
            <w:shd w:val="clear" w:color="auto" w:fill="auto"/>
            <w:vAlign w:val="center"/>
          </w:tcPr>
          <w:p w:rsidR="00940D79" w:rsidRPr="00DF7E18" w:rsidRDefault="009F53EE" w:rsidP="00DF7E18">
            <w:pPr>
              <w:jc w:val="center"/>
              <w:rPr>
                <w:color w:val="000000"/>
                <w:sz w:val="20"/>
                <w:szCs w:val="20"/>
              </w:rPr>
            </w:pPr>
            <w:r>
              <w:rPr>
                <w:color w:val="000000"/>
                <w:sz w:val="20"/>
                <w:szCs w:val="20"/>
              </w:rPr>
              <w:t>5,52</w:t>
            </w:r>
          </w:p>
        </w:tc>
      </w:tr>
      <w:tr w:rsidR="00940D79" w:rsidRPr="00DF7E18" w:rsidTr="009F53EE">
        <w:trPr>
          <w:trHeight w:val="20"/>
        </w:trPr>
        <w:tc>
          <w:tcPr>
            <w:tcW w:w="3701" w:type="dxa"/>
            <w:vMerge/>
            <w:tcBorders>
              <w:top w:val="nil"/>
              <w:left w:val="single" w:sz="8" w:space="0" w:color="auto"/>
              <w:bottom w:val="single" w:sz="8" w:space="0" w:color="000000"/>
              <w:right w:val="single" w:sz="8" w:space="0" w:color="auto"/>
            </w:tcBorders>
            <w:vAlign w:val="center"/>
            <w:hideMark/>
          </w:tcPr>
          <w:p w:rsidR="00940D79" w:rsidRPr="00DF7E18" w:rsidRDefault="00940D79" w:rsidP="00DF7E18">
            <w:pPr>
              <w:rPr>
                <w:color w:val="000000"/>
                <w:sz w:val="20"/>
                <w:szCs w:val="20"/>
              </w:rPr>
            </w:pPr>
          </w:p>
        </w:tc>
        <w:tc>
          <w:tcPr>
            <w:tcW w:w="2268" w:type="dxa"/>
            <w:tcBorders>
              <w:top w:val="nil"/>
              <w:left w:val="nil"/>
              <w:bottom w:val="single" w:sz="8" w:space="0" w:color="auto"/>
              <w:right w:val="single" w:sz="8" w:space="0" w:color="auto"/>
            </w:tcBorders>
            <w:shd w:val="clear" w:color="auto" w:fill="auto"/>
            <w:vAlign w:val="center"/>
            <w:hideMark/>
          </w:tcPr>
          <w:p w:rsidR="00940D79" w:rsidRPr="00DF7E18" w:rsidRDefault="00940D79" w:rsidP="00DF7E18">
            <w:pPr>
              <w:jc w:val="center"/>
              <w:rPr>
                <w:color w:val="000000"/>
                <w:sz w:val="20"/>
                <w:szCs w:val="20"/>
              </w:rPr>
            </w:pPr>
            <w:r>
              <w:rPr>
                <w:b/>
                <w:bCs/>
                <w:color w:val="000000"/>
                <w:sz w:val="20"/>
                <w:szCs w:val="20"/>
              </w:rPr>
              <w:t>Итого:</w:t>
            </w:r>
          </w:p>
        </w:tc>
        <w:tc>
          <w:tcPr>
            <w:tcW w:w="1843" w:type="dxa"/>
            <w:tcBorders>
              <w:top w:val="nil"/>
              <w:left w:val="nil"/>
              <w:bottom w:val="single" w:sz="8" w:space="0" w:color="auto"/>
              <w:right w:val="single" w:sz="8" w:space="0" w:color="auto"/>
            </w:tcBorders>
            <w:shd w:val="clear" w:color="auto" w:fill="auto"/>
            <w:vAlign w:val="center"/>
          </w:tcPr>
          <w:p w:rsidR="00940D79" w:rsidRPr="009F53EE" w:rsidRDefault="009F53EE" w:rsidP="00DF7E18">
            <w:pPr>
              <w:jc w:val="center"/>
              <w:rPr>
                <w:b/>
                <w:color w:val="000000"/>
                <w:sz w:val="20"/>
                <w:szCs w:val="20"/>
              </w:rPr>
            </w:pPr>
            <w:r w:rsidRPr="009F53EE">
              <w:rPr>
                <w:b/>
                <w:color w:val="000000"/>
                <w:sz w:val="20"/>
                <w:szCs w:val="20"/>
              </w:rPr>
              <w:t>117,93</w:t>
            </w:r>
          </w:p>
        </w:tc>
        <w:tc>
          <w:tcPr>
            <w:tcW w:w="1827" w:type="dxa"/>
            <w:tcBorders>
              <w:top w:val="nil"/>
              <w:left w:val="nil"/>
              <w:bottom w:val="single" w:sz="8" w:space="0" w:color="auto"/>
              <w:right w:val="single" w:sz="8" w:space="0" w:color="auto"/>
            </w:tcBorders>
            <w:shd w:val="clear" w:color="auto" w:fill="auto"/>
            <w:vAlign w:val="center"/>
          </w:tcPr>
          <w:p w:rsidR="00940D79" w:rsidRPr="009F53EE" w:rsidRDefault="009F53EE" w:rsidP="00DF7E18">
            <w:pPr>
              <w:jc w:val="center"/>
              <w:rPr>
                <w:b/>
                <w:color w:val="000000"/>
                <w:sz w:val="20"/>
                <w:szCs w:val="20"/>
              </w:rPr>
            </w:pPr>
            <w:r w:rsidRPr="009F53EE">
              <w:rPr>
                <w:b/>
                <w:color w:val="000000"/>
                <w:sz w:val="20"/>
                <w:szCs w:val="20"/>
              </w:rPr>
              <w:t>100</w:t>
            </w:r>
          </w:p>
        </w:tc>
      </w:tr>
    </w:tbl>
    <w:p w:rsidR="00E71698" w:rsidRDefault="00E71698">
      <w:pPr>
        <w:widowControl w:val="0"/>
        <w:ind w:firstLine="567"/>
        <w:jc w:val="both"/>
      </w:pPr>
    </w:p>
    <w:p w:rsidR="00317239" w:rsidRDefault="00DD20B5" w:rsidP="00317239">
      <w:pPr>
        <w:widowControl w:val="0"/>
        <w:spacing w:line="276" w:lineRule="auto"/>
        <w:ind w:firstLine="709"/>
        <w:jc w:val="both"/>
      </w:pPr>
      <w:r>
        <w:t xml:space="preserve">В насаждениях </w:t>
      </w:r>
      <w:r w:rsidR="00DD49E7">
        <w:t>лесничества</w:t>
      </w:r>
      <w:r>
        <w:t xml:space="preserve"> </w:t>
      </w:r>
      <w:r w:rsidR="00940D79">
        <w:t xml:space="preserve">городского округа Жуковский </w:t>
      </w:r>
      <w:r>
        <w:t>преобладают</w:t>
      </w:r>
      <w:r w:rsidR="00940D79">
        <w:t xml:space="preserve"> </w:t>
      </w:r>
      <w:r w:rsidR="00940D79" w:rsidRPr="00C20768">
        <w:t>насаждения с замедленным ростом</w:t>
      </w:r>
      <w:r w:rsidR="00940D79">
        <w:t xml:space="preserve"> 2</w:t>
      </w:r>
      <w:r w:rsidR="00C20768">
        <w:t xml:space="preserve"> класса </w:t>
      </w:r>
      <w:r>
        <w:t xml:space="preserve">– </w:t>
      </w:r>
      <w:r w:rsidR="009F53EE">
        <w:t>89,43</w:t>
      </w:r>
      <w:r w:rsidR="00940D79">
        <w:t xml:space="preserve"> га (</w:t>
      </w:r>
      <w:r w:rsidR="009F53EE">
        <w:t>75,83</w:t>
      </w:r>
      <w:r>
        <w:t>%</w:t>
      </w:r>
      <w:r w:rsidR="00940D79">
        <w:t>)</w:t>
      </w:r>
      <w:r>
        <w:t xml:space="preserve">, </w:t>
      </w:r>
      <w:r w:rsidR="00940D79">
        <w:t>устойчивые насаждения 1</w:t>
      </w:r>
      <w:r w:rsidR="00C20768" w:rsidRPr="00C20768">
        <w:t xml:space="preserve"> класса</w:t>
      </w:r>
      <w:r>
        <w:t xml:space="preserve"> занимают </w:t>
      </w:r>
      <w:r w:rsidR="009F53EE">
        <w:t>21,99 га (18,65</w:t>
      </w:r>
      <w:r>
        <w:t>%</w:t>
      </w:r>
      <w:r w:rsidR="00940D79">
        <w:t>)</w:t>
      </w:r>
      <w:r>
        <w:t>.</w:t>
      </w:r>
      <w:r w:rsidR="00317239">
        <w:t xml:space="preserve"> Насаждения с резко ослабленным ростом 3 класса занимают </w:t>
      </w:r>
      <w:r w:rsidR="009F53EE">
        <w:t>6,51 га (5,52</w:t>
      </w:r>
      <w:r w:rsidR="00317239">
        <w:t>%</w:t>
      </w:r>
      <w:r w:rsidR="00940D79">
        <w:t>).</w:t>
      </w:r>
    </w:p>
    <w:p w:rsidR="00E71698" w:rsidRDefault="00DD20B5">
      <w:pPr>
        <w:widowControl w:val="0"/>
        <w:spacing w:line="276" w:lineRule="auto"/>
        <w:ind w:firstLine="709"/>
        <w:jc w:val="both"/>
      </w:pPr>
      <w:r>
        <w:t>Проходимость участка определяется в зависимости от дренирования почв, рельефа местности, густоты древостоя, подроста, подлеска и его захл</w:t>
      </w:r>
      <w:r w:rsidR="00940D79">
        <w:t xml:space="preserve">амленности. Просматриваемость </w:t>
      </w:r>
      <w:r>
        <w:t>дается в зависимости от расстояния, на котором можно определить древесную породу по стволу (таблица 2.8.1.5).</w:t>
      </w:r>
    </w:p>
    <w:p w:rsidR="00E71698" w:rsidRDefault="00DD20B5">
      <w:pPr>
        <w:widowControl w:val="0"/>
        <w:spacing w:line="276" w:lineRule="auto"/>
        <w:ind w:firstLine="709"/>
        <w:jc w:val="both"/>
      </w:pPr>
      <w:r>
        <w:t>К участкам с хорошей проходимостью относятся такие, которые расположены на относительно ровной местности с хорошо дренированной почвой. Захламленность, а также густой подлесок или подрост отсутствуют.</w:t>
      </w:r>
    </w:p>
    <w:p w:rsidR="00E71698" w:rsidRDefault="00DD20B5">
      <w:pPr>
        <w:widowControl w:val="0"/>
        <w:spacing w:line="276" w:lineRule="auto"/>
        <w:ind w:firstLine="709"/>
        <w:jc w:val="both"/>
      </w:pPr>
      <w:r>
        <w:t>Плохая проходимость характерна для участков, расположенных в пониженных местах с плоходренированной почвой, а также с крутыми склонами или с захламленностью более 10 м</w:t>
      </w:r>
      <w:r>
        <w:rPr>
          <w:vertAlign w:val="superscript"/>
        </w:rPr>
        <w:t>3</w:t>
      </w:r>
      <w:r>
        <w:t xml:space="preserve">/ га. </w:t>
      </w:r>
    </w:p>
    <w:p w:rsidR="00E71698" w:rsidRDefault="00DD20B5" w:rsidP="00C20768">
      <w:pPr>
        <w:widowControl w:val="0"/>
        <w:spacing w:line="276" w:lineRule="auto"/>
        <w:ind w:firstLine="709"/>
        <w:jc w:val="both"/>
      </w:pPr>
      <w:r>
        <w:t>Участки, имеющие промежуточные показатели между хорошей и плохой проходимостью, получают среднюю оценку.</w:t>
      </w:r>
    </w:p>
    <w:p w:rsidR="00E71698" w:rsidRDefault="00DD20B5" w:rsidP="00A46E91">
      <w:pPr>
        <w:spacing w:line="276" w:lineRule="auto"/>
        <w:jc w:val="right"/>
        <w:rPr>
          <w:szCs w:val="20"/>
        </w:rPr>
      </w:pPr>
      <w:r>
        <w:rPr>
          <w:szCs w:val="20"/>
        </w:rPr>
        <w:t>Таблица 2.8.1.5</w:t>
      </w:r>
    </w:p>
    <w:p w:rsidR="00E71698" w:rsidRDefault="00DD20B5" w:rsidP="00A46E91">
      <w:pPr>
        <w:spacing w:line="276" w:lineRule="auto"/>
        <w:jc w:val="center"/>
      </w:pPr>
      <w:r>
        <w:t>Просм</w:t>
      </w:r>
      <w:r w:rsidR="00FD179B">
        <w:t>атриваемость</w:t>
      </w:r>
      <w:r>
        <w:rPr>
          <w:lang w:val="en-US"/>
        </w:rPr>
        <w:t>/</w:t>
      </w:r>
      <w:r>
        <w:t>проходимость лесных насаждений</w:t>
      </w:r>
    </w:p>
    <w:tbl>
      <w:tblPr>
        <w:tblW w:w="9639" w:type="dxa"/>
        <w:tblInd w:w="93" w:type="dxa"/>
        <w:tblLook w:val="04A0" w:firstRow="1" w:lastRow="0" w:firstColumn="1" w:lastColumn="0" w:noHBand="0" w:noVBand="1"/>
      </w:tblPr>
      <w:tblGrid>
        <w:gridCol w:w="3976"/>
        <w:gridCol w:w="2320"/>
        <w:gridCol w:w="1647"/>
        <w:gridCol w:w="1696"/>
      </w:tblGrid>
      <w:tr w:rsidR="00440B7D" w:rsidRPr="00440B7D" w:rsidTr="0040767B">
        <w:trPr>
          <w:trHeight w:val="20"/>
        </w:trPr>
        <w:tc>
          <w:tcPr>
            <w:tcW w:w="39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0B7D" w:rsidRPr="00440B7D" w:rsidRDefault="00440B7D" w:rsidP="00440B7D">
            <w:pPr>
              <w:jc w:val="center"/>
              <w:rPr>
                <w:b/>
                <w:bCs/>
                <w:color w:val="000000"/>
                <w:sz w:val="20"/>
                <w:szCs w:val="20"/>
              </w:rPr>
            </w:pPr>
            <w:r w:rsidRPr="00440B7D">
              <w:rPr>
                <w:b/>
                <w:bCs/>
                <w:color w:val="000000"/>
                <w:sz w:val="20"/>
                <w:szCs w:val="20"/>
              </w:rPr>
              <w:t>Наименование лесничества</w:t>
            </w:r>
          </w:p>
        </w:tc>
        <w:tc>
          <w:tcPr>
            <w:tcW w:w="23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0B7D" w:rsidRPr="00440B7D" w:rsidRDefault="00440B7D" w:rsidP="00440B7D">
            <w:pPr>
              <w:jc w:val="center"/>
              <w:rPr>
                <w:b/>
                <w:bCs/>
                <w:color w:val="000000"/>
                <w:sz w:val="20"/>
                <w:szCs w:val="20"/>
              </w:rPr>
            </w:pPr>
            <w:r w:rsidRPr="00440B7D">
              <w:rPr>
                <w:b/>
                <w:bCs/>
                <w:color w:val="000000"/>
                <w:sz w:val="20"/>
                <w:szCs w:val="20"/>
              </w:rPr>
              <w:t>Класс проходимости / просматриваемости</w:t>
            </w:r>
          </w:p>
        </w:tc>
        <w:tc>
          <w:tcPr>
            <w:tcW w:w="3343" w:type="dxa"/>
            <w:gridSpan w:val="2"/>
            <w:tcBorders>
              <w:top w:val="single" w:sz="8" w:space="0" w:color="auto"/>
              <w:left w:val="nil"/>
              <w:bottom w:val="single" w:sz="8" w:space="0" w:color="auto"/>
              <w:right w:val="single" w:sz="8" w:space="0" w:color="000000"/>
            </w:tcBorders>
            <w:shd w:val="clear" w:color="auto" w:fill="auto"/>
            <w:vAlign w:val="center"/>
            <w:hideMark/>
          </w:tcPr>
          <w:p w:rsidR="00440B7D" w:rsidRPr="00440B7D" w:rsidRDefault="00440B7D" w:rsidP="00440B7D">
            <w:pPr>
              <w:jc w:val="center"/>
              <w:rPr>
                <w:b/>
                <w:bCs/>
                <w:color w:val="000000"/>
                <w:sz w:val="20"/>
                <w:szCs w:val="20"/>
              </w:rPr>
            </w:pPr>
            <w:r w:rsidRPr="00440B7D">
              <w:rPr>
                <w:b/>
                <w:bCs/>
                <w:color w:val="000000"/>
                <w:sz w:val="20"/>
                <w:szCs w:val="20"/>
              </w:rPr>
              <w:t>Площадь</w:t>
            </w:r>
          </w:p>
        </w:tc>
      </w:tr>
      <w:tr w:rsidR="00440B7D" w:rsidRPr="00440B7D" w:rsidTr="0040767B">
        <w:trPr>
          <w:trHeight w:val="20"/>
        </w:trPr>
        <w:tc>
          <w:tcPr>
            <w:tcW w:w="3976" w:type="dxa"/>
            <w:vMerge/>
            <w:tcBorders>
              <w:top w:val="single" w:sz="8" w:space="0" w:color="auto"/>
              <w:left w:val="single" w:sz="8" w:space="0" w:color="auto"/>
              <w:bottom w:val="single" w:sz="8" w:space="0" w:color="000000"/>
              <w:right w:val="single" w:sz="8" w:space="0" w:color="auto"/>
            </w:tcBorders>
            <w:vAlign w:val="center"/>
            <w:hideMark/>
          </w:tcPr>
          <w:p w:rsidR="00440B7D" w:rsidRPr="00440B7D" w:rsidRDefault="00440B7D" w:rsidP="00440B7D">
            <w:pPr>
              <w:rPr>
                <w:b/>
                <w:bCs/>
                <w:color w:val="000000"/>
                <w:sz w:val="20"/>
                <w:szCs w:val="20"/>
              </w:rPr>
            </w:pPr>
          </w:p>
        </w:tc>
        <w:tc>
          <w:tcPr>
            <w:tcW w:w="2320" w:type="dxa"/>
            <w:vMerge/>
            <w:tcBorders>
              <w:top w:val="single" w:sz="8" w:space="0" w:color="auto"/>
              <w:left w:val="single" w:sz="8" w:space="0" w:color="auto"/>
              <w:bottom w:val="single" w:sz="8" w:space="0" w:color="000000"/>
              <w:right w:val="single" w:sz="8" w:space="0" w:color="auto"/>
            </w:tcBorders>
            <w:vAlign w:val="center"/>
            <w:hideMark/>
          </w:tcPr>
          <w:p w:rsidR="00440B7D" w:rsidRPr="00440B7D" w:rsidRDefault="00440B7D" w:rsidP="00440B7D">
            <w:pPr>
              <w:rPr>
                <w:b/>
                <w:bCs/>
                <w:color w:val="000000"/>
                <w:sz w:val="20"/>
                <w:szCs w:val="20"/>
              </w:rPr>
            </w:pPr>
          </w:p>
        </w:tc>
        <w:tc>
          <w:tcPr>
            <w:tcW w:w="1647" w:type="dxa"/>
            <w:tcBorders>
              <w:top w:val="nil"/>
              <w:left w:val="nil"/>
              <w:bottom w:val="single" w:sz="8" w:space="0" w:color="auto"/>
              <w:right w:val="single" w:sz="8" w:space="0" w:color="auto"/>
            </w:tcBorders>
            <w:shd w:val="clear" w:color="auto" w:fill="auto"/>
            <w:vAlign w:val="center"/>
            <w:hideMark/>
          </w:tcPr>
          <w:p w:rsidR="00440B7D" w:rsidRPr="00440B7D" w:rsidRDefault="00440B7D" w:rsidP="00440B7D">
            <w:pPr>
              <w:jc w:val="center"/>
              <w:rPr>
                <w:b/>
                <w:bCs/>
                <w:color w:val="000000"/>
                <w:sz w:val="20"/>
                <w:szCs w:val="20"/>
              </w:rPr>
            </w:pPr>
            <w:r w:rsidRPr="00440B7D">
              <w:rPr>
                <w:b/>
                <w:bCs/>
                <w:color w:val="000000"/>
                <w:sz w:val="20"/>
                <w:szCs w:val="20"/>
              </w:rPr>
              <w:t>га</w:t>
            </w:r>
          </w:p>
        </w:tc>
        <w:tc>
          <w:tcPr>
            <w:tcW w:w="1696" w:type="dxa"/>
            <w:tcBorders>
              <w:top w:val="nil"/>
              <w:left w:val="nil"/>
              <w:bottom w:val="single" w:sz="8" w:space="0" w:color="auto"/>
              <w:right w:val="single" w:sz="8" w:space="0" w:color="auto"/>
            </w:tcBorders>
            <w:shd w:val="clear" w:color="auto" w:fill="auto"/>
            <w:vAlign w:val="center"/>
            <w:hideMark/>
          </w:tcPr>
          <w:p w:rsidR="00440B7D" w:rsidRPr="00440B7D" w:rsidRDefault="00440B7D" w:rsidP="00440B7D">
            <w:pPr>
              <w:jc w:val="center"/>
              <w:rPr>
                <w:b/>
                <w:bCs/>
                <w:color w:val="000000"/>
                <w:sz w:val="20"/>
                <w:szCs w:val="20"/>
              </w:rPr>
            </w:pPr>
            <w:r w:rsidRPr="00440B7D">
              <w:rPr>
                <w:b/>
                <w:bCs/>
                <w:color w:val="000000"/>
                <w:sz w:val="20"/>
                <w:szCs w:val="20"/>
              </w:rPr>
              <w:t>%</w:t>
            </w:r>
          </w:p>
        </w:tc>
      </w:tr>
      <w:tr w:rsidR="0040767B" w:rsidRPr="00440B7D" w:rsidTr="0040767B">
        <w:trPr>
          <w:trHeight w:val="20"/>
        </w:trPr>
        <w:tc>
          <w:tcPr>
            <w:tcW w:w="3976" w:type="dxa"/>
            <w:vMerge w:val="restart"/>
            <w:tcBorders>
              <w:top w:val="nil"/>
              <w:left w:val="single" w:sz="8" w:space="0" w:color="auto"/>
              <w:bottom w:val="single" w:sz="8" w:space="0" w:color="000000"/>
              <w:right w:val="single" w:sz="8" w:space="0" w:color="auto"/>
            </w:tcBorders>
            <w:shd w:val="clear" w:color="auto" w:fill="auto"/>
            <w:vAlign w:val="center"/>
            <w:hideMark/>
          </w:tcPr>
          <w:p w:rsidR="0040767B" w:rsidRDefault="0040767B">
            <w:pPr>
              <w:jc w:val="center"/>
              <w:rPr>
                <w:color w:val="000000"/>
                <w:sz w:val="20"/>
                <w:szCs w:val="20"/>
              </w:rPr>
            </w:pPr>
            <w:r>
              <w:rPr>
                <w:color w:val="000000"/>
                <w:sz w:val="20"/>
                <w:szCs w:val="20"/>
              </w:rPr>
              <w:t>Лесничество городского округа Жуковский</w:t>
            </w:r>
          </w:p>
        </w:tc>
        <w:tc>
          <w:tcPr>
            <w:tcW w:w="2320" w:type="dxa"/>
            <w:tcBorders>
              <w:top w:val="nil"/>
              <w:left w:val="nil"/>
              <w:bottom w:val="single" w:sz="8" w:space="0" w:color="auto"/>
              <w:right w:val="single" w:sz="8" w:space="0" w:color="auto"/>
            </w:tcBorders>
            <w:shd w:val="clear" w:color="auto" w:fill="auto"/>
            <w:vAlign w:val="center"/>
            <w:hideMark/>
          </w:tcPr>
          <w:p w:rsidR="0040767B" w:rsidRDefault="0040767B">
            <w:pPr>
              <w:jc w:val="center"/>
              <w:rPr>
                <w:color w:val="000000"/>
                <w:sz w:val="20"/>
                <w:szCs w:val="20"/>
              </w:rPr>
            </w:pPr>
            <w:r>
              <w:rPr>
                <w:color w:val="000000"/>
                <w:sz w:val="20"/>
                <w:szCs w:val="20"/>
              </w:rPr>
              <w:t>1</w:t>
            </w:r>
          </w:p>
        </w:tc>
        <w:tc>
          <w:tcPr>
            <w:tcW w:w="1647" w:type="dxa"/>
            <w:tcBorders>
              <w:top w:val="nil"/>
              <w:left w:val="nil"/>
              <w:bottom w:val="single" w:sz="8" w:space="0" w:color="auto"/>
              <w:right w:val="single" w:sz="8" w:space="0" w:color="auto"/>
            </w:tcBorders>
            <w:shd w:val="clear" w:color="auto" w:fill="auto"/>
            <w:vAlign w:val="center"/>
            <w:hideMark/>
          </w:tcPr>
          <w:p w:rsidR="0040767B" w:rsidRDefault="0040767B">
            <w:pPr>
              <w:jc w:val="center"/>
              <w:rPr>
                <w:color w:val="000000"/>
                <w:sz w:val="20"/>
                <w:szCs w:val="20"/>
              </w:rPr>
            </w:pPr>
            <w:r>
              <w:rPr>
                <w:color w:val="000000"/>
                <w:sz w:val="20"/>
                <w:szCs w:val="20"/>
              </w:rPr>
              <w:t>10,2</w:t>
            </w:r>
          </w:p>
        </w:tc>
        <w:tc>
          <w:tcPr>
            <w:tcW w:w="1696" w:type="dxa"/>
            <w:tcBorders>
              <w:top w:val="nil"/>
              <w:left w:val="nil"/>
              <w:bottom w:val="single" w:sz="8" w:space="0" w:color="auto"/>
              <w:right w:val="single" w:sz="8" w:space="0" w:color="auto"/>
            </w:tcBorders>
            <w:shd w:val="clear" w:color="auto" w:fill="auto"/>
            <w:vAlign w:val="center"/>
            <w:hideMark/>
          </w:tcPr>
          <w:p w:rsidR="0040767B" w:rsidRDefault="0040767B">
            <w:pPr>
              <w:jc w:val="center"/>
              <w:rPr>
                <w:color w:val="000000"/>
                <w:sz w:val="20"/>
                <w:szCs w:val="20"/>
              </w:rPr>
            </w:pPr>
            <w:r>
              <w:rPr>
                <w:color w:val="000000"/>
                <w:sz w:val="20"/>
                <w:szCs w:val="20"/>
              </w:rPr>
              <w:t>8,08</w:t>
            </w:r>
          </w:p>
        </w:tc>
      </w:tr>
      <w:tr w:rsidR="0040767B" w:rsidRPr="00440B7D" w:rsidTr="0040767B">
        <w:trPr>
          <w:trHeight w:val="20"/>
        </w:trPr>
        <w:tc>
          <w:tcPr>
            <w:tcW w:w="3976" w:type="dxa"/>
            <w:vMerge/>
            <w:tcBorders>
              <w:top w:val="nil"/>
              <w:left w:val="single" w:sz="8" w:space="0" w:color="auto"/>
              <w:bottom w:val="single" w:sz="8" w:space="0" w:color="000000"/>
              <w:right w:val="single" w:sz="8" w:space="0" w:color="auto"/>
            </w:tcBorders>
            <w:vAlign w:val="center"/>
            <w:hideMark/>
          </w:tcPr>
          <w:p w:rsidR="0040767B" w:rsidRPr="00440B7D" w:rsidRDefault="0040767B" w:rsidP="00440B7D">
            <w:pPr>
              <w:rPr>
                <w:color w:val="000000"/>
                <w:sz w:val="20"/>
                <w:szCs w:val="20"/>
              </w:rPr>
            </w:pPr>
          </w:p>
        </w:tc>
        <w:tc>
          <w:tcPr>
            <w:tcW w:w="2320" w:type="dxa"/>
            <w:tcBorders>
              <w:top w:val="nil"/>
              <w:left w:val="nil"/>
              <w:bottom w:val="single" w:sz="8" w:space="0" w:color="auto"/>
              <w:right w:val="single" w:sz="8" w:space="0" w:color="auto"/>
            </w:tcBorders>
            <w:shd w:val="clear" w:color="auto" w:fill="auto"/>
            <w:vAlign w:val="center"/>
            <w:hideMark/>
          </w:tcPr>
          <w:p w:rsidR="0040767B" w:rsidRPr="00440B7D" w:rsidRDefault="0040767B" w:rsidP="00440B7D">
            <w:pPr>
              <w:jc w:val="center"/>
              <w:rPr>
                <w:color w:val="000000"/>
                <w:sz w:val="20"/>
                <w:szCs w:val="20"/>
              </w:rPr>
            </w:pPr>
            <w:r>
              <w:rPr>
                <w:color w:val="000000"/>
                <w:sz w:val="20"/>
                <w:szCs w:val="20"/>
              </w:rPr>
              <w:t>2</w:t>
            </w:r>
          </w:p>
        </w:tc>
        <w:tc>
          <w:tcPr>
            <w:tcW w:w="1647" w:type="dxa"/>
            <w:tcBorders>
              <w:top w:val="nil"/>
              <w:left w:val="nil"/>
              <w:bottom w:val="single" w:sz="8" w:space="0" w:color="auto"/>
              <w:right w:val="single" w:sz="8" w:space="0" w:color="auto"/>
            </w:tcBorders>
            <w:shd w:val="clear" w:color="auto" w:fill="auto"/>
            <w:vAlign w:val="center"/>
            <w:hideMark/>
          </w:tcPr>
          <w:p w:rsidR="0040767B" w:rsidRPr="00440B7D" w:rsidRDefault="0040767B" w:rsidP="00440B7D">
            <w:pPr>
              <w:jc w:val="center"/>
              <w:rPr>
                <w:color w:val="000000"/>
                <w:sz w:val="20"/>
                <w:szCs w:val="20"/>
              </w:rPr>
            </w:pPr>
            <w:r>
              <w:rPr>
                <w:color w:val="000000"/>
                <w:sz w:val="20"/>
                <w:szCs w:val="20"/>
              </w:rPr>
              <w:t>85,43</w:t>
            </w:r>
          </w:p>
        </w:tc>
        <w:tc>
          <w:tcPr>
            <w:tcW w:w="1696" w:type="dxa"/>
            <w:tcBorders>
              <w:top w:val="nil"/>
              <w:left w:val="nil"/>
              <w:bottom w:val="single" w:sz="8" w:space="0" w:color="auto"/>
              <w:right w:val="single" w:sz="8" w:space="0" w:color="auto"/>
            </w:tcBorders>
            <w:shd w:val="clear" w:color="auto" w:fill="auto"/>
            <w:vAlign w:val="center"/>
            <w:hideMark/>
          </w:tcPr>
          <w:p w:rsidR="0040767B" w:rsidRPr="00440B7D" w:rsidRDefault="0040767B" w:rsidP="00440B7D">
            <w:pPr>
              <w:jc w:val="center"/>
              <w:rPr>
                <w:color w:val="000000"/>
                <w:sz w:val="20"/>
                <w:szCs w:val="20"/>
              </w:rPr>
            </w:pPr>
            <w:r>
              <w:rPr>
                <w:color w:val="000000"/>
                <w:sz w:val="20"/>
                <w:szCs w:val="20"/>
              </w:rPr>
              <w:t>67,68</w:t>
            </w:r>
          </w:p>
        </w:tc>
      </w:tr>
      <w:tr w:rsidR="0040767B" w:rsidRPr="00440B7D" w:rsidTr="0040767B">
        <w:trPr>
          <w:trHeight w:val="20"/>
        </w:trPr>
        <w:tc>
          <w:tcPr>
            <w:tcW w:w="3976" w:type="dxa"/>
            <w:vMerge/>
            <w:tcBorders>
              <w:top w:val="nil"/>
              <w:left w:val="single" w:sz="8" w:space="0" w:color="auto"/>
              <w:bottom w:val="single" w:sz="8" w:space="0" w:color="000000"/>
              <w:right w:val="single" w:sz="8" w:space="0" w:color="auto"/>
            </w:tcBorders>
            <w:vAlign w:val="center"/>
            <w:hideMark/>
          </w:tcPr>
          <w:p w:rsidR="0040767B" w:rsidRPr="00440B7D" w:rsidRDefault="0040767B" w:rsidP="00440B7D">
            <w:pPr>
              <w:rPr>
                <w:color w:val="000000"/>
                <w:sz w:val="20"/>
                <w:szCs w:val="20"/>
              </w:rPr>
            </w:pPr>
          </w:p>
        </w:tc>
        <w:tc>
          <w:tcPr>
            <w:tcW w:w="2320" w:type="dxa"/>
            <w:tcBorders>
              <w:top w:val="nil"/>
              <w:left w:val="nil"/>
              <w:bottom w:val="single" w:sz="8" w:space="0" w:color="auto"/>
              <w:right w:val="single" w:sz="8" w:space="0" w:color="auto"/>
            </w:tcBorders>
            <w:shd w:val="clear" w:color="auto" w:fill="auto"/>
            <w:vAlign w:val="center"/>
            <w:hideMark/>
          </w:tcPr>
          <w:p w:rsidR="0040767B" w:rsidRPr="00440B7D" w:rsidRDefault="0040767B" w:rsidP="00440B7D">
            <w:pPr>
              <w:jc w:val="center"/>
              <w:rPr>
                <w:color w:val="000000"/>
                <w:sz w:val="20"/>
                <w:szCs w:val="20"/>
              </w:rPr>
            </w:pPr>
            <w:r>
              <w:rPr>
                <w:color w:val="000000"/>
                <w:sz w:val="20"/>
                <w:szCs w:val="20"/>
              </w:rPr>
              <w:t>3</w:t>
            </w:r>
          </w:p>
        </w:tc>
        <w:tc>
          <w:tcPr>
            <w:tcW w:w="1647" w:type="dxa"/>
            <w:tcBorders>
              <w:top w:val="nil"/>
              <w:left w:val="nil"/>
              <w:bottom w:val="single" w:sz="8" w:space="0" w:color="auto"/>
              <w:right w:val="single" w:sz="8" w:space="0" w:color="auto"/>
            </w:tcBorders>
            <w:shd w:val="clear" w:color="auto" w:fill="auto"/>
            <w:vAlign w:val="center"/>
            <w:hideMark/>
          </w:tcPr>
          <w:p w:rsidR="0040767B" w:rsidRPr="00440B7D" w:rsidRDefault="0040767B" w:rsidP="00440B7D">
            <w:pPr>
              <w:jc w:val="center"/>
              <w:rPr>
                <w:color w:val="000000"/>
                <w:sz w:val="20"/>
                <w:szCs w:val="20"/>
              </w:rPr>
            </w:pPr>
            <w:r>
              <w:rPr>
                <w:color w:val="000000"/>
                <w:sz w:val="20"/>
                <w:szCs w:val="20"/>
              </w:rPr>
              <w:t>30,6</w:t>
            </w:r>
          </w:p>
        </w:tc>
        <w:tc>
          <w:tcPr>
            <w:tcW w:w="1696" w:type="dxa"/>
            <w:tcBorders>
              <w:top w:val="nil"/>
              <w:left w:val="nil"/>
              <w:bottom w:val="single" w:sz="8" w:space="0" w:color="auto"/>
              <w:right w:val="single" w:sz="8" w:space="0" w:color="auto"/>
            </w:tcBorders>
            <w:shd w:val="clear" w:color="auto" w:fill="auto"/>
            <w:vAlign w:val="center"/>
            <w:hideMark/>
          </w:tcPr>
          <w:p w:rsidR="0040767B" w:rsidRPr="00440B7D" w:rsidRDefault="0040767B" w:rsidP="00440B7D">
            <w:pPr>
              <w:jc w:val="center"/>
              <w:rPr>
                <w:color w:val="000000"/>
                <w:sz w:val="20"/>
                <w:szCs w:val="20"/>
              </w:rPr>
            </w:pPr>
            <w:r>
              <w:rPr>
                <w:color w:val="000000"/>
                <w:sz w:val="20"/>
                <w:szCs w:val="20"/>
              </w:rPr>
              <w:t>24,24</w:t>
            </w:r>
          </w:p>
        </w:tc>
      </w:tr>
      <w:tr w:rsidR="0040767B" w:rsidRPr="00440B7D" w:rsidTr="0040767B">
        <w:trPr>
          <w:trHeight w:val="20"/>
        </w:trPr>
        <w:tc>
          <w:tcPr>
            <w:tcW w:w="3976" w:type="dxa"/>
            <w:vMerge/>
            <w:tcBorders>
              <w:top w:val="nil"/>
              <w:left w:val="single" w:sz="8" w:space="0" w:color="auto"/>
              <w:bottom w:val="single" w:sz="8" w:space="0" w:color="000000"/>
              <w:right w:val="single" w:sz="8" w:space="0" w:color="auto"/>
            </w:tcBorders>
            <w:vAlign w:val="center"/>
            <w:hideMark/>
          </w:tcPr>
          <w:p w:rsidR="0040767B" w:rsidRPr="00440B7D" w:rsidRDefault="0040767B" w:rsidP="00440B7D">
            <w:pPr>
              <w:rPr>
                <w:color w:val="000000"/>
                <w:sz w:val="20"/>
                <w:szCs w:val="20"/>
              </w:rPr>
            </w:pPr>
          </w:p>
        </w:tc>
        <w:tc>
          <w:tcPr>
            <w:tcW w:w="2320" w:type="dxa"/>
            <w:tcBorders>
              <w:top w:val="nil"/>
              <w:left w:val="nil"/>
              <w:bottom w:val="single" w:sz="8" w:space="0" w:color="auto"/>
              <w:right w:val="single" w:sz="8" w:space="0" w:color="auto"/>
            </w:tcBorders>
            <w:shd w:val="clear" w:color="auto" w:fill="auto"/>
            <w:vAlign w:val="center"/>
            <w:hideMark/>
          </w:tcPr>
          <w:p w:rsidR="0040767B" w:rsidRPr="00440B7D" w:rsidRDefault="0040767B" w:rsidP="00440B7D">
            <w:pPr>
              <w:jc w:val="center"/>
              <w:rPr>
                <w:b/>
                <w:bCs/>
                <w:color w:val="000000"/>
                <w:sz w:val="20"/>
                <w:szCs w:val="20"/>
              </w:rPr>
            </w:pPr>
            <w:r>
              <w:rPr>
                <w:b/>
                <w:bCs/>
                <w:color w:val="000000"/>
                <w:sz w:val="20"/>
                <w:szCs w:val="20"/>
              </w:rPr>
              <w:t>Итого:</w:t>
            </w:r>
          </w:p>
        </w:tc>
        <w:tc>
          <w:tcPr>
            <w:tcW w:w="1647" w:type="dxa"/>
            <w:tcBorders>
              <w:top w:val="nil"/>
              <w:left w:val="nil"/>
              <w:bottom w:val="single" w:sz="8" w:space="0" w:color="auto"/>
              <w:right w:val="single" w:sz="8" w:space="0" w:color="auto"/>
            </w:tcBorders>
            <w:shd w:val="clear" w:color="auto" w:fill="auto"/>
            <w:vAlign w:val="center"/>
            <w:hideMark/>
          </w:tcPr>
          <w:p w:rsidR="0040767B" w:rsidRPr="00440B7D" w:rsidRDefault="0040767B" w:rsidP="00440B7D">
            <w:pPr>
              <w:jc w:val="center"/>
              <w:rPr>
                <w:b/>
                <w:bCs/>
                <w:color w:val="000000"/>
                <w:sz w:val="20"/>
                <w:szCs w:val="20"/>
              </w:rPr>
            </w:pPr>
            <w:r>
              <w:rPr>
                <w:b/>
                <w:bCs/>
                <w:color w:val="000000"/>
                <w:sz w:val="20"/>
                <w:szCs w:val="20"/>
              </w:rPr>
              <w:t>126,23</w:t>
            </w:r>
          </w:p>
        </w:tc>
        <w:tc>
          <w:tcPr>
            <w:tcW w:w="1696" w:type="dxa"/>
            <w:tcBorders>
              <w:top w:val="nil"/>
              <w:left w:val="nil"/>
              <w:bottom w:val="single" w:sz="8" w:space="0" w:color="auto"/>
              <w:right w:val="single" w:sz="8" w:space="0" w:color="auto"/>
            </w:tcBorders>
            <w:shd w:val="clear" w:color="auto" w:fill="auto"/>
            <w:vAlign w:val="center"/>
            <w:hideMark/>
          </w:tcPr>
          <w:p w:rsidR="0040767B" w:rsidRPr="00440B7D" w:rsidRDefault="0040767B" w:rsidP="00440B7D">
            <w:pPr>
              <w:jc w:val="center"/>
              <w:rPr>
                <w:b/>
                <w:bCs/>
                <w:color w:val="000000"/>
                <w:sz w:val="20"/>
                <w:szCs w:val="20"/>
              </w:rPr>
            </w:pPr>
            <w:r>
              <w:rPr>
                <w:b/>
                <w:bCs/>
                <w:color w:val="000000"/>
                <w:sz w:val="20"/>
                <w:szCs w:val="20"/>
              </w:rPr>
              <w:t>100</w:t>
            </w:r>
          </w:p>
        </w:tc>
      </w:tr>
    </w:tbl>
    <w:p w:rsidR="00E71698" w:rsidRDefault="00DD20B5">
      <w:pPr>
        <w:widowControl w:val="0"/>
        <w:spacing w:before="240" w:line="276" w:lineRule="auto"/>
        <w:ind w:firstLine="709"/>
        <w:jc w:val="both"/>
      </w:pPr>
      <w:r>
        <w:t xml:space="preserve">В лесах </w:t>
      </w:r>
      <w:r w:rsidR="001446AA">
        <w:t xml:space="preserve">лесничества </w:t>
      </w:r>
      <w:r w:rsidR="0040767B">
        <w:t xml:space="preserve">городского округа Жуковский </w:t>
      </w:r>
      <w:r>
        <w:t xml:space="preserve">преобладает </w:t>
      </w:r>
      <w:r w:rsidR="0040767B">
        <w:t>2</w:t>
      </w:r>
      <w:r>
        <w:t xml:space="preserve"> кла</w:t>
      </w:r>
      <w:r w:rsidR="001446AA">
        <w:t xml:space="preserve">сс со </w:t>
      </w:r>
      <w:r w:rsidR="0040767B">
        <w:t>средней</w:t>
      </w:r>
      <w:r w:rsidR="00A83F3C">
        <w:t xml:space="preserve"> </w:t>
      </w:r>
      <w:r>
        <w:t xml:space="preserve">просматриваемостью – </w:t>
      </w:r>
      <w:r w:rsidR="001446AA">
        <w:t>67,68</w:t>
      </w:r>
      <w:r>
        <w:t xml:space="preserve">%, </w:t>
      </w:r>
      <w:r w:rsidR="00C20768">
        <w:t>1 класс с хорошей</w:t>
      </w:r>
      <w:r>
        <w:t xml:space="preserve"> просматриваемостью – </w:t>
      </w:r>
      <w:r w:rsidR="001446AA">
        <w:t>8,08</w:t>
      </w:r>
      <w:r>
        <w:t xml:space="preserve">%, </w:t>
      </w:r>
      <w:r w:rsidR="00C20768">
        <w:t>3</w:t>
      </w:r>
      <w:r w:rsidR="00A83F3C">
        <w:t xml:space="preserve"> класс </w:t>
      </w:r>
      <w:r w:rsidR="0040767B">
        <w:t xml:space="preserve">с плохой </w:t>
      </w:r>
      <w:r>
        <w:t xml:space="preserve">просматриваемостью занимает </w:t>
      </w:r>
      <w:r w:rsidR="001446AA">
        <w:t>24,24</w:t>
      </w:r>
      <w:r>
        <w:t>%.</w:t>
      </w:r>
    </w:p>
    <w:p w:rsidR="00E71698" w:rsidRDefault="00DD20B5" w:rsidP="006F4D44">
      <w:pPr>
        <w:widowControl w:val="0"/>
        <w:spacing w:after="240" w:line="276" w:lineRule="auto"/>
        <w:ind w:firstLine="709"/>
        <w:jc w:val="both"/>
      </w:pPr>
      <w:r>
        <w:t>Оценка стадий рекреационной дигрессии является важным показателем, характеризующим прошлую и современную рекреационную нагруженность территории объекта. Чем больше рекреационные нагрузки, тем интенсивнее изменения лесной среды.</w:t>
      </w:r>
    </w:p>
    <w:p w:rsidR="00E71698" w:rsidRDefault="00FD179B" w:rsidP="00A46E91">
      <w:pPr>
        <w:widowControl w:val="0"/>
        <w:spacing w:line="276" w:lineRule="auto"/>
        <w:ind w:firstLine="567"/>
        <w:jc w:val="right"/>
      </w:pPr>
      <w:r>
        <w:t>Таблица 2.8.1.6</w:t>
      </w:r>
    </w:p>
    <w:p w:rsidR="00E71698" w:rsidRDefault="00DD20B5" w:rsidP="00A46E91">
      <w:pPr>
        <w:spacing w:line="276" w:lineRule="auto"/>
        <w:jc w:val="center"/>
      </w:pPr>
      <w:r>
        <w:t>Характеристика городских лесов по стадиям рекреационной дигрессии</w:t>
      </w:r>
    </w:p>
    <w:tbl>
      <w:tblPr>
        <w:tblW w:w="9640" w:type="dxa"/>
        <w:tblInd w:w="93" w:type="dxa"/>
        <w:tblLook w:val="04A0" w:firstRow="1" w:lastRow="0" w:firstColumn="1" w:lastColumn="0" w:noHBand="0" w:noVBand="1"/>
      </w:tblPr>
      <w:tblGrid>
        <w:gridCol w:w="3984"/>
        <w:gridCol w:w="851"/>
        <w:gridCol w:w="850"/>
        <w:gridCol w:w="851"/>
        <w:gridCol w:w="709"/>
        <w:gridCol w:w="708"/>
        <w:gridCol w:w="1687"/>
      </w:tblGrid>
      <w:tr w:rsidR="00635250" w:rsidRPr="00635250" w:rsidTr="009F53EE">
        <w:trPr>
          <w:trHeight w:val="20"/>
        </w:trPr>
        <w:tc>
          <w:tcPr>
            <w:tcW w:w="3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35250" w:rsidRPr="00635250" w:rsidRDefault="00635250" w:rsidP="00635250">
            <w:pPr>
              <w:jc w:val="center"/>
              <w:rPr>
                <w:b/>
                <w:bCs/>
                <w:color w:val="000000"/>
                <w:sz w:val="20"/>
                <w:szCs w:val="20"/>
              </w:rPr>
            </w:pPr>
            <w:r w:rsidRPr="00635250">
              <w:rPr>
                <w:b/>
                <w:bCs/>
                <w:color w:val="000000"/>
                <w:sz w:val="20"/>
                <w:szCs w:val="20"/>
              </w:rPr>
              <w:t>Наименование лесничества</w:t>
            </w:r>
          </w:p>
        </w:tc>
        <w:tc>
          <w:tcPr>
            <w:tcW w:w="5656" w:type="dxa"/>
            <w:gridSpan w:val="6"/>
            <w:tcBorders>
              <w:top w:val="single" w:sz="8" w:space="0" w:color="auto"/>
              <w:left w:val="nil"/>
              <w:bottom w:val="single" w:sz="8" w:space="0" w:color="auto"/>
              <w:right w:val="single" w:sz="8" w:space="0" w:color="000000"/>
            </w:tcBorders>
            <w:shd w:val="clear" w:color="auto" w:fill="auto"/>
            <w:noWrap/>
            <w:vAlign w:val="center"/>
            <w:hideMark/>
          </w:tcPr>
          <w:p w:rsidR="00635250" w:rsidRPr="00635250" w:rsidRDefault="00635250" w:rsidP="00635250">
            <w:pPr>
              <w:jc w:val="center"/>
              <w:rPr>
                <w:b/>
                <w:bCs/>
                <w:color w:val="000000"/>
                <w:sz w:val="20"/>
                <w:szCs w:val="20"/>
              </w:rPr>
            </w:pPr>
            <w:r w:rsidRPr="00635250">
              <w:rPr>
                <w:b/>
                <w:bCs/>
                <w:color w:val="000000"/>
                <w:sz w:val="20"/>
                <w:szCs w:val="20"/>
              </w:rPr>
              <w:t>Стадии рекреационной дигрессии</w:t>
            </w:r>
          </w:p>
        </w:tc>
      </w:tr>
      <w:tr w:rsidR="00635250" w:rsidRPr="00635250" w:rsidTr="009F53EE">
        <w:trPr>
          <w:trHeight w:val="20"/>
        </w:trPr>
        <w:tc>
          <w:tcPr>
            <w:tcW w:w="3984" w:type="dxa"/>
            <w:vMerge/>
            <w:tcBorders>
              <w:top w:val="single" w:sz="8" w:space="0" w:color="auto"/>
              <w:left w:val="single" w:sz="8" w:space="0" w:color="auto"/>
              <w:bottom w:val="single" w:sz="8" w:space="0" w:color="000000"/>
              <w:right w:val="single" w:sz="8" w:space="0" w:color="auto"/>
            </w:tcBorders>
            <w:vAlign w:val="center"/>
            <w:hideMark/>
          </w:tcPr>
          <w:p w:rsidR="00635250" w:rsidRPr="00635250" w:rsidRDefault="00635250" w:rsidP="00635250">
            <w:pPr>
              <w:rPr>
                <w:b/>
                <w:bCs/>
                <w:color w:val="000000"/>
                <w:sz w:val="20"/>
                <w:szCs w:val="20"/>
              </w:rPr>
            </w:pPr>
          </w:p>
        </w:tc>
        <w:tc>
          <w:tcPr>
            <w:tcW w:w="851" w:type="dxa"/>
            <w:tcBorders>
              <w:top w:val="nil"/>
              <w:left w:val="nil"/>
              <w:bottom w:val="single" w:sz="8" w:space="0" w:color="auto"/>
              <w:right w:val="single" w:sz="8" w:space="0" w:color="auto"/>
            </w:tcBorders>
            <w:shd w:val="clear" w:color="auto" w:fill="auto"/>
            <w:noWrap/>
            <w:vAlign w:val="center"/>
            <w:hideMark/>
          </w:tcPr>
          <w:p w:rsidR="00635250" w:rsidRPr="00635250" w:rsidRDefault="00635250" w:rsidP="00635250">
            <w:pPr>
              <w:jc w:val="center"/>
              <w:rPr>
                <w:b/>
                <w:bCs/>
                <w:color w:val="000000"/>
                <w:sz w:val="20"/>
                <w:szCs w:val="20"/>
              </w:rPr>
            </w:pPr>
            <w:r w:rsidRPr="00635250">
              <w:rPr>
                <w:b/>
                <w:bCs/>
                <w:color w:val="000000"/>
                <w:sz w:val="20"/>
                <w:szCs w:val="20"/>
              </w:rPr>
              <w:t>I</w:t>
            </w:r>
          </w:p>
        </w:tc>
        <w:tc>
          <w:tcPr>
            <w:tcW w:w="850" w:type="dxa"/>
            <w:tcBorders>
              <w:top w:val="nil"/>
              <w:left w:val="nil"/>
              <w:bottom w:val="single" w:sz="8" w:space="0" w:color="auto"/>
              <w:right w:val="single" w:sz="8" w:space="0" w:color="auto"/>
            </w:tcBorders>
            <w:shd w:val="clear" w:color="auto" w:fill="auto"/>
            <w:noWrap/>
            <w:vAlign w:val="center"/>
            <w:hideMark/>
          </w:tcPr>
          <w:p w:rsidR="00635250" w:rsidRPr="00635250" w:rsidRDefault="00635250" w:rsidP="00635250">
            <w:pPr>
              <w:jc w:val="center"/>
              <w:rPr>
                <w:b/>
                <w:bCs/>
                <w:color w:val="000000"/>
                <w:sz w:val="20"/>
                <w:szCs w:val="20"/>
              </w:rPr>
            </w:pPr>
            <w:r w:rsidRPr="00635250">
              <w:rPr>
                <w:b/>
                <w:bCs/>
                <w:color w:val="000000"/>
                <w:sz w:val="20"/>
                <w:szCs w:val="20"/>
              </w:rPr>
              <w:t>II</w:t>
            </w:r>
          </w:p>
        </w:tc>
        <w:tc>
          <w:tcPr>
            <w:tcW w:w="851" w:type="dxa"/>
            <w:tcBorders>
              <w:top w:val="nil"/>
              <w:left w:val="nil"/>
              <w:bottom w:val="single" w:sz="8" w:space="0" w:color="auto"/>
              <w:right w:val="single" w:sz="8" w:space="0" w:color="auto"/>
            </w:tcBorders>
            <w:shd w:val="clear" w:color="auto" w:fill="auto"/>
            <w:noWrap/>
            <w:vAlign w:val="center"/>
            <w:hideMark/>
          </w:tcPr>
          <w:p w:rsidR="00635250" w:rsidRPr="00635250" w:rsidRDefault="00635250" w:rsidP="00635250">
            <w:pPr>
              <w:jc w:val="center"/>
              <w:rPr>
                <w:b/>
                <w:bCs/>
                <w:color w:val="000000"/>
                <w:sz w:val="20"/>
                <w:szCs w:val="20"/>
              </w:rPr>
            </w:pPr>
            <w:r w:rsidRPr="00635250">
              <w:rPr>
                <w:b/>
                <w:bCs/>
                <w:color w:val="000000"/>
                <w:sz w:val="20"/>
                <w:szCs w:val="20"/>
              </w:rPr>
              <w:t>III</w:t>
            </w:r>
          </w:p>
        </w:tc>
        <w:tc>
          <w:tcPr>
            <w:tcW w:w="709" w:type="dxa"/>
            <w:tcBorders>
              <w:top w:val="nil"/>
              <w:left w:val="nil"/>
              <w:bottom w:val="single" w:sz="8" w:space="0" w:color="auto"/>
              <w:right w:val="single" w:sz="8" w:space="0" w:color="auto"/>
            </w:tcBorders>
            <w:shd w:val="clear" w:color="auto" w:fill="auto"/>
            <w:noWrap/>
            <w:vAlign w:val="center"/>
            <w:hideMark/>
          </w:tcPr>
          <w:p w:rsidR="00635250" w:rsidRPr="00635250" w:rsidRDefault="00635250" w:rsidP="00635250">
            <w:pPr>
              <w:jc w:val="center"/>
              <w:rPr>
                <w:b/>
                <w:bCs/>
                <w:color w:val="000000"/>
                <w:sz w:val="20"/>
                <w:szCs w:val="20"/>
              </w:rPr>
            </w:pPr>
            <w:r w:rsidRPr="00635250">
              <w:rPr>
                <w:b/>
                <w:bCs/>
                <w:color w:val="000000"/>
                <w:sz w:val="20"/>
                <w:szCs w:val="20"/>
              </w:rPr>
              <w:t>IV</w:t>
            </w:r>
          </w:p>
        </w:tc>
        <w:tc>
          <w:tcPr>
            <w:tcW w:w="708" w:type="dxa"/>
            <w:tcBorders>
              <w:top w:val="nil"/>
              <w:left w:val="nil"/>
              <w:bottom w:val="single" w:sz="8" w:space="0" w:color="auto"/>
              <w:right w:val="single" w:sz="8" w:space="0" w:color="auto"/>
            </w:tcBorders>
            <w:shd w:val="clear" w:color="auto" w:fill="auto"/>
            <w:noWrap/>
            <w:vAlign w:val="center"/>
            <w:hideMark/>
          </w:tcPr>
          <w:p w:rsidR="00635250" w:rsidRPr="00635250" w:rsidRDefault="00635250" w:rsidP="00635250">
            <w:pPr>
              <w:jc w:val="center"/>
              <w:rPr>
                <w:b/>
                <w:bCs/>
                <w:color w:val="000000"/>
                <w:sz w:val="20"/>
                <w:szCs w:val="20"/>
              </w:rPr>
            </w:pPr>
            <w:r w:rsidRPr="00635250">
              <w:rPr>
                <w:b/>
                <w:bCs/>
                <w:color w:val="000000"/>
                <w:sz w:val="20"/>
                <w:szCs w:val="20"/>
              </w:rPr>
              <w:t>V</w:t>
            </w:r>
          </w:p>
        </w:tc>
        <w:tc>
          <w:tcPr>
            <w:tcW w:w="1687" w:type="dxa"/>
            <w:tcBorders>
              <w:top w:val="nil"/>
              <w:left w:val="nil"/>
              <w:bottom w:val="single" w:sz="8" w:space="0" w:color="auto"/>
              <w:right w:val="single" w:sz="8" w:space="0" w:color="auto"/>
            </w:tcBorders>
            <w:shd w:val="clear" w:color="auto" w:fill="auto"/>
            <w:noWrap/>
            <w:vAlign w:val="center"/>
            <w:hideMark/>
          </w:tcPr>
          <w:p w:rsidR="00635250" w:rsidRPr="00635250" w:rsidRDefault="00635250" w:rsidP="00635250">
            <w:pPr>
              <w:jc w:val="center"/>
              <w:rPr>
                <w:b/>
                <w:bCs/>
                <w:color w:val="000000"/>
                <w:sz w:val="20"/>
                <w:szCs w:val="20"/>
              </w:rPr>
            </w:pPr>
            <w:r w:rsidRPr="00635250">
              <w:rPr>
                <w:b/>
                <w:bCs/>
                <w:color w:val="000000"/>
                <w:sz w:val="20"/>
                <w:szCs w:val="20"/>
              </w:rPr>
              <w:t>Итого</w:t>
            </w:r>
          </w:p>
        </w:tc>
      </w:tr>
      <w:tr w:rsidR="00635250" w:rsidRPr="00635250" w:rsidTr="009F53EE">
        <w:trPr>
          <w:trHeight w:val="20"/>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635250" w:rsidRPr="00635250" w:rsidRDefault="009F53EE" w:rsidP="00635250">
            <w:pPr>
              <w:jc w:val="center"/>
              <w:rPr>
                <w:color w:val="000000"/>
                <w:sz w:val="20"/>
                <w:szCs w:val="20"/>
              </w:rPr>
            </w:pPr>
            <w:r w:rsidRPr="009F53EE">
              <w:rPr>
                <w:color w:val="000000"/>
                <w:sz w:val="20"/>
                <w:szCs w:val="20"/>
              </w:rPr>
              <w:t>Лесничество городского округа Жуковский</w:t>
            </w:r>
          </w:p>
        </w:tc>
        <w:tc>
          <w:tcPr>
            <w:tcW w:w="851" w:type="dxa"/>
            <w:tcBorders>
              <w:top w:val="nil"/>
              <w:left w:val="nil"/>
              <w:bottom w:val="single" w:sz="8" w:space="0" w:color="auto"/>
              <w:right w:val="single" w:sz="8" w:space="0" w:color="auto"/>
            </w:tcBorders>
            <w:shd w:val="clear" w:color="auto" w:fill="auto"/>
            <w:noWrap/>
            <w:vAlign w:val="center"/>
          </w:tcPr>
          <w:p w:rsidR="00635250" w:rsidRPr="00635250" w:rsidRDefault="009F53EE" w:rsidP="00635250">
            <w:pPr>
              <w:jc w:val="center"/>
              <w:rPr>
                <w:color w:val="000000"/>
                <w:sz w:val="20"/>
                <w:szCs w:val="20"/>
              </w:rPr>
            </w:pPr>
            <w:r>
              <w:rPr>
                <w:color w:val="000000"/>
                <w:sz w:val="20"/>
                <w:szCs w:val="20"/>
              </w:rPr>
              <w:t>12,19</w:t>
            </w:r>
          </w:p>
        </w:tc>
        <w:tc>
          <w:tcPr>
            <w:tcW w:w="850" w:type="dxa"/>
            <w:tcBorders>
              <w:top w:val="nil"/>
              <w:left w:val="nil"/>
              <w:bottom w:val="single" w:sz="8" w:space="0" w:color="auto"/>
              <w:right w:val="single" w:sz="8" w:space="0" w:color="auto"/>
            </w:tcBorders>
            <w:shd w:val="clear" w:color="auto" w:fill="auto"/>
            <w:noWrap/>
            <w:vAlign w:val="center"/>
          </w:tcPr>
          <w:p w:rsidR="00635250" w:rsidRPr="00635250" w:rsidRDefault="009F53EE" w:rsidP="00635250">
            <w:pPr>
              <w:jc w:val="center"/>
              <w:rPr>
                <w:color w:val="000000"/>
                <w:sz w:val="20"/>
                <w:szCs w:val="20"/>
              </w:rPr>
            </w:pPr>
            <w:r>
              <w:rPr>
                <w:color w:val="000000"/>
                <w:sz w:val="20"/>
                <w:szCs w:val="20"/>
              </w:rPr>
              <w:t>63,39</w:t>
            </w:r>
          </w:p>
        </w:tc>
        <w:tc>
          <w:tcPr>
            <w:tcW w:w="851" w:type="dxa"/>
            <w:tcBorders>
              <w:top w:val="nil"/>
              <w:left w:val="nil"/>
              <w:bottom w:val="single" w:sz="8" w:space="0" w:color="auto"/>
              <w:right w:val="single" w:sz="8" w:space="0" w:color="auto"/>
            </w:tcBorders>
            <w:shd w:val="clear" w:color="auto" w:fill="auto"/>
            <w:noWrap/>
            <w:vAlign w:val="center"/>
          </w:tcPr>
          <w:p w:rsidR="00635250" w:rsidRPr="00635250" w:rsidRDefault="009F53EE" w:rsidP="00635250">
            <w:pPr>
              <w:jc w:val="center"/>
              <w:rPr>
                <w:color w:val="000000"/>
                <w:sz w:val="20"/>
                <w:szCs w:val="20"/>
              </w:rPr>
            </w:pPr>
            <w:r>
              <w:rPr>
                <w:color w:val="000000"/>
                <w:sz w:val="20"/>
                <w:szCs w:val="20"/>
              </w:rPr>
              <w:t>42,35</w:t>
            </w:r>
          </w:p>
        </w:tc>
        <w:tc>
          <w:tcPr>
            <w:tcW w:w="709" w:type="dxa"/>
            <w:tcBorders>
              <w:top w:val="nil"/>
              <w:left w:val="nil"/>
              <w:bottom w:val="single" w:sz="8" w:space="0" w:color="auto"/>
              <w:right w:val="single" w:sz="8" w:space="0" w:color="auto"/>
            </w:tcBorders>
            <w:shd w:val="clear" w:color="auto" w:fill="auto"/>
            <w:noWrap/>
            <w:vAlign w:val="center"/>
          </w:tcPr>
          <w:p w:rsidR="00635250" w:rsidRPr="00635250" w:rsidRDefault="009F53EE" w:rsidP="00635250">
            <w:pPr>
              <w:jc w:val="center"/>
              <w:rPr>
                <w:color w:val="000000"/>
                <w:sz w:val="20"/>
                <w:szCs w:val="20"/>
              </w:rPr>
            </w:pPr>
            <w:r>
              <w:rPr>
                <w:color w:val="000000"/>
                <w:sz w:val="20"/>
                <w:szCs w:val="20"/>
              </w:rPr>
              <w:t>-</w:t>
            </w:r>
          </w:p>
        </w:tc>
        <w:tc>
          <w:tcPr>
            <w:tcW w:w="708" w:type="dxa"/>
            <w:tcBorders>
              <w:top w:val="nil"/>
              <w:left w:val="nil"/>
              <w:bottom w:val="single" w:sz="8" w:space="0" w:color="auto"/>
              <w:right w:val="single" w:sz="8" w:space="0" w:color="auto"/>
            </w:tcBorders>
            <w:shd w:val="clear" w:color="auto" w:fill="auto"/>
            <w:noWrap/>
            <w:vAlign w:val="center"/>
          </w:tcPr>
          <w:p w:rsidR="00635250" w:rsidRPr="00635250" w:rsidRDefault="009F53EE" w:rsidP="00635250">
            <w:pPr>
              <w:jc w:val="center"/>
              <w:rPr>
                <w:color w:val="000000"/>
                <w:sz w:val="20"/>
                <w:szCs w:val="20"/>
              </w:rPr>
            </w:pPr>
            <w:r>
              <w:rPr>
                <w:color w:val="000000"/>
                <w:sz w:val="20"/>
                <w:szCs w:val="20"/>
              </w:rPr>
              <w:t>-</w:t>
            </w:r>
          </w:p>
        </w:tc>
        <w:tc>
          <w:tcPr>
            <w:tcW w:w="1687" w:type="dxa"/>
            <w:tcBorders>
              <w:top w:val="nil"/>
              <w:left w:val="nil"/>
              <w:bottom w:val="single" w:sz="8" w:space="0" w:color="auto"/>
              <w:right w:val="single" w:sz="8" w:space="0" w:color="auto"/>
            </w:tcBorders>
            <w:shd w:val="clear" w:color="auto" w:fill="auto"/>
            <w:noWrap/>
            <w:vAlign w:val="center"/>
          </w:tcPr>
          <w:p w:rsidR="00635250" w:rsidRPr="00635250" w:rsidRDefault="009F53EE" w:rsidP="00635250">
            <w:pPr>
              <w:jc w:val="center"/>
              <w:rPr>
                <w:color w:val="000000"/>
                <w:sz w:val="20"/>
                <w:szCs w:val="20"/>
              </w:rPr>
            </w:pPr>
            <w:r>
              <w:rPr>
                <w:color w:val="000000"/>
                <w:sz w:val="20"/>
                <w:szCs w:val="20"/>
              </w:rPr>
              <w:t>117,93</w:t>
            </w:r>
          </w:p>
        </w:tc>
      </w:tr>
      <w:tr w:rsidR="009F53EE" w:rsidRPr="00635250" w:rsidTr="009F53EE">
        <w:trPr>
          <w:trHeight w:val="20"/>
        </w:trPr>
        <w:tc>
          <w:tcPr>
            <w:tcW w:w="3984" w:type="dxa"/>
            <w:tcBorders>
              <w:top w:val="nil"/>
              <w:left w:val="single" w:sz="8" w:space="0" w:color="auto"/>
              <w:bottom w:val="single" w:sz="8" w:space="0" w:color="auto"/>
              <w:right w:val="single" w:sz="8" w:space="0" w:color="auto"/>
            </w:tcBorders>
            <w:shd w:val="clear" w:color="auto" w:fill="auto"/>
            <w:noWrap/>
            <w:vAlign w:val="center"/>
            <w:hideMark/>
          </w:tcPr>
          <w:p w:rsidR="009F53EE" w:rsidRPr="00635250" w:rsidRDefault="009F53EE" w:rsidP="00635250">
            <w:pPr>
              <w:jc w:val="center"/>
              <w:rPr>
                <w:b/>
                <w:bCs/>
                <w:color w:val="000000"/>
                <w:sz w:val="20"/>
                <w:szCs w:val="20"/>
              </w:rPr>
            </w:pPr>
            <w:r w:rsidRPr="00635250">
              <w:rPr>
                <w:b/>
                <w:bCs/>
                <w:color w:val="000000"/>
                <w:sz w:val="20"/>
                <w:szCs w:val="20"/>
              </w:rPr>
              <w:t>Итого</w:t>
            </w:r>
          </w:p>
        </w:tc>
        <w:tc>
          <w:tcPr>
            <w:tcW w:w="851" w:type="dxa"/>
            <w:tcBorders>
              <w:top w:val="nil"/>
              <w:left w:val="nil"/>
              <w:bottom w:val="single" w:sz="8" w:space="0" w:color="auto"/>
              <w:right w:val="single" w:sz="8" w:space="0" w:color="auto"/>
            </w:tcBorders>
            <w:shd w:val="clear" w:color="auto" w:fill="auto"/>
            <w:noWrap/>
            <w:vAlign w:val="center"/>
          </w:tcPr>
          <w:p w:rsidR="009F53EE" w:rsidRPr="009F53EE" w:rsidRDefault="009F53EE" w:rsidP="002A2CFE">
            <w:pPr>
              <w:jc w:val="center"/>
              <w:rPr>
                <w:b/>
                <w:color w:val="000000"/>
                <w:sz w:val="20"/>
                <w:szCs w:val="20"/>
              </w:rPr>
            </w:pPr>
            <w:r w:rsidRPr="009F53EE">
              <w:rPr>
                <w:b/>
                <w:color w:val="000000"/>
                <w:sz w:val="20"/>
                <w:szCs w:val="20"/>
              </w:rPr>
              <w:t>12,19</w:t>
            </w:r>
          </w:p>
        </w:tc>
        <w:tc>
          <w:tcPr>
            <w:tcW w:w="850" w:type="dxa"/>
            <w:tcBorders>
              <w:top w:val="nil"/>
              <w:left w:val="nil"/>
              <w:bottom w:val="single" w:sz="8" w:space="0" w:color="auto"/>
              <w:right w:val="single" w:sz="8" w:space="0" w:color="auto"/>
            </w:tcBorders>
            <w:shd w:val="clear" w:color="auto" w:fill="auto"/>
            <w:noWrap/>
            <w:vAlign w:val="center"/>
          </w:tcPr>
          <w:p w:rsidR="009F53EE" w:rsidRPr="009F53EE" w:rsidRDefault="009F53EE" w:rsidP="002A2CFE">
            <w:pPr>
              <w:jc w:val="center"/>
              <w:rPr>
                <w:b/>
                <w:color w:val="000000"/>
                <w:sz w:val="20"/>
                <w:szCs w:val="20"/>
              </w:rPr>
            </w:pPr>
            <w:r w:rsidRPr="009F53EE">
              <w:rPr>
                <w:b/>
                <w:color w:val="000000"/>
                <w:sz w:val="20"/>
                <w:szCs w:val="20"/>
              </w:rPr>
              <w:t>63,39</w:t>
            </w:r>
          </w:p>
        </w:tc>
        <w:tc>
          <w:tcPr>
            <w:tcW w:w="851" w:type="dxa"/>
            <w:tcBorders>
              <w:top w:val="nil"/>
              <w:left w:val="nil"/>
              <w:bottom w:val="single" w:sz="8" w:space="0" w:color="auto"/>
              <w:right w:val="single" w:sz="8" w:space="0" w:color="auto"/>
            </w:tcBorders>
            <w:shd w:val="clear" w:color="auto" w:fill="auto"/>
            <w:noWrap/>
            <w:vAlign w:val="center"/>
          </w:tcPr>
          <w:p w:rsidR="009F53EE" w:rsidRPr="009F53EE" w:rsidRDefault="009F53EE" w:rsidP="002A2CFE">
            <w:pPr>
              <w:jc w:val="center"/>
              <w:rPr>
                <w:b/>
                <w:color w:val="000000"/>
                <w:sz w:val="20"/>
                <w:szCs w:val="20"/>
              </w:rPr>
            </w:pPr>
            <w:r w:rsidRPr="009F53EE">
              <w:rPr>
                <w:b/>
                <w:color w:val="000000"/>
                <w:sz w:val="20"/>
                <w:szCs w:val="20"/>
              </w:rPr>
              <w:t>42,35</w:t>
            </w:r>
          </w:p>
        </w:tc>
        <w:tc>
          <w:tcPr>
            <w:tcW w:w="709" w:type="dxa"/>
            <w:tcBorders>
              <w:top w:val="nil"/>
              <w:left w:val="nil"/>
              <w:bottom w:val="single" w:sz="8" w:space="0" w:color="auto"/>
              <w:right w:val="single" w:sz="8" w:space="0" w:color="auto"/>
            </w:tcBorders>
            <w:shd w:val="clear" w:color="auto" w:fill="auto"/>
            <w:noWrap/>
            <w:vAlign w:val="center"/>
          </w:tcPr>
          <w:p w:rsidR="009F53EE" w:rsidRPr="009F53EE" w:rsidRDefault="009F53EE" w:rsidP="002A2CFE">
            <w:pPr>
              <w:jc w:val="center"/>
              <w:rPr>
                <w:b/>
                <w:color w:val="000000"/>
                <w:sz w:val="20"/>
                <w:szCs w:val="20"/>
              </w:rPr>
            </w:pPr>
            <w:r w:rsidRPr="009F53EE">
              <w:rPr>
                <w:b/>
                <w:color w:val="000000"/>
                <w:sz w:val="20"/>
                <w:szCs w:val="20"/>
              </w:rPr>
              <w:t>-</w:t>
            </w:r>
          </w:p>
        </w:tc>
        <w:tc>
          <w:tcPr>
            <w:tcW w:w="708" w:type="dxa"/>
            <w:tcBorders>
              <w:top w:val="nil"/>
              <w:left w:val="nil"/>
              <w:bottom w:val="single" w:sz="8" w:space="0" w:color="auto"/>
              <w:right w:val="single" w:sz="8" w:space="0" w:color="auto"/>
            </w:tcBorders>
            <w:shd w:val="clear" w:color="auto" w:fill="auto"/>
            <w:noWrap/>
            <w:vAlign w:val="center"/>
          </w:tcPr>
          <w:p w:rsidR="009F53EE" w:rsidRPr="009F53EE" w:rsidRDefault="009F53EE" w:rsidP="002A2CFE">
            <w:pPr>
              <w:jc w:val="center"/>
              <w:rPr>
                <w:b/>
                <w:color w:val="000000"/>
                <w:sz w:val="20"/>
                <w:szCs w:val="20"/>
              </w:rPr>
            </w:pPr>
            <w:r w:rsidRPr="009F53EE">
              <w:rPr>
                <w:b/>
                <w:color w:val="000000"/>
                <w:sz w:val="20"/>
                <w:szCs w:val="20"/>
              </w:rPr>
              <w:t>-</w:t>
            </w:r>
          </w:p>
        </w:tc>
        <w:tc>
          <w:tcPr>
            <w:tcW w:w="1687" w:type="dxa"/>
            <w:tcBorders>
              <w:top w:val="nil"/>
              <w:left w:val="nil"/>
              <w:bottom w:val="single" w:sz="8" w:space="0" w:color="auto"/>
              <w:right w:val="single" w:sz="8" w:space="0" w:color="auto"/>
            </w:tcBorders>
            <w:shd w:val="clear" w:color="auto" w:fill="auto"/>
            <w:noWrap/>
            <w:vAlign w:val="center"/>
          </w:tcPr>
          <w:p w:rsidR="009F53EE" w:rsidRPr="009F53EE" w:rsidRDefault="009F53EE" w:rsidP="002A2CFE">
            <w:pPr>
              <w:jc w:val="center"/>
              <w:rPr>
                <w:b/>
                <w:color w:val="000000"/>
                <w:sz w:val="20"/>
                <w:szCs w:val="20"/>
              </w:rPr>
            </w:pPr>
            <w:r w:rsidRPr="009F53EE">
              <w:rPr>
                <w:b/>
                <w:color w:val="000000"/>
                <w:sz w:val="20"/>
                <w:szCs w:val="20"/>
              </w:rPr>
              <w:t>117,93</w:t>
            </w:r>
          </w:p>
        </w:tc>
      </w:tr>
      <w:tr w:rsidR="009F53EE" w:rsidRPr="00635250" w:rsidTr="009F53EE">
        <w:trPr>
          <w:trHeight w:val="20"/>
        </w:trPr>
        <w:tc>
          <w:tcPr>
            <w:tcW w:w="3984" w:type="dxa"/>
            <w:tcBorders>
              <w:top w:val="nil"/>
              <w:left w:val="single" w:sz="8" w:space="0" w:color="auto"/>
              <w:bottom w:val="single" w:sz="8" w:space="0" w:color="auto"/>
              <w:right w:val="single" w:sz="8" w:space="0" w:color="auto"/>
            </w:tcBorders>
            <w:shd w:val="clear" w:color="auto" w:fill="auto"/>
            <w:noWrap/>
            <w:vAlign w:val="center"/>
            <w:hideMark/>
          </w:tcPr>
          <w:p w:rsidR="009F53EE" w:rsidRPr="00635250" w:rsidRDefault="009F53EE" w:rsidP="00635250">
            <w:pPr>
              <w:jc w:val="center"/>
              <w:rPr>
                <w:b/>
                <w:bCs/>
                <w:color w:val="000000"/>
                <w:sz w:val="20"/>
                <w:szCs w:val="20"/>
              </w:rPr>
            </w:pPr>
            <w:r w:rsidRPr="00635250">
              <w:rPr>
                <w:b/>
                <w:bCs/>
                <w:color w:val="000000"/>
                <w:sz w:val="20"/>
                <w:szCs w:val="20"/>
              </w:rPr>
              <w:t>%</w:t>
            </w:r>
          </w:p>
        </w:tc>
        <w:tc>
          <w:tcPr>
            <w:tcW w:w="851" w:type="dxa"/>
            <w:tcBorders>
              <w:top w:val="nil"/>
              <w:left w:val="nil"/>
              <w:bottom w:val="single" w:sz="8" w:space="0" w:color="auto"/>
              <w:right w:val="single" w:sz="8" w:space="0" w:color="auto"/>
            </w:tcBorders>
            <w:shd w:val="clear" w:color="auto" w:fill="auto"/>
            <w:noWrap/>
            <w:vAlign w:val="center"/>
          </w:tcPr>
          <w:p w:rsidR="009F53EE" w:rsidRPr="00635250" w:rsidRDefault="009F53EE" w:rsidP="00635250">
            <w:pPr>
              <w:jc w:val="center"/>
              <w:rPr>
                <w:b/>
                <w:bCs/>
                <w:color w:val="000000"/>
                <w:sz w:val="20"/>
                <w:szCs w:val="20"/>
              </w:rPr>
            </w:pPr>
            <w:r>
              <w:rPr>
                <w:b/>
                <w:bCs/>
                <w:color w:val="000000"/>
                <w:sz w:val="20"/>
                <w:szCs w:val="20"/>
              </w:rPr>
              <w:t>10,34</w:t>
            </w:r>
          </w:p>
        </w:tc>
        <w:tc>
          <w:tcPr>
            <w:tcW w:w="850" w:type="dxa"/>
            <w:tcBorders>
              <w:top w:val="nil"/>
              <w:left w:val="nil"/>
              <w:bottom w:val="single" w:sz="8" w:space="0" w:color="auto"/>
              <w:right w:val="single" w:sz="8" w:space="0" w:color="auto"/>
            </w:tcBorders>
            <w:shd w:val="clear" w:color="auto" w:fill="auto"/>
            <w:noWrap/>
            <w:vAlign w:val="center"/>
          </w:tcPr>
          <w:p w:rsidR="009F53EE" w:rsidRPr="00635250" w:rsidRDefault="009F53EE" w:rsidP="00635250">
            <w:pPr>
              <w:jc w:val="center"/>
              <w:rPr>
                <w:b/>
                <w:bCs/>
                <w:color w:val="000000"/>
                <w:sz w:val="20"/>
                <w:szCs w:val="20"/>
              </w:rPr>
            </w:pPr>
            <w:r>
              <w:rPr>
                <w:b/>
                <w:bCs/>
                <w:color w:val="000000"/>
                <w:sz w:val="20"/>
                <w:szCs w:val="20"/>
              </w:rPr>
              <w:t>53,75</w:t>
            </w:r>
          </w:p>
        </w:tc>
        <w:tc>
          <w:tcPr>
            <w:tcW w:w="851" w:type="dxa"/>
            <w:tcBorders>
              <w:top w:val="nil"/>
              <w:left w:val="nil"/>
              <w:bottom w:val="single" w:sz="8" w:space="0" w:color="auto"/>
              <w:right w:val="single" w:sz="8" w:space="0" w:color="auto"/>
            </w:tcBorders>
            <w:shd w:val="clear" w:color="auto" w:fill="auto"/>
            <w:noWrap/>
            <w:vAlign w:val="center"/>
          </w:tcPr>
          <w:p w:rsidR="009F53EE" w:rsidRPr="00635250" w:rsidRDefault="009F53EE" w:rsidP="00635250">
            <w:pPr>
              <w:jc w:val="center"/>
              <w:rPr>
                <w:b/>
                <w:bCs/>
                <w:color w:val="000000"/>
                <w:sz w:val="20"/>
                <w:szCs w:val="20"/>
              </w:rPr>
            </w:pPr>
            <w:r>
              <w:rPr>
                <w:b/>
                <w:bCs/>
                <w:color w:val="000000"/>
                <w:sz w:val="20"/>
                <w:szCs w:val="20"/>
              </w:rPr>
              <w:t>35,91</w:t>
            </w:r>
          </w:p>
        </w:tc>
        <w:tc>
          <w:tcPr>
            <w:tcW w:w="709" w:type="dxa"/>
            <w:tcBorders>
              <w:top w:val="nil"/>
              <w:left w:val="nil"/>
              <w:bottom w:val="single" w:sz="8" w:space="0" w:color="auto"/>
              <w:right w:val="single" w:sz="8" w:space="0" w:color="auto"/>
            </w:tcBorders>
            <w:shd w:val="clear" w:color="auto" w:fill="auto"/>
            <w:noWrap/>
            <w:vAlign w:val="center"/>
          </w:tcPr>
          <w:p w:rsidR="009F53EE" w:rsidRPr="00635250" w:rsidRDefault="009F53EE" w:rsidP="00635250">
            <w:pPr>
              <w:jc w:val="center"/>
              <w:rPr>
                <w:b/>
                <w:bCs/>
                <w:color w:val="000000"/>
                <w:sz w:val="20"/>
                <w:szCs w:val="20"/>
              </w:rPr>
            </w:pPr>
            <w:r>
              <w:rPr>
                <w:b/>
                <w:bCs/>
                <w:color w:val="000000"/>
                <w:sz w:val="20"/>
                <w:szCs w:val="20"/>
              </w:rPr>
              <w:t>-</w:t>
            </w:r>
          </w:p>
        </w:tc>
        <w:tc>
          <w:tcPr>
            <w:tcW w:w="708" w:type="dxa"/>
            <w:tcBorders>
              <w:top w:val="nil"/>
              <w:left w:val="nil"/>
              <w:bottom w:val="single" w:sz="8" w:space="0" w:color="auto"/>
              <w:right w:val="single" w:sz="8" w:space="0" w:color="auto"/>
            </w:tcBorders>
            <w:shd w:val="clear" w:color="auto" w:fill="auto"/>
            <w:noWrap/>
            <w:vAlign w:val="center"/>
          </w:tcPr>
          <w:p w:rsidR="009F53EE" w:rsidRPr="00635250" w:rsidRDefault="009F53EE" w:rsidP="00635250">
            <w:pPr>
              <w:jc w:val="center"/>
              <w:rPr>
                <w:b/>
                <w:bCs/>
                <w:color w:val="000000"/>
                <w:sz w:val="20"/>
                <w:szCs w:val="20"/>
              </w:rPr>
            </w:pPr>
            <w:r>
              <w:rPr>
                <w:b/>
                <w:bCs/>
                <w:color w:val="000000"/>
                <w:sz w:val="20"/>
                <w:szCs w:val="20"/>
              </w:rPr>
              <w:t>-</w:t>
            </w:r>
          </w:p>
        </w:tc>
        <w:tc>
          <w:tcPr>
            <w:tcW w:w="1687" w:type="dxa"/>
            <w:tcBorders>
              <w:top w:val="nil"/>
              <w:left w:val="nil"/>
              <w:bottom w:val="single" w:sz="8" w:space="0" w:color="auto"/>
              <w:right w:val="single" w:sz="8" w:space="0" w:color="auto"/>
            </w:tcBorders>
            <w:shd w:val="clear" w:color="auto" w:fill="auto"/>
            <w:noWrap/>
            <w:vAlign w:val="center"/>
          </w:tcPr>
          <w:p w:rsidR="009F53EE" w:rsidRPr="00635250" w:rsidRDefault="009F53EE" w:rsidP="00635250">
            <w:pPr>
              <w:jc w:val="center"/>
              <w:rPr>
                <w:b/>
                <w:bCs/>
                <w:color w:val="000000"/>
                <w:sz w:val="20"/>
                <w:szCs w:val="20"/>
              </w:rPr>
            </w:pPr>
            <w:r>
              <w:rPr>
                <w:b/>
                <w:bCs/>
                <w:color w:val="000000"/>
                <w:sz w:val="20"/>
                <w:szCs w:val="20"/>
              </w:rPr>
              <w:t>100</w:t>
            </w:r>
          </w:p>
        </w:tc>
      </w:tr>
    </w:tbl>
    <w:p w:rsidR="00E71698" w:rsidRDefault="00E71698">
      <w:pPr>
        <w:widowControl w:val="0"/>
        <w:ind w:firstLine="567"/>
        <w:jc w:val="both"/>
      </w:pPr>
    </w:p>
    <w:p w:rsidR="009F53EE" w:rsidRDefault="009F53EE" w:rsidP="009A4616">
      <w:pPr>
        <w:widowControl w:val="0"/>
        <w:spacing w:line="276" w:lineRule="auto"/>
        <w:ind w:firstLine="709"/>
        <w:jc w:val="both"/>
      </w:pPr>
      <w:r>
        <w:t xml:space="preserve">В лесах лесничества городского округа Жуковский преобладают ландшафтные участки, характеризующиеся </w:t>
      </w:r>
      <w:r w:rsidR="002B0F10">
        <w:rPr>
          <w:lang w:val="en-US"/>
        </w:rPr>
        <w:t>II</w:t>
      </w:r>
      <w:r w:rsidR="002B0F10" w:rsidRPr="002B0F10">
        <w:t xml:space="preserve"> </w:t>
      </w:r>
      <w:r w:rsidR="002B0F10">
        <w:t>стадией рекреационной дигрессии, где незначительные изменения лесной среды – 53,75%. Участки III</w:t>
      </w:r>
      <w:r w:rsidR="002B0F10" w:rsidRPr="002B0F10">
        <w:t xml:space="preserve"> </w:t>
      </w:r>
      <w:r w:rsidR="002B0F10">
        <w:t>стадии, с изменением лесной среды средней степени, занимают 35,91%. Меньше всего – 10,34%</w:t>
      </w:r>
      <w:r w:rsidR="002B0F10" w:rsidRPr="002B0F10">
        <w:t xml:space="preserve"> </w:t>
      </w:r>
      <w:r w:rsidR="002B0F10">
        <w:t xml:space="preserve">занимают участки, характеризующиеся I стадией рекреационной дигрессии, где изменение лесной среды не наблюдается. Ландшафтные участки, где изменения в лесной среде произошли в сильной степени (IV, </w:t>
      </w:r>
      <w:r w:rsidR="002B0F10">
        <w:rPr>
          <w:lang w:val="en-US"/>
        </w:rPr>
        <w:t>V</w:t>
      </w:r>
      <w:r w:rsidR="002B0F10">
        <w:t xml:space="preserve"> стадии дигрессии), отсутствуют.</w:t>
      </w:r>
    </w:p>
    <w:p w:rsidR="00E71698" w:rsidRDefault="00DD20B5" w:rsidP="009A4616">
      <w:pPr>
        <w:widowControl w:val="0"/>
        <w:spacing w:line="276" w:lineRule="auto"/>
        <w:ind w:firstLine="709"/>
        <w:jc w:val="both"/>
      </w:pPr>
      <w:r>
        <w:t xml:space="preserve">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во избежание нанесения ущерба лесным насаждениям и окружающей среде. </w:t>
      </w:r>
    </w:p>
    <w:p w:rsidR="00E71698" w:rsidRDefault="00DD20B5" w:rsidP="009A4616">
      <w:pPr>
        <w:widowControl w:val="0"/>
        <w:spacing w:line="276" w:lineRule="auto"/>
        <w:ind w:firstLine="709"/>
        <w:jc w:val="both"/>
      </w:pPr>
      <w:r>
        <w:t xml:space="preserve">Основной причиной лесонарушений при рекреационном использовании лесных участков является неорганизованный отдых, засорение лесной среды. Предотвращение негативных воздействий на лесную среду предусматривается путем усиления мер по охране лесов от пожаров и лесонарушений, а также путем благоустройства лесов. </w:t>
      </w:r>
    </w:p>
    <w:p w:rsidR="00E71698" w:rsidRDefault="00DD20B5" w:rsidP="009A4616">
      <w:pPr>
        <w:widowControl w:val="0"/>
        <w:spacing w:line="276" w:lineRule="auto"/>
        <w:ind w:firstLine="709"/>
        <w:jc w:val="both"/>
      </w:pPr>
      <w:r>
        <w:t>Рекреационная нагрузка – это показатель рекреационного воздействия, определяемый количеством отдыхающих на единице площади, временем их пребывания на объекте и формой рекреации. В данном случае для унификации нормативов площадь принята в 1 га. Предполагается единовременное пребывание указанного количества отдыхающих в течение восьмичасового дня. Значения рекреационных нагрузок определяется характером рекреационных занятий, от которого зависит степень экологического воздействия отдыхающих на лес при равном объеме отдыха в конкретных местах рекреационной территории.</w:t>
      </w:r>
    </w:p>
    <w:p w:rsidR="00E71698" w:rsidRDefault="00DD20B5">
      <w:pPr>
        <w:widowControl w:val="0"/>
        <w:spacing w:line="276" w:lineRule="auto"/>
        <w:ind w:firstLine="709"/>
        <w:jc w:val="both"/>
      </w:pPr>
      <w:r>
        <w:t xml:space="preserve">В качестве базовой формы, на территории </w:t>
      </w:r>
      <w:r w:rsidR="00DD49E7">
        <w:t>лесничества</w:t>
      </w:r>
      <w:r w:rsidR="00E246B1">
        <w:t xml:space="preserve"> городского округа </w:t>
      </w:r>
      <w:r w:rsidR="00F5478E">
        <w:t>Жуковский принята</w:t>
      </w:r>
      <w:r>
        <w:t xml:space="preserve"> наиболее легко моделируемая экспериментальным методом бездорожная форма рекреации – перемещение рекреантов вне твердопокрытых дорог, по напочвенному покрову, грунту и подстилке (Тарасов, 2015).</w:t>
      </w:r>
    </w:p>
    <w:p w:rsidR="00E71698" w:rsidRPr="00C76777" w:rsidRDefault="00DD20B5">
      <w:pPr>
        <w:widowControl w:val="0"/>
        <w:spacing w:line="276" w:lineRule="auto"/>
        <w:ind w:firstLine="709"/>
        <w:jc w:val="both"/>
      </w:pPr>
      <w:r w:rsidRPr="00C76777">
        <w:t>Для определения рекреационной нагрузки территории, необходимо знать следующие показатели: стадию рекреационной дигрессии, класс устойчивости и форму рекреации (Сериков, Тарасов, 2016).</w:t>
      </w:r>
    </w:p>
    <w:p w:rsidR="00E71698" w:rsidRPr="002A2CFE" w:rsidRDefault="00DD20B5">
      <w:pPr>
        <w:widowControl w:val="0"/>
        <w:spacing w:line="276" w:lineRule="auto"/>
        <w:ind w:firstLine="709"/>
        <w:jc w:val="both"/>
      </w:pPr>
      <w:bookmarkStart w:id="157" w:name="_Toc531423957"/>
      <w:r w:rsidRPr="002A2CFE">
        <w:t xml:space="preserve">Коэффициент ландшафтной доступности (далее – КЛД) позволяет моделировать реальную величину испытываемой рекреационной нагрузки. Учитывая факторы, снижающие значение КЛД, на территории </w:t>
      </w:r>
      <w:r w:rsidR="00DD49E7" w:rsidRPr="002A2CFE">
        <w:t>лесничества</w:t>
      </w:r>
      <w:r w:rsidR="00D3746F">
        <w:t xml:space="preserve"> городского округа</w:t>
      </w:r>
      <w:r w:rsidRPr="002A2CFE">
        <w:t xml:space="preserve"> </w:t>
      </w:r>
      <w:r w:rsidR="00D3746F">
        <w:t xml:space="preserve">Жуковский </w:t>
      </w:r>
      <w:r w:rsidRPr="002A2CFE">
        <w:t>для расчета принят КЛД 1 для покрытой лесом площади, и 0,5 для непокрытой лесом площади.</w:t>
      </w:r>
    </w:p>
    <w:p w:rsidR="00E71698" w:rsidRPr="00C76777" w:rsidRDefault="00DD20B5">
      <w:pPr>
        <w:widowControl w:val="0"/>
        <w:spacing w:line="276" w:lineRule="auto"/>
        <w:ind w:firstLine="709"/>
        <w:jc w:val="both"/>
      </w:pPr>
      <w:r w:rsidRPr="002A2CFE">
        <w:t>Предельно допустимая рекреационная нагрузка при среднем классе устойчивости составляет 7,5 чел.-дн., так как именно при данной величине изменения биоценоза в результате антропогенного воздействия переходят в стадию необратимости.</w:t>
      </w:r>
      <w:r w:rsidRPr="00C76777">
        <w:t xml:space="preserve"> </w:t>
      </w:r>
    </w:p>
    <w:p w:rsidR="00E71698" w:rsidRPr="00C76777" w:rsidRDefault="00DD20B5" w:rsidP="00C76777">
      <w:pPr>
        <w:widowControl w:val="0"/>
        <w:spacing w:line="276" w:lineRule="auto"/>
        <w:ind w:firstLine="709"/>
        <w:jc w:val="both"/>
      </w:pPr>
      <w:r w:rsidRPr="00C76777">
        <w:t>Исходя из существующих факторов организации рекреационной деятельности, учитывая сезонность посещения территории и первоочередную необходимость сохранения природных комплексов, предельно допустимая ре</w:t>
      </w:r>
      <w:r w:rsidR="006C4A84">
        <w:t xml:space="preserve">креационная нагрузка территории </w:t>
      </w:r>
      <w:r w:rsidR="00DD49E7" w:rsidRPr="00C76777">
        <w:t>лесничества</w:t>
      </w:r>
      <w:r w:rsidR="006C4A84">
        <w:t xml:space="preserve"> городского округа Жуковский</w:t>
      </w:r>
      <w:r w:rsidRPr="00C76777">
        <w:t xml:space="preserve"> для покрытой лесом площади определена в </w:t>
      </w:r>
      <w:r w:rsidR="006C4A84">
        <w:t>884,</w:t>
      </w:r>
      <w:r w:rsidR="006C4A84" w:rsidRPr="006C4A84">
        <w:t>23</w:t>
      </w:r>
      <w:r w:rsidRPr="00C76777">
        <w:t xml:space="preserve"> чел.-дн. Для непокрытой лесом площади рекреационная нагрузка составляет </w:t>
      </w:r>
      <w:r w:rsidR="006C4A84">
        <w:t>23,27 чел.-дн.</w:t>
      </w:r>
    </w:p>
    <w:p w:rsidR="00E71698" w:rsidRPr="00C76777" w:rsidRDefault="00DD20B5">
      <w:pPr>
        <w:widowControl w:val="0"/>
        <w:spacing w:line="276" w:lineRule="auto"/>
        <w:ind w:firstLine="709"/>
        <w:jc w:val="both"/>
      </w:pPr>
      <w:r w:rsidRPr="00C76777">
        <w:t xml:space="preserve">Фактическая рекреационная нагрузка для покрытой лесом площади значительно меньше максимально допустимой (экологической) и составляет в среднем </w:t>
      </w:r>
      <w:r w:rsidR="006C4A84">
        <w:t>333,</w:t>
      </w:r>
      <w:r w:rsidR="006C4A84" w:rsidRPr="006C4A84">
        <w:t>14</w:t>
      </w:r>
      <w:r w:rsidRPr="00C76777">
        <w:t xml:space="preserve"> чел./дн., и колеблется в зависимости от сезона года.</w:t>
      </w:r>
    </w:p>
    <w:p w:rsidR="00E71698" w:rsidRPr="00C76777" w:rsidRDefault="00DD20B5">
      <w:pPr>
        <w:widowControl w:val="0"/>
        <w:spacing w:line="276" w:lineRule="auto"/>
        <w:ind w:firstLine="709"/>
        <w:jc w:val="both"/>
      </w:pPr>
      <w:r w:rsidRPr="00C76777">
        <w:t>Факт</w:t>
      </w:r>
      <w:r w:rsidR="00C76777" w:rsidRPr="00C76777">
        <w:t xml:space="preserve">ическая рекреационная нагрузка </w:t>
      </w:r>
      <w:r w:rsidRPr="00C76777">
        <w:t>в лесничестве рассчитана только на покрытую лесом площадь, и для иных категорий она принята в размере 1/10 части от предельно допустимой рекреационной нагрузки для непокрытой лесом площади (</w:t>
      </w:r>
      <w:r w:rsidR="00BD6AC9">
        <w:t>2,33</w:t>
      </w:r>
      <w:r w:rsidR="00235F71" w:rsidRPr="00C76777">
        <w:t xml:space="preserve"> </w:t>
      </w:r>
      <w:r w:rsidRPr="00C76777">
        <w:t>чел.-дн.).</w:t>
      </w:r>
    </w:p>
    <w:p w:rsidR="00E71698" w:rsidRDefault="00DD20B5">
      <w:pPr>
        <w:widowControl w:val="0"/>
        <w:spacing w:line="276" w:lineRule="auto"/>
        <w:ind w:firstLine="709"/>
        <w:jc w:val="both"/>
      </w:pPr>
      <w:r w:rsidRPr="00C76777">
        <w:t>При осуществлении развития доступности территории путем прокладки твердого покрытия на тропах и переходе к дорожной форме рекреации, предельно допустимая рекреационная емкость многократно увеличится.</w:t>
      </w:r>
      <w:r>
        <w:t xml:space="preserve"> </w:t>
      </w:r>
    </w:p>
    <w:p w:rsidR="00E71698" w:rsidRDefault="00DD20B5">
      <w:pPr>
        <w:pStyle w:val="2"/>
        <w:spacing w:before="240" w:after="240"/>
      </w:pPr>
      <w:bookmarkStart w:id="158" w:name="_Toc203656760"/>
      <w: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157"/>
      <w:bookmarkEnd w:id="158"/>
    </w:p>
    <w:p w:rsidR="00E71698" w:rsidRDefault="00DD20B5">
      <w:pPr>
        <w:widowControl w:val="0"/>
        <w:spacing w:line="276" w:lineRule="auto"/>
        <w:ind w:firstLine="709"/>
        <w:jc w:val="both"/>
      </w:pPr>
      <w:r>
        <w:t>Правила использования лесов для осуществления рекреацион</w:t>
      </w:r>
      <w:r w:rsidR="001D3FBF">
        <w:t>ной деятельности установлены статьей</w:t>
      </w:r>
      <w:r>
        <w:t xml:space="preserve"> 41 </w:t>
      </w:r>
      <w:r w:rsidR="001D3FBF">
        <w:t>Лесного кодекса Российской Федерации</w:t>
      </w:r>
      <w:r>
        <w:t xml:space="preserve"> и </w:t>
      </w:r>
      <w:r w:rsidR="000B7406">
        <w:t>п</w:t>
      </w:r>
      <w:r>
        <w:t xml:space="preserve">риказом Министерства природных ресурсов и экологии </w:t>
      </w:r>
      <w:r w:rsidR="00846D8C">
        <w:t>Российской Федерации</w:t>
      </w:r>
      <w:r>
        <w:t xml:space="preserve"> от 09.11.2020</w:t>
      </w:r>
      <w:r w:rsidR="00083D56">
        <w:t xml:space="preserve"> г.</w:t>
      </w:r>
      <w:r>
        <w:t xml:space="preserve"> № 908 «Об утверждении Правил использования лесов для осуществления рекреационной деятельности».</w:t>
      </w:r>
    </w:p>
    <w:p w:rsidR="00E232E7" w:rsidRDefault="00DD20B5" w:rsidP="00422C52">
      <w:pPr>
        <w:widowControl w:val="0"/>
        <w:spacing w:line="276" w:lineRule="auto"/>
        <w:ind w:firstLine="709"/>
        <w:jc w:val="both"/>
      </w:pPr>
      <w:r>
        <w:t xml:space="preserve">Согласно </w:t>
      </w:r>
      <w:r w:rsidR="006232DC">
        <w:t>приказу Министерства природных ресурсов и экологии Российской Федерации от 09.11.2020 г. № 908 «Об утверждении Правил использования лесов для осуществления рекреационной деятельности»</w:t>
      </w:r>
      <w:r>
        <w:t xml:space="preserve">, </w:t>
      </w:r>
      <w:r w:rsidR="006232DC">
        <w:t xml:space="preserve">при </w:t>
      </w:r>
      <w:r>
        <w:t>осуществлении рекреационной деятельности в лесах допускается осуществлять благоустройство соответствующих лесных участков.</w:t>
      </w:r>
    </w:p>
    <w:p w:rsidR="00D728B9" w:rsidRDefault="00D728B9" w:rsidP="00D728B9">
      <w:pPr>
        <w:widowControl w:val="0"/>
        <w:spacing w:line="276" w:lineRule="auto"/>
        <w:ind w:firstLine="709"/>
        <w:jc w:val="both"/>
      </w:pPr>
      <w:r w:rsidRPr="00E232E7">
        <w:t xml:space="preserve">Размещение таких объектов капитального строительства и некапитальных строений, сооружений </w:t>
      </w:r>
      <w:r w:rsidRPr="00D401DF">
        <w:rPr>
          <w:b/>
          <w:i/>
        </w:rPr>
        <w:t>допускается</w:t>
      </w:r>
      <w:r>
        <w:rPr>
          <w:b/>
          <w:i/>
        </w:rPr>
        <w:t>*</w:t>
      </w:r>
      <w:r w:rsidRPr="00E232E7">
        <w:t xml:space="preserve"> на участках, не занятых лесными насаждениями.</w:t>
      </w:r>
    </w:p>
    <w:p w:rsidR="00971AF6" w:rsidRPr="00A46E91" w:rsidRDefault="00971AF6" w:rsidP="00971AF6">
      <w:pPr>
        <w:spacing w:line="276" w:lineRule="auto"/>
        <w:ind w:firstLine="709"/>
        <w:jc w:val="both"/>
      </w:pPr>
      <w:r w:rsidRPr="0076546A">
        <w:t>Согласно части 2 статьи 41 Лесного кодекса Российской Федерации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утверждённым правительством Российской Федерации.</w:t>
      </w:r>
    </w:p>
    <w:p w:rsidR="00971AF6" w:rsidRDefault="00971AF6" w:rsidP="00971AF6">
      <w:pPr>
        <w:autoSpaceDE w:val="0"/>
        <w:autoSpaceDN w:val="0"/>
        <w:adjustRightInd w:val="0"/>
        <w:ind w:firstLine="709"/>
        <w:jc w:val="both"/>
        <w:rPr>
          <w:rFonts w:eastAsiaTheme="minorHAnsi"/>
          <w:lang w:eastAsia="en-US"/>
        </w:rPr>
      </w:pPr>
      <w:r w:rsidRPr="00A46E91">
        <w:t>Согласно части 3 статьи 41 Лесного кодекса Российской Федерации</w:t>
      </w:r>
      <w:r w:rsidRPr="00A46E91">
        <w:rPr>
          <w:rFonts w:eastAsiaTheme="minorHAnsi"/>
          <w:lang w:eastAsia="en-US"/>
        </w:rPr>
        <w:t xml:space="preserve"> ограничения по площади, установленные частью 2 Лесного кодекса Российской Федерации,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w:t>
      </w:r>
    </w:p>
    <w:p w:rsidR="00E71698" w:rsidRDefault="00DD20B5">
      <w:pPr>
        <w:widowControl w:val="0"/>
        <w:spacing w:line="276" w:lineRule="auto"/>
        <w:ind w:firstLine="709"/>
        <w:jc w:val="both"/>
      </w:pPr>
      <w:r>
        <w:t xml:space="preserve">Использование лесов в целях рекреации может осуществляться на всей территории </w:t>
      </w:r>
      <w:r w:rsidR="0010284A">
        <w:t>лесничества городского округа Жуковский</w:t>
      </w:r>
      <w:r>
        <w:t>.</w:t>
      </w:r>
    </w:p>
    <w:p w:rsidR="00D401DF" w:rsidRPr="006C6948" w:rsidRDefault="00D401DF" w:rsidP="00D401DF">
      <w:pPr>
        <w:widowControl w:val="0"/>
        <w:ind w:firstLine="709"/>
        <w:jc w:val="both"/>
      </w:pPr>
      <w:r w:rsidRPr="00FB71E2">
        <w:rPr>
          <w:b/>
          <w:i/>
          <w:sz w:val="22"/>
        </w:rPr>
        <w:t>*</w:t>
      </w:r>
      <w:r w:rsidRPr="00FB71E2">
        <w:rPr>
          <w:i/>
          <w:sz w:val="18"/>
        </w:rPr>
        <w:t xml:space="preserve">Формулировка из </w:t>
      </w:r>
      <w:r>
        <w:rPr>
          <w:i/>
          <w:sz w:val="18"/>
        </w:rPr>
        <w:t xml:space="preserve">п. 5 </w:t>
      </w:r>
      <w:r w:rsidRPr="00FB71E2">
        <w:rPr>
          <w:i/>
          <w:sz w:val="18"/>
        </w:rPr>
        <w:t>Приказ Минприроды России от 09.11</w:t>
      </w:r>
      <w:r>
        <w:rPr>
          <w:i/>
          <w:sz w:val="18"/>
        </w:rPr>
        <w:t>.2020 № 908</w:t>
      </w:r>
      <w:r w:rsidRPr="00FB71E2">
        <w:rPr>
          <w:i/>
          <w:sz w:val="18"/>
        </w:rPr>
        <w:t xml:space="preserve"> </w:t>
      </w:r>
      <w:r>
        <w:rPr>
          <w:i/>
          <w:sz w:val="18"/>
        </w:rPr>
        <w:t>«</w:t>
      </w:r>
      <w:r w:rsidRPr="00FB71E2">
        <w:rPr>
          <w:i/>
          <w:sz w:val="18"/>
        </w:rPr>
        <w:t>Об утверждении Правил использования лесов для осуществления рекреационной деятельности</w:t>
      </w:r>
      <w:r>
        <w:rPr>
          <w:i/>
          <w:sz w:val="18"/>
        </w:rPr>
        <w:t>»</w:t>
      </w:r>
      <w:r>
        <w:t>.</w:t>
      </w:r>
    </w:p>
    <w:p w:rsidR="00E71698" w:rsidRDefault="00DD20B5">
      <w:pPr>
        <w:pStyle w:val="2"/>
        <w:spacing w:before="240" w:after="240"/>
      </w:pPr>
      <w:bookmarkStart w:id="159" w:name="_Toc531423958"/>
      <w:bookmarkStart w:id="160" w:name="_Toc203656761"/>
      <w:r>
        <w:t>2.8.3 Функциональное зонирование территории зоны рекреационной деятельности</w:t>
      </w:r>
      <w:bookmarkEnd w:id="159"/>
      <w:bookmarkEnd w:id="160"/>
    </w:p>
    <w:p w:rsidR="00E71698" w:rsidRDefault="00DD20B5">
      <w:pPr>
        <w:spacing w:line="276" w:lineRule="auto"/>
        <w:ind w:firstLine="709"/>
        <w:jc w:val="both"/>
      </w:pPr>
      <w:r>
        <w:t xml:space="preserve">Согласно </w:t>
      </w:r>
      <w:r w:rsidRPr="00891A0B">
        <w:t>Генеральному п</w:t>
      </w:r>
      <w:r w:rsidRPr="0022662A">
        <w:t xml:space="preserve">лану </w:t>
      </w:r>
      <w:r w:rsidR="006640EF" w:rsidRPr="0022662A">
        <w:t>городского округа Жуковский Московской области</w:t>
      </w:r>
      <w:r w:rsidRPr="0022662A">
        <w:t xml:space="preserve">, леса </w:t>
      </w:r>
      <w:r w:rsidR="00DD49E7" w:rsidRPr="0022662A">
        <w:t>лесничества</w:t>
      </w:r>
      <w:r w:rsidRPr="0022662A">
        <w:t xml:space="preserve"> </w:t>
      </w:r>
      <w:r w:rsidR="006640EF" w:rsidRPr="0022662A">
        <w:t xml:space="preserve">городского округа Жуковский </w:t>
      </w:r>
      <w:r w:rsidRPr="0022662A">
        <w:t xml:space="preserve">отнесены к </w:t>
      </w:r>
      <w:r w:rsidR="0022662A" w:rsidRPr="0022662A">
        <w:t>зоне рекреационного назначения</w:t>
      </w:r>
      <w:r w:rsidR="0022662A">
        <w:t>.</w:t>
      </w:r>
    </w:p>
    <w:p w:rsidR="00E71698" w:rsidRDefault="00DD20B5">
      <w:pPr>
        <w:spacing w:line="276" w:lineRule="auto"/>
        <w:ind w:firstLine="709"/>
        <w:jc w:val="both"/>
      </w:pPr>
      <w:r>
        <w:t>Рекреационная деятельнос</w:t>
      </w:r>
      <w:r w:rsidR="006640EF">
        <w:t xml:space="preserve">ть разрешена на всей территории </w:t>
      </w:r>
      <w:r w:rsidR="00DD49E7">
        <w:t>лесничества</w:t>
      </w:r>
      <w:r>
        <w:t>, функциональное зонирование территории настоящим лесохозяйственным регламентом не предусмотрено.</w:t>
      </w:r>
    </w:p>
    <w:p w:rsidR="00E71698" w:rsidRDefault="00DD20B5">
      <w:pPr>
        <w:pStyle w:val="2"/>
        <w:spacing w:before="240" w:after="240"/>
      </w:pPr>
      <w:bookmarkStart w:id="161" w:name="_Toc531423959"/>
      <w:bookmarkStart w:id="162" w:name="_Toc203656762"/>
      <w:r w:rsidRPr="00C54E5C">
        <w:t>2.8.4 Перечень временных построек на лесных участках и нормативы их благоустройства</w:t>
      </w:r>
      <w:bookmarkEnd w:id="161"/>
      <w:bookmarkEnd w:id="162"/>
    </w:p>
    <w:p w:rsidR="00A343C5" w:rsidRDefault="00A343C5">
      <w:pPr>
        <w:spacing w:line="276" w:lineRule="auto"/>
        <w:ind w:firstLine="709"/>
        <w:jc w:val="both"/>
      </w:pPr>
      <w:r w:rsidRPr="00A343C5">
        <w:t xml:space="preserve">В соответствии со статьей 21 </w:t>
      </w:r>
      <w:r w:rsidR="008D4DB8">
        <w:t>Лесного кодекса Российской Федерации</w:t>
      </w:r>
      <w:r w:rsidR="00DC6D7B">
        <w:t xml:space="preserve"> в целях </w:t>
      </w:r>
      <w:r w:rsidRPr="00A343C5">
        <w:t>осуществления рекреационной деятельности допускается строительство, реконструкция</w:t>
      </w:r>
      <w:r>
        <w:t xml:space="preserve">, </w:t>
      </w:r>
      <w:r w:rsidRPr="00A343C5">
        <w:t>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006C6948">
        <w:t>.</w:t>
      </w:r>
    </w:p>
    <w:p w:rsidR="00031A13" w:rsidRDefault="00031A13">
      <w:pPr>
        <w:spacing w:line="276" w:lineRule="auto"/>
        <w:ind w:firstLine="709"/>
        <w:jc w:val="both"/>
      </w:pPr>
      <w:r w:rsidRPr="0076546A">
        <w:t xml:space="preserve">В соответствии с пунктом 2 статьи 41 </w:t>
      </w:r>
      <w:r w:rsidR="008D4DB8" w:rsidRPr="0076546A">
        <w:t>Лесного кодекса Российской Федерации</w:t>
      </w:r>
      <w:r w:rsidRPr="0076546A">
        <w:t xml:space="preserve">: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w:t>
      </w:r>
      <w:r w:rsidR="00791607" w:rsidRPr="0076546A">
        <w:t>созданием лесной инфраструктуры, утверждённым правительством Российской Федерации.</w:t>
      </w:r>
    </w:p>
    <w:p w:rsidR="00897F35" w:rsidRDefault="00897F35">
      <w:pPr>
        <w:spacing w:line="276" w:lineRule="auto"/>
        <w:ind w:firstLine="709"/>
        <w:jc w:val="both"/>
      </w:pPr>
      <w:r w:rsidRPr="00897F35">
        <w:t>Ограничения по площади, установленные</w:t>
      </w:r>
      <w:r>
        <w:t xml:space="preserve"> пунктом 2</w:t>
      </w:r>
      <w:r w:rsidRPr="00897F35">
        <w:t> </w:t>
      </w:r>
      <w:r>
        <w:t>статьи 41 Лесного кодекса Российской Федерации</w:t>
      </w:r>
      <w:r w:rsidRPr="00897F35">
        <w:t>,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w:t>
      </w:r>
      <w:r>
        <w:t xml:space="preserve"> (Пункт 3 статьи 41 Лесного кодекса Российской Федерации)</w:t>
      </w:r>
      <w:r w:rsidRPr="00897F35">
        <w:t>.</w:t>
      </w:r>
    </w:p>
    <w:p w:rsidR="00D728B9" w:rsidRDefault="00DD20B5">
      <w:pPr>
        <w:spacing w:line="276" w:lineRule="auto"/>
        <w:ind w:firstLine="709"/>
        <w:jc w:val="both"/>
      </w:pPr>
      <w:r>
        <w:t xml:space="preserve">Допускается возведение построек (объектов) в соответствии с </w:t>
      </w:r>
      <w:r w:rsidR="000B7406">
        <w:t>р</w:t>
      </w:r>
      <w:r>
        <w:t xml:space="preserve">аспоряжением Правительства </w:t>
      </w:r>
      <w:r w:rsidR="002C16E8">
        <w:t>Российской Федерации</w:t>
      </w:r>
      <w:r>
        <w:t xml:space="preserve"> от 17</w:t>
      </w:r>
      <w:r w:rsidR="000B7406">
        <w:t>.07.</w:t>
      </w:r>
      <w:r>
        <w:t>2012</w:t>
      </w:r>
      <w:r w:rsidR="000B7406">
        <w:t xml:space="preserve"> </w:t>
      </w:r>
      <w:r w:rsidR="000B7406" w:rsidRPr="00104D8C">
        <w:t>г.</w:t>
      </w:r>
      <w:r>
        <w:t xml:space="preserve"> № 1283-р «О перечне объектов лесной инфраструктуры для защитных лесов, эксплуатационных лесов и резервных лесов</w:t>
      </w:r>
      <w:r w:rsidR="00601C02">
        <w:t>».</w:t>
      </w:r>
    </w:p>
    <w:p w:rsidR="00E71698" w:rsidRPr="00384414" w:rsidRDefault="00DD20B5">
      <w:pPr>
        <w:pStyle w:val="2"/>
        <w:spacing w:before="240" w:after="240"/>
      </w:pPr>
      <w:bookmarkStart w:id="163" w:name="_Toc531423960"/>
      <w:bookmarkStart w:id="164" w:name="_Toc203656763"/>
      <w:r w:rsidRPr="00384414">
        <w:t>2.8.5 Параметры и сроки использования лесов для осуществления рекреационной деятельности</w:t>
      </w:r>
      <w:bookmarkEnd w:id="163"/>
      <w:bookmarkEnd w:id="164"/>
    </w:p>
    <w:p w:rsidR="00E71698" w:rsidRPr="00384414" w:rsidRDefault="00DD20B5">
      <w:pPr>
        <w:spacing w:line="276" w:lineRule="auto"/>
        <w:ind w:firstLine="709"/>
        <w:jc w:val="both"/>
      </w:pPr>
      <w:r w:rsidRPr="00384414">
        <w:t xml:space="preserve">Рекреационная деятельность в лесах регламентируется 41 статьей </w:t>
      </w:r>
      <w:r w:rsidR="007E3AD1" w:rsidRPr="00384414">
        <w:t>Лесного кодекса Российской Федерации</w:t>
      </w:r>
      <w:r w:rsidRPr="00384414">
        <w:t xml:space="preserve"> и Правилами использования лесов для осуществления рекреационной деятельности (</w:t>
      </w:r>
      <w:r w:rsidR="000B7406" w:rsidRPr="00384414">
        <w:t>п</w:t>
      </w:r>
      <w:r w:rsidRPr="00384414">
        <w:t xml:space="preserve">риказ Министерства природных ресурсов и экологии </w:t>
      </w:r>
      <w:r w:rsidR="007E3AD1" w:rsidRPr="00384414">
        <w:t>Российской Федерации</w:t>
      </w:r>
      <w:r w:rsidRPr="00384414">
        <w:t xml:space="preserve"> от 09.11.2020</w:t>
      </w:r>
      <w:r w:rsidR="000B7406" w:rsidRPr="00384414">
        <w:t xml:space="preserve"> г.</w:t>
      </w:r>
      <w:r w:rsidRPr="00384414">
        <w:t xml:space="preserve"> № 908), утвержденными в соответствии с нормативно - правовыми актами лесного законодательства, которыми предусмотрено:</w:t>
      </w:r>
    </w:p>
    <w:p w:rsidR="00E71698" w:rsidRDefault="00DD20B5">
      <w:pPr>
        <w:spacing w:line="276" w:lineRule="auto"/>
        <w:ind w:firstLine="709"/>
        <w:jc w:val="both"/>
      </w:pPr>
      <w:r w:rsidRPr="00384414">
        <w:t xml:space="preserve">а) для </w:t>
      </w:r>
      <w:r w:rsidR="00BB3912" w:rsidRPr="00384414">
        <w:t>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r w:rsidRPr="00384414">
        <w:t>;</w:t>
      </w:r>
      <w:r w:rsidR="00A530BE">
        <w:t xml:space="preserve"> </w:t>
      </w:r>
      <w:r w:rsidR="00A530BE" w:rsidRPr="00A530BE">
        <w:t>*</w:t>
      </w:r>
    </w:p>
    <w:p w:rsidR="00E71698" w:rsidRDefault="00DD20B5">
      <w:pPr>
        <w:spacing w:line="276" w:lineRule="auto"/>
        <w:ind w:firstLine="709"/>
        <w:jc w:val="both"/>
      </w:pPr>
      <w:r>
        <w:t xml:space="preserve">б) </w:t>
      </w:r>
      <w:r w:rsidR="00B348F2">
        <w:t xml:space="preserve">для </w:t>
      </w:r>
      <w:r w:rsidR="007327AC" w:rsidRPr="007327AC">
        <w:t>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r>
        <w:t>;</w:t>
      </w:r>
    </w:p>
    <w:p w:rsidR="00E71698" w:rsidRDefault="00DD20B5">
      <w:pPr>
        <w:spacing w:line="276" w:lineRule="auto"/>
        <w:ind w:firstLine="709"/>
        <w:jc w:val="both"/>
      </w:pPr>
      <w:r>
        <w:t xml:space="preserve">в) на </w:t>
      </w:r>
      <w:r w:rsidR="007327AC" w:rsidRPr="007327AC">
        <w:t>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r>
        <w:t>;</w:t>
      </w:r>
    </w:p>
    <w:p w:rsidR="00E71698" w:rsidRDefault="00DD20B5">
      <w:pPr>
        <w:spacing w:line="276" w:lineRule="auto"/>
        <w:ind w:firstLine="709"/>
        <w:jc w:val="both"/>
      </w:pPr>
      <w:r w:rsidRPr="0076546A">
        <w:t xml:space="preserve">г) при </w:t>
      </w:r>
      <w:r w:rsidR="007327AC" w:rsidRPr="0076546A">
        <w:t>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Лесного кодекса</w:t>
      </w:r>
      <w:r w:rsidR="007E3AD1" w:rsidRPr="0076546A">
        <w:t xml:space="preserve"> Российской Федерации</w:t>
      </w:r>
      <w:r w:rsidRPr="0076546A">
        <w:t>;</w:t>
      </w:r>
    </w:p>
    <w:p w:rsidR="00E71698" w:rsidRDefault="00DD20B5" w:rsidP="00A530BE">
      <w:pPr>
        <w:ind w:firstLine="709"/>
        <w:jc w:val="both"/>
      </w:pPr>
      <w:r>
        <w:t>д) 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E71698" w:rsidRDefault="00DD20B5" w:rsidP="00A530BE">
      <w:pPr>
        <w:ind w:firstLine="709"/>
        <w:jc w:val="both"/>
      </w:pPr>
      <w:r>
        <w:t xml:space="preserve">При осуществлении рекреационной деятельности в лесах </w:t>
      </w:r>
      <w:r w:rsidRPr="00A530BE">
        <w:rPr>
          <w:b/>
          <w:i/>
        </w:rPr>
        <w:t>допускается</w:t>
      </w:r>
      <w:r w:rsidR="00A530BE">
        <w:rPr>
          <w:b/>
          <w:i/>
        </w:rPr>
        <w:t>**</w:t>
      </w:r>
      <w:r w:rsidRPr="00A530BE">
        <w:rPr>
          <w:b/>
          <w:i/>
        </w:rPr>
        <w:t xml:space="preserve"> </w:t>
      </w:r>
      <w:r>
        <w:t>осуществлять благоустройство соответствующих лесных участков.</w:t>
      </w:r>
    </w:p>
    <w:p w:rsidR="00E71698" w:rsidRDefault="00DD20B5" w:rsidP="00A530BE">
      <w:pPr>
        <w:ind w:firstLine="709"/>
        <w:jc w:val="both"/>
      </w:pPr>
      <w: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E71698" w:rsidRDefault="007E3AD1">
      <w:pPr>
        <w:spacing w:line="276" w:lineRule="auto"/>
        <w:ind w:firstLine="709"/>
        <w:jc w:val="both"/>
      </w:pPr>
      <w:r>
        <w:t xml:space="preserve">Леса </w:t>
      </w:r>
      <w:r w:rsidR="00DD49E7">
        <w:t>лесничества</w:t>
      </w:r>
      <w:r w:rsidR="00DD20B5">
        <w:t xml:space="preserve"> </w:t>
      </w:r>
      <w:r>
        <w:t xml:space="preserve">городского округа Жуковский </w:t>
      </w:r>
      <w:r w:rsidR="00DD20B5">
        <w:t>могут использоваться для осуществления рекреационной деятельности</w:t>
      </w:r>
      <w:r w:rsidR="00C74B42">
        <w:t>,</w:t>
      </w:r>
      <w:r w:rsidR="00C74B42" w:rsidRPr="00C74B42">
        <w:t xml:space="preserve"> связанной с выполнением работ и оказанием услуг в сфере туризма, физической культуры и спорта, организации отдыха и укрепления здоровья граждан</w:t>
      </w:r>
      <w:r w:rsidR="00C74B42">
        <w:t>.</w:t>
      </w:r>
    </w:p>
    <w:p w:rsidR="00E71698" w:rsidRDefault="00DD20B5">
      <w:pPr>
        <w:spacing w:line="276" w:lineRule="auto"/>
        <w:ind w:firstLine="709"/>
        <w:jc w:val="both"/>
      </w:pPr>
      <w:r w:rsidRPr="00944056">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и Правил пожарной безопасности в лесах, утвержденных Правительством Российской Федерации.</w:t>
      </w:r>
    </w:p>
    <w:p w:rsidR="00E71698" w:rsidRDefault="00DD20B5">
      <w:pPr>
        <w:spacing w:line="276" w:lineRule="auto"/>
        <w:ind w:firstLine="709"/>
        <w:jc w:val="both"/>
      </w:pPr>
      <w:r w:rsidRPr="002E6FE8">
        <w:t>Согласно Правилам пожарной безопасност</w:t>
      </w:r>
      <w:r w:rsidR="002E6FE8" w:rsidRPr="002E6FE8">
        <w:t>и в лесах, утвержденным</w:t>
      </w:r>
      <w:r w:rsidRPr="002E6FE8">
        <w:t xml:space="preserve"> </w:t>
      </w:r>
      <w:r w:rsidR="000B7406" w:rsidRPr="002E6FE8">
        <w:t>п</w:t>
      </w:r>
      <w:r w:rsidRPr="002E6FE8">
        <w:t xml:space="preserve">остановлением Правительства </w:t>
      </w:r>
      <w:r w:rsidR="00693E7A" w:rsidRPr="002E6FE8">
        <w:t>Российской Федерации</w:t>
      </w:r>
      <w:r w:rsidRPr="002E6FE8">
        <w:t xml:space="preserve"> от 07.10.2020</w:t>
      </w:r>
      <w:r w:rsidR="000B7406" w:rsidRPr="002E6FE8">
        <w:t xml:space="preserve"> г.</w:t>
      </w:r>
      <w:r w:rsidRPr="002E6FE8">
        <w:t xml:space="preserve"> № 1614, 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при условии оборудования на используемых лесных участках мест для разведения костров и сбора мусора.</w:t>
      </w:r>
    </w:p>
    <w:p w:rsidR="00384414" w:rsidRPr="00384414" w:rsidRDefault="00A55AD0" w:rsidP="00384414">
      <w:pPr>
        <w:ind w:firstLine="709"/>
        <w:jc w:val="both"/>
        <w:rPr>
          <w:sz w:val="22"/>
        </w:rPr>
      </w:pPr>
      <w:r w:rsidRPr="00384414">
        <w:t>*</w:t>
      </w:r>
      <w:r w:rsidR="00384414" w:rsidRPr="00384414">
        <w:rPr>
          <w:szCs w:val="28"/>
        </w:rPr>
        <w:t xml:space="preserve"> </w:t>
      </w:r>
      <w:r w:rsidR="00384414" w:rsidRPr="00384414">
        <w:rPr>
          <w:i/>
          <w:sz w:val="18"/>
          <w:szCs w:val="28"/>
        </w:rPr>
        <w:t>Приказом Министерства природных ресурсов и экологии Российской Федерации от 27.02.2017 №72 «Об утверждении </w:t>
      </w:r>
      <w:hyperlink r:id="rId15" w:anchor="6540IN" w:history="1">
        <w:r w:rsidR="00384414" w:rsidRPr="00384414">
          <w:rPr>
            <w:i/>
            <w:sz w:val="18"/>
            <w:szCs w:val="28"/>
          </w:rPr>
          <w:t>состава лесохозяйственных регламентов, порядка их разработки, сроков их действия и порядка внесения в них изменений</w:t>
        </w:r>
      </w:hyperlink>
      <w:r w:rsidR="00384414" w:rsidRPr="00384414">
        <w:rPr>
          <w:i/>
          <w:sz w:val="18"/>
          <w:szCs w:val="28"/>
        </w:rPr>
        <w:t>» не предусмотрено описание четких административных процедур.</w:t>
      </w:r>
    </w:p>
    <w:p w:rsidR="00A55AD0" w:rsidRPr="00384414" w:rsidRDefault="00A530BE" w:rsidP="00A530BE">
      <w:pPr>
        <w:ind w:firstLine="709"/>
        <w:jc w:val="both"/>
      </w:pPr>
      <w:r>
        <w:t>**</w:t>
      </w:r>
      <w:r w:rsidRPr="00A530BE">
        <w:rPr>
          <w:i/>
          <w:sz w:val="18"/>
        </w:rPr>
        <w:t xml:space="preserve"> </w:t>
      </w:r>
      <w:r w:rsidRPr="00FB71E2">
        <w:rPr>
          <w:i/>
          <w:sz w:val="18"/>
        </w:rPr>
        <w:t xml:space="preserve">Формулировка из </w:t>
      </w:r>
      <w:r>
        <w:rPr>
          <w:i/>
          <w:sz w:val="18"/>
        </w:rPr>
        <w:t xml:space="preserve">п. 5 </w:t>
      </w:r>
      <w:r w:rsidRPr="00FB71E2">
        <w:rPr>
          <w:i/>
          <w:sz w:val="18"/>
        </w:rPr>
        <w:t>Приказ Минприроды России от 09.11</w:t>
      </w:r>
      <w:r>
        <w:rPr>
          <w:i/>
          <w:sz w:val="18"/>
        </w:rPr>
        <w:t>.2020 № 908</w:t>
      </w:r>
      <w:r w:rsidRPr="00FB71E2">
        <w:rPr>
          <w:i/>
          <w:sz w:val="18"/>
        </w:rPr>
        <w:t xml:space="preserve"> </w:t>
      </w:r>
      <w:r>
        <w:rPr>
          <w:i/>
          <w:sz w:val="18"/>
        </w:rPr>
        <w:t>«</w:t>
      </w:r>
      <w:r w:rsidRPr="00FB71E2">
        <w:rPr>
          <w:i/>
          <w:sz w:val="18"/>
        </w:rPr>
        <w:t>Об утверждении Правил использования лесов для осуществления рекреационной деятельности</w:t>
      </w:r>
      <w:r>
        <w:rPr>
          <w:i/>
          <w:sz w:val="18"/>
        </w:rPr>
        <w:t>»</w:t>
      </w:r>
      <w:r>
        <w:t>.</w:t>
      </w:r>
    </w:p>
    <w:p w:rsidR="00E71698" w:rsidRDefault="00DD20B5">
      <w:pPr>
        <w:pStyle w:val="2"/>
        <w:spacing w:before="240" w:after="240"/>
      </w:pPr>
      <w:bookmarkStart w:id="165" w:name="_Toc531423961"/>
      <w:bookmarkStart w:id="166" w:name="_Toc203656764"/>
      <w:r>
        <w:t>2.9 Нормативы, параметры и сроки использования лесов для создания лесных плантаций и их эксплуатации</w:t>
      </w:r>
      <w:bookmarkEnd w:id="165"/>
      <w:bookmarkEnd w:id="166"/>
    </w:p>
    <w:p w:rsidR="00E71698" w:rsidRDefault="00DD20B5" w:rsidP="00B81458">
      <w:pPr>
        <w:spacing w:line="276" w:lineRule="auto"/>
        <w:ind w:firstLine="709"/>
        <w:jc w:val="both"/>
      </w:pPr>
      <w:r>
        <w:t xml:space="preserve">Использование лесов для создания лесных плантаций и их эксплуатации осуществляется в соответствии со статьей 42 </w:t>
      </w:r>
      <w:r w:rsidR="00951505">
        <w:t>Лесного кодекса Российской Федерации</w:t>
      </w:r>
      <w:r>
        <w:t>.</w:t>
      </w:r>
    </w:p>
    <w:p w:rsidR="00E50DCF" w:rsidRDefault="00EB3369" w:rsidP="00B81458">
      <w:pPr>
        <w:spacing w:line="276" w:lineRule="auto"/>
        <w:ind w:firstLine="709"/>
        <w:jc w:val="both"/>
      </w:pPr>
      <w:r w:rsidRPr="00EB3369">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E50DCF" w:rsidRDefault="00EB3369" w:rsidP="00B81458">
      <w:pPr>
        <w:spacing w:line="276" w:lineRule="auto"/>
        <w:ind w:firstLine="709"/>
        <w:jc w:val="both"/>
      </w:pPr>
      <w:r w:rsidRPr="00EB3369">
        <w:t>Лесные плантации могут создаваться на землях</w:t>
      </w:r>
      <w:r w:rsidR="00CD7749">
        <w:t xml:space="preserve"> населенных пунктов</w:t>
      </w:r>
      <w:r w:rsidRPr="00EB3369">
        <w:t>.</w:t>
      </w:r>
    </w:p>
    <w:p w:rsidR="00EB3369" w:rsidRDefault="00EB3369" w:rsidP="00B81458">
      <w:pPr>
        <w:spacing w:line="276" w:lineRule="auto"/>
        <w:ind w:firstLine="709"/>
        <w:jc w:val="both"/>
      </w:pPr>
      <w:r w:rsidRPr="00EB3369">
        <w:t xml:space="preserve">Гражданам, юридическим лицам для создания лесных плантаций и их эксплуатации лесные участки предоставляются в аренду в соответствии с Лесным кодексом, земельные участки </w:t>
      </w:r>
      <w:r>
        <w:t xml:space="preserve">– </w:t>
      </w:r>
      <w:r w:rsidRPr="00EB3369">
        <w:t xml:space="preserve">в соответствии с земельным законодательством. </w:t>
      </w:r>
    </w:p>
    <w:p w:rsidR="00EB3369" w:rsidRDefault="00EB3369" w:rsidP="00B81458">
      <w:pPr>
        <w:spacing w:line="276" w:lineRule="auto"/>
        <w:ind w:firstLine="709"/>
        <w:jc w:val="both"/>
      </w:pPr>
      <w:r w:rsidRPr="00EB3369">
        <w:t>В соответствии с ч</w:t>
      </w:r>
      <w:r>
        <w:t xml:space="preserve">астью </w:t>
      </w:r>
      <w:r w:rsidRPr="00EB3369">
        <w:t>3 ст</w:t>
      </w:r>
      <w:r>
        <w:t xml:space="preserve">атьи </w:t>
      </w:r>
      <w:r w:rsidRPr="00EB3369">
        <w:t xml:space="preserve">72 </w:t>
      </w:r>
      <w:r w:rsidR="00951505">
        <w:t>Лесного кодекса Российской Федерации</w:t>
      </w:r>
      <w:r w:rsidRPr="00EB3369">
        <w:t xml:space="preserve">, </w:t>
      </w:r>
      <w:r>
        <w:t>д</w:t>
      </w:r>
      <w:r w:rsidRPr="00EB3369">
        <w:t xml:space="preserve">оговор аренды лесного участка, находящегося в государственной или муниципальной собственности, заключается на срок от десяти до сорока девяти лет, за исключением случаев, предусмотренных статьями 36, 38.1, 43 - 46, пунктом 3 части 3 статьи 73.1 </w:t>
      </w:r>
      <w:r>
        <w:t>Лесного</w:t>
      </w:r>
      <w:r w:rsidRPr="00EB3369">
        <w:t xml:space="preserve"> Кодекса</w:t>
      </w:r>
      <w:r w:rsidR="00E50DCF">
        <w:t xml:space="preserve"> Российской Федерации</w:t>
      </w:r>
      <w:r w:rsidRPr="00EB3369">
        <w:t>.</w:t>
      </w:r>
    </w:p>
    <w:p w:rsidR="00EB3369" w:rsidRDefault="00EB3369" w:rsidP="00B81458">
      <w:pPr>
        <w:spacing w:line="276" w:lineRule="auto"/>
        <w:ind w:firstLine="709"/>
        <w:jc w:val="both"/>
      </w:pPr>
      <w:r w:rsidRPr="00EB3369">
        <w:t>На лесных плантациях проведение рубок лесных насаждений и осуществление подсочки лесных насаждений допускаются без ограничений.</w:t>
      </w:r>
    </w:p>
    <w:p w:rsidR="00E71698" w:rsidRDefault="00DD20B5">
      <w:pPr>
        <w:spacing w:line="276" w:lineRule="auto"/>
        <w:ind w:firstLine="709"/>
        <w:jc w:val="both"/>
      </w:pPr>
      <w:r>
        <w:t xml:space="preserve">Создание лесных плантаций и их эксплуатация на территории лесов </w:t>
      </w:r>
      <w:r w:rsidR="00DD49E7">
        <w:t>лесничества</w:t>
      </w:r>
      <w:r w:rsidR="00951505">
        <w:t xml:space="preserve"> городского округа Жуковский</w:t>
      </w:r>
      <w:r>
        <w:t xml:space="preserve"> данным регламентом не запроектировано.</w:t>
      </w:r>
    </w:p>
    <w:p w:rsidR="00E71698" w:rsidRDefault="00DD20B5">
      <w:pPr>
        <w:pStyle w:val="2"/>
        <w:spacing w:before="240" w:after="240"/>
      </w:pPr>
      <w:bookmarkStart w:id="167" w:name="_Toc531423962"/>
      <w:bookmarkStart w:id="168" w:name="_Toc203656765"/>
      <w:r>
        <w:t xml:space="preserve">2.10 </w:t>
      </w:r>
      <w:bookmarkEnd w:id="167"/>
      <w:r>
        <w:t>Нормативы, параметры и сроки использования лесов для выращивания лесных плодовых, ягодных, декоративных растений и лекарственных растений</w:t>
      </w:r>
      <w:bookmarkEnd w:id="168"/>
    </w:p>
    <w:p w:rsidR="00E71698" w:rsidRDefault="00DD20B5">
      <w:pPr>
        <w:widowControl w:val="0"/>
        <w:spacing w:line="276" w:lineRule="auto"/>
        <w:ind w:firstLine="709"/>
        <w:jc w:val="both"/>
      </w:pPr>
      <w:r>
        <w:t xml:space="preserve">Использование лесов для выращивания лесных плодовых, ягодных, декоративных растений и лекарственных растений осуществляется в соответствии со статьей 39 </w:t>
      </w:r>
      <w:r w:rsidR="00A36A14">
        <w:t>Лесного кодекса Российской Федерации</w:t>
      </w:r>
      <w:r>
        <w:t xml:space="preserve"> и Правилами использования лесов для выращивания лесных плодовых, ягодных, декоративных растений, лекарственных растений, утвержденных </w:t>
      </w:r>
      <w:r w:rsidR="000B7406">
        <w:t>п</w:t>
      </w:r>
      <w:r>
        <w:t xml:space="preserve">риказом </w:t>
      </w:r>
      <w:r w:rsidR="000B7406">
        <w:t>Министерства природных ресурсов и экологии Р</w:t>
      </w:r>
      <w:r w:rsidR="00A36A14">
        <w:t xml:space="preserve">оссийской </w:t>
      </w:r>
      <w:r w:rsidR="000B7406">
        <w:t>Ф</w:t>
      </w:r>
      <w:r w:rsidR="00A36A14">
        <w:t>едерации</w:t>
      </w:r>
      <w:r>
        <w:t xml:space="preserve"> от 28.07.2020</w:t>
      </w:r>
      <w:r w:rsidR="000B7406">
        <w:t xml:space="preserve"> </w:t>
      </w:r>
      <w:r w:rsidR="000B7406" w:rsidRPr="00104D8C">
        <w:t>г.</w:t>
      </w:r>
      <w:r>
        <w:t xml:space="preserve"> № 497.</w:t>
      </w:r>
    </w:p>
    <w:p w:rsidR="00B62CDB" w:rsidRDefault="00B62CDB">
      <w:pPr>
        <w:widowControl w:val="0"/>
        <w:spacing w:line="276" w:lineRule="auto"/>
        <w:ind w:firstLine="709"/>
        <w:jc w:val="both"/>
      </w:pPr>
      <w:r w:rsidRPr="00B62CDB">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r>
        <w:t>.</w:t>
      </w:r>
    </w:p>
    <w:p w:rsidR="00EB3369" w:rsidRDefault="00EB3369">
      <w:pPr>
        <w:widowControl w:val="0"/>
        <w:spacing w:line="276" w:lineRule="auto"/>
        <w:ind w:firstLine="709"/>
        <w:jc w:val="both"/>
      </w:pPr>
      <w:r w:rsidRPr="00EB3369">
        <w:t>Использование лесов для выращивания лесных плодовых, ягодных, декоративных растений, лекарственных растений может ограничиваться или запрещат</w:t>
      </w:r>
      <w:r>
        <w:t xml:space="preserve">ься в соответствии со статьей </w:t>
      </w:r>
      <w:r w:rsidRPr="00EB3369">
        <w:t xml:space="preserve">27 </w:t>
      </w:r>
      <w:r w:rsidR="00A36A14">
        <w:t>Лесного кодекса Российской Федерации</w:t>
      </w:r>
      <w:r>
        <w:t>.</w:t>
      </w:r>
    </w:p>
    <w:p w:rsidR="00E71698" w:rsidRDefault="00DD20B5">
      <w:pPr>
        <w:pStyle w:val="2"/>
        <w:spacing w:before="240" w:after="240"/>
      </w:pPr>
      <w:bookmarkStart w:id="169" w:name="_Toc531423963"/>
      <w:bookmarkStart w:id="170" w:name="_Toc203656766"/>
      <w:r>
        <w:t>2.11 Нормативы, параметры и сроки использования лесов для выращивания посадочного материала лесных растений (саженцев, сеянцев)</w:t>
      </w:r>
      <w:bookmarkEnd w:id="169"/>
      <w:bookmarkEnd w:id="170"/>
    </w:p>
    <w:p w:rsidR="00E71698" w:rsidRDefault="00DD20B5">
      <w:pPr>
        <w:widowControl w:val="0"/>
        <w:spacing w:line="276" w:lineRule="auto"/>
        <w:ind w:firstLine="709"/>
        <w:jc w:val="both"/>
      </w:pPr>
      <w:r>
        <w:t xml:space="preserve">Использование лесов для выращивания посадочного материала лесных растений (саженцев, сеянцев) осуществляется в соответствии со статьей 39.1 </w:t>
      </w:r>
      <w:r w:rsidR="00A36A14">
        <w:t>Лесного кодекса Российской Федерации</w:t>
      </w:r>
      <w:r>
        <w:t xml:space="preserve"> и Правилами создания лесных питомников и их эксплуатации, утвержденных </w:t>
      </w:r>
      <w:r w:rsidR="000B7406">
        <w:t>п</w:t>
      </w:r>
      <w:r>
        <w:t xml:space="preserve">риказом Министерства природных ресурсов и экологии </w:t>
      </w:r>
      <w:r w:rsidR="00A36A14">
        <w:t>Российской Федерации</w:t>
      </w:r>
      <w:r>
        <w:t xml:space="preserve"> от 12</w:t>
      </w:r>
      <w:r w:rsidR="000B7406">
        <w:t>.10.</w:t>
      </w:r>
      <w:r>
        <w:t>2021</w:t>
      </w:r>
      <w:r w:rsidR="000B7406">
        <w:t xml:space="preserve"> </w:t>
      </w:r>
      <w:r w:rsidR="000B7406" w:rsidRPr="00104D8C">
        <w:t>г.</w:t>
      </w:r>
      <w:r>
        <w:t xml:space="preserve"> № 737.</w:t>
      </w:r>
    </w:p>
    <w:p w:rsidR="00E71698" w:rsidRDefault="00DD20B5">
      <w:pPr>
        <w:widowControl w:val="0"/>
        <w:spacing w:line="276" w:lineRule="auto"/>
        <w:ind w:firstLine="709"/>
        <w:jc w:val="both"/>
      </w:pPr>
      <w:r>
        <w:t xml:space="preserve">Выращивание посадочного материала лесных растений (саженцев, сеянцев) на территории лесов </w:t>
      </w:r>
      <w:r w:rsidR="00DD49E7">
        <w:t>лесничества</w:t>
      </w:r>
      <w:r w:rsidR="00A36A14">
        <w:t xml:space="preserve"> городского округа Жуковский</w:t>
      </w:r>
      <w:r>
        <w:t xml:space="preserve"> настоящим регламентом не предусматривается.</w:t>
      </w:r>
    </w:p>
    <w:p w:rsidR="00E71698" w:rsidRDefault="00DD20B5">
      <w:pPr>
        <w:pStyle w:val="2"/>
        <w:spacing w:before="240" w:after="240"/>
      </w:pPr>
      <w:bookmarkStart w:id="171" w:name="_Toc531423964"/>
      <w:bookmarkStart w:id="172" w:name="_Toc203656767"/>
      <w: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171"/>
      <w:bookmarkEnd w:id="172"/>
    </w:p>
    <w:p w:rsidR="00E71698" w:rsidRDefault="00DD20B5">
      <w:pPr>
        <w:widowControl w:val="0"/>
        <w:spacing w:line="276" w:lineRule="auto"/>
        <w:ind w:firstLine="709"/>
        <w:jc w:val="both"/>
      </w:pPr>
      <w:r>
        <w:t xml:space="preserve">В соответствии с пунктом 4 части 2 статьи 116 </w:t>
      </w:r>
      <w:r w:rsidR="00A36A14">
        <w:t>Лесного кодекса Российской Федерации</w:t>
      </w:r>
      <w:r>
        <w:t xml:space="preserve"> разведка и добыча полезных ископаемых в городских лесах запрещается.</w:t>
      </w:r>
    </w:p>
    <w:p w:rsidR="00E71698" w:rsidRDefault="00DD20B5">
      <w:pPr>
        <w:pStyle w:val="2"/>
        <w:spacing w:before="240" w:after="240"/>
      </w:pPr>
      <w:bookmarkStart w:id="173" w:name="_Toc531423965"/>
      <w:bookmarkStart w:id="174" w:name="_Toc203656768"/>
      <w:r w:rsidRPr="00AE66D1">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bookmarkEnd w:id="173"/>
      <w:bookmarkEnd w:id="174"/>
    </w:p>
    <w:p w:rsidR="00E71698" w:rsidRDefault="00DD20B5">
      <w:pPr>
        <w:widowControl w:val="0"/>
        <w:spacing w:line="276" w:lineRule="auto"/>
        <w:ind w:firstLine="709"/>
        <w:jc w:val="both"/>
      </w:pPr>
      <w:r>
        <w:t xml:space="preserve">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статьей 21 </w:t>
      </w:r>
      <w:r w:rsidR="00A36A14">
        <w:t>Лесного кодекса Российской Федерации</w:t>
      </w:r>
      <w:r>
        <w:t xml:space="preserve"> (часть 1 статьи 44 </w:t>
      </w:r>
      <w:r w:rsidR="00A36A14">
        <w:t>Лесного кодекса Российской Федерации</w:t>
      </w:r>
      <w:r>
        <w:t>).</w:t>
      </w:r>
    </w:p>
    <w:p w:rsidR="00E71698" w:rsidRDefault="00DD20B5">
      <w:pPr>
        <w:widowControl w:val="0"/>
        <w:spacing w:line="276" w:lineRule="auto"/>
        <w:ind w:firstLine="709"/>
        <w:jc w:val="both"/>
      </w:pPr>
      <w: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кодексом </w:t>
      </w:r>
      <w:r w:rsidR="00A36A14">
        <w:t>Российской Федерации</w:t>
      </w:r>
      <w:r>
        <w:t xml:space="preserve"> от 03.06.2006</w:t>
      </w:r>
      <w:r w:rsidR="000B7406">
        <w:t xml:space="preserve"> </w:t>
      </w:r>
      <w:r w:rsidR="000B7406" w:rsidRPr="00104D8C">
        <w:t>г.</w:t>
      </w:r>
      <w:r>
        <w:t xml:space="preserve"> № 74-ФЗ.</w:t>
      </w:r>
    </w:p>
    <w:p w:rsidR="00E71698" w:rsidRDefault="00DD20B5">
      <w:pPr>
        <w:widowControl w:val="0"/>
        <w:spacing w:line="276" w:lineRule="auto"/>
        <w:ind w:firstLine="709"/>
        <w:jc w:val="both"/>
      </w:pPr>
      <w: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w:t>
      </w:r>
      <w:r w:rsidR="00A36A14">
        <w:t>Лесного кодекса Российской Федерации</w:t>
      </w:r>
      <w:r>
        <w:t xml:space="preserve">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E71698" w:rsidRDefault="00DD20B5">
      <w:pPr>
        <w:pStyle w:val="2"/>
        <w:spacing w:before="240" w:after="240"/>
      </w:pPr>
      <w:bookmarkStart w:id="175" w:name="_Toc531423966"/>
      <w:bookmarkStart w:id="176" w:name="_Toc203656769"/>
      <w:r>
        <w:t>2.14 Нормативы, параметры и сроки использования лесов для строительства, реконструкции и эксплуатации линейных объектов</w:t>
      </w:r>
      <w:bookmarkEnd w:id="175"/>
      <w:bookmarkEnd w:id="176"/>
    </w:p>
    <w:p w:rsidR="002A37C8" w:rsidRDefault="00DD20B5" w:rsidP="002A37C8">
      <w:pPr>
        <w:widowControl w:val="0"/>
        <w:spacing w:line="276" w:lineRule="auto"/>
        <w:ind w:firstLine="709"/>
        <w:jc w:val="both"/>
      </w:pPr>
      <w:bookmarkStart w:id="177" w:name="Par1312"/>
      <w:bookmarkEnd w:id="177"/>
      <w:r>
        <w:t xml:space="preserve">В соответствии с Лесным кодексом </w:t>
      </w:r>
      <w:r w:rsidR="00A56E62">
        <w:t>Российской Федерации</w:t>
      </w:r>
      <w:r>
        <w:t xml:space="preserve"> (пункт 5 часть 2 статья 116) </w:t>
      </w:r>
      <w:r w:rsidR="006662BD">
        <w:t xml:space="preserve">в городских лесах </w:t>
      </w:r>
      <w:r>
        <w:t xml:space="preserve">запрещается строительство объектов капитального строительства, за исключением </w:t>
      </w:r>
      <w:r w:rsidR="006662BD" w:rsidRPr="006662BD">
        <w:t>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E71698" w:rsidRDefault="00DD20B5" w:rsidP="002A37C8">
      <w:pPr>
        <w:widowControl w:val="0"/>
        <w:spacing w:line="276" w:lineRule="auto"/>
        <w:ind w:firstLine="709"/>
        <w:jc w:val="both"/>
      </w:pPr>
      <w:r>
        <w:t xml:space="preserve">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 (часть 4 статьи 45 </w:t>
      </w:r>
      <w:r w:rsidR="002A37C8">
        <w:t>Лесного кодекса</w:t>
      </w:r>
      <w:r w:rsidR="00202B81">
        <w:t xml:space="preserve"> Российской Федерации</w:t>
      </w:r>
      <w:r>
        <w:t>).</w:t>
      </w:r>
    </w:p>
    <w:p w:rsidR="00E71698" w:rsidRDefault="00DD20B5">
      <w:pPr>
        <w:pStyle w:val="2"/>
        <w:spacing w:before="240" w:after="240"/>
      </w:pPr>
      <w:bookmarkStart w:id="178" w:name="_Toc531423967"/>
      <w:bookmarkStart w:id="179" w:name="_Toc203656770"/>
      <w:r>
        <w:t>2.15 Нормативы, параметры и сроки использования лесов для переработки древесины и иных лесных ресурсов</w:t>
      </w:r>
      <w:bookmarkEnd w:id="178"/>
      <w:bookmarkEnd w:id="179"/>
    </w:p>
    <w:p w:rsidR="00E71698" w:rsidRDefault="00DD20B5">
      <w:pPr>
        <w:widowControl w:val="0"/>
        <w:spacing w:line="276" w:lineRule="auto"/>
        <w:ind w:firstLine="709"/>
        <w:jc w:val="both"/>
      </w:pPr>
      <w:r>
        <w:t xml:space="preserve">В соответствии с частью 2 статьи 14 </w:t>
      </w:r>
      <w:r w:rsidR="00202B81">
        <w:t>Лесного кодекса Российской Федерации</w:t>
      </w:r>
      <w:r>
        <w:t xml:space="preserve"> </w:t>
      </w:r>
      <w:r w:rsidR="00B459C5">
        <w:t>с</w:t>
      </w:r>
      <w:r w:rsidR="00B459C5" w:rsidRPr="00B459C5">
        <w:t xml:space="preserve">оздание и эксплуатация лесоперерабатывающей инфраструктуры запрещается в защитных лесах, а также в иных предусмотренных </w:t>
      </w:r>
      <w:r w:rsidR="00B459C5">
        <w:t>Лесным к</w:t>
      </w:r>
      <w:r w:rsidR="00B459C5" w:rsidRPr="00B459C5">
        <w:t>одексом</w:t>
      </w:r>
      <w:r w:rsidR="00B459C5">
        <w:t xml:space="preserve"> Российской Федерации</w:t>
      </w:r>
      <w:r w:rsidR="00B459C5" w:rsidRPr="00B459C5">
        <w:t>, другими федеральными законами случаях</w:t>
      </w:r>
    </w:p>
    <w:p w:rsidR="00E71698" w:rsidRDefault="00DD20B5">
      <w:pPr>
        <w:pStyle w:val="2"/>
        <w:spacing w:before="240" w:after="240"/>
      </w:pPr>
      <w:bookmarkStart w:id="180" w:name="_Toc531423968"/>
      <w:bookmarkStart w:id="181" w:name="_Toc203656771"/>
      <w:r>
        <w:t>2.16 Нормативы, параметры и сроки использования лесов для осуществления религиозной деятельности</w:t>
      </w:r>
      <w:bookmarkEnd w:id="180"/>
      <w:bookmarkEnd w:id="181"/>
    </w:p>
    <w:p w:rsidR="00E71698" w:rsidRDefault="00DD20B5">
      <w:pPr>
        <w:widowControl w:val="0"/>
        <w:spacing w:line="276" w:lineRule="auto"/>
        <w:ind w:firstLine="709"/>
        <w:jc w:val="both"/>
      </w:pPr>
      <w:r>
        <w:t xml:space="preserve">Леса могут использоваться религиозными организациями для осуществления религиозной деятельности в соответствии со статьей 47 </w:t>
      </w:r>
      <w:r w:rsidR="00737E5D">
        <w:t>Лесного кодекса</w:t>
      </w:r>
      <w:r w:rsidR="00202B81">
        <w:t xml:space="preserve"> Российской Федерации</w:t>
      </w:r>
      <w:r>
        <w:t xml:space="preserve"> и Федеральным законом от 26.09.1997 г. № 125-ФЗ «О свободе совести и о религиозных объединениях».</w:t>
      </w:r>
    </w:p>
    <w:p w:rsidR="00E71698" w:rsidRDefault="00DD20B5">
      <w:pPr>
        <w:widowControl w:val="0"/>
        <w:spacing w:line="276" w:lineRule="auto"/>
        <w:ind w:firstLine="709"/>
        <w:jc w:val="both"/>
      </w:pPr>
      <w:r>
        <w:t xml:space="preserve">Использование лесов для осуществления религиозной деятельности на территории лесов </w:t>
      </w:r>
      <w:r w:rsidR="00DD49E7">
        <w:t>лесничества</w:t>
      </w:r>
      <w:r w:rsidR="00202B81">
        <w:t xml:space="preserve"> городского округа Жуковский</w:t>
      </w:r>
      <w:r>
        <w:t xml:space="preserve"> данным регламентом не предусматривается.</w:t>
      </w:r>
    </w:p>
    <w:p w:rsidR="00E71698" w:rsidRPr="000258A6" w:rsidRDefault="00DD20B5">
      <w:pPr>
        <w:pStyle w:val="2"/>
        <w:spacing w:before="240" w:after="240"/>
      </w:pPr>
      <w:bookmarkStart w:id="182" w:name="_Toc531423969"/>
      <w:bookmarkStart w:id="183" w:name="_Toc203656772"/>
      <w:r w:rsidRPr="000258A6">
        <w:t>2.17 Требования к охране, защите и воспроизводству лесов</w:t>
      </w:r>
      <w:bookmarkEnd w:id="182"/>
      <w:bookmarkEnd w:id="183"/>
    </w:p>
    <w:p w:rsidR="00E71698" w:rsidRPr="000258A6" w:rsidRDefault="00DD20B5">
      <w:pPr>
        <w:pStyle w:val="2"/>
        <w:spacing w:before="240" w:after="240"/>
      </w:pPr>
      <w:bookmarkStart w:id="184" w:name="_Toc531423970"/>
      <w:bookmarkStart w:id="185" w:name="_Toc203656773"/>
      <w:r w:rsidRPr="000258A6">
        <w:t>2.17.1</w:t>
      </w:r>
      <w:bookmarkEnd w:id="184"/>
      <w:r w:rsidRPr="000258A6">
        <w:t xml:space="preserve"> Требования к мерам пожарной безопасности в лесах, охране лесов от загрязнения радиоактивными веществами и иного негативного воздействия</w:t>
      </w:r>
      <w:bookmarkEnd w:id="185"/>
    </w:p>
    <w:p w:rsidR="00E71698" w:rsidRDefault="00DD20B5">
      <w:pPr>
        <w:widowControl w:val="0"/>
        <w:spacing w:line="276" w:lineRule="auto"/>
        <w:ind w:firstLine="709"/>
        <w:jc w:val="both"/>
      </w:pPr>
      <w:r>
        <w:t>Охрана лесов от пожаров осуществляется в соответствии с Лесным кодексом</w:t>
      </w:r>
      <w:r w:rsidR="0086360F">
        <w:t xml:space="preserve"> Российской Федерации</w:t>
      </w:r>
      <w:r>
        <w:t>, Федеральным законом от 21</w:t>
      </w:r>
      <w:r w:rsidR="000B7406">
        <w:t>.12.</w:t>
      </w:r>
      <w:r>
        <w:t>1994</w:t>
      </w:r>
      <w:r w:rsidR="000B7406">
        <w:t xml:space="preserve"> </w:t>
      </w:r>
      <w:r w:rsidR="000B7406" w:rsidRPr="00104D8C">
        <w:t>г.</w:t>
      </w:r>
      <w:r w:rsidR="00B80FA3">
        <w:t xml:space="preserve"> </w:t>
      </w:r>
      <w:r>
        <w:t>№ 68-ФЗ «О защите населения и территорий от чрезвычайных ситуаций природного и техногенного характера», Федеральным законом от 21.12.1994 г. № 69-Ф</w:t>
      </w:r>
      <w:r w:rsidR="00202B81">
        <w:t>З «О пожарной безопасности» (статья</w:t>
      </w:r>
      <w:r>
        <w:t xml:space="preserve"> 51 </w:t>
      </w:r>
      <w:r w:rsidR="00202B81">
        <w:t>Лесного кодекса Российской Федерации</w:t>
      </w:r>
      <w:r>
        <w:t>). Обеспечение пожарной безопасности в лесах осущ</w:t>
      </w:r>
      <w:r w:rsidR="00202B81">
        <w:t>ествляется в соответствии со статьей</w:t>
      </w:r>
      <w:r>
        <w:t xml:space="preserve"> 53 </w:t>
      </w:r>
      <w:r w:rsidR="00202B81">
        <w:t>Лесного кодекса Российской Федерации</w:t>
      </w:r>
      <w:r>
        <w:t xml:space="preserve">, «Правилами пожарной безопасности в лесах», утвержденными </w:t>
      </w:r>
      <w:r w:rsidR="000B7406">
        <w:t>п</w:t>
      </w:r>
      <w:r>
        <w:t>остановлением Правительства Российской Федерации от 07.10.2020</w:t>
      </w:r>
      <w:r w:rsidR="000B7406">
        <w:t xml:space="preserve"> </w:t>
      </w:r>
      <w:r w:rsidR="000B7406" w:rsidRPr="00104D8C">
        <w:t>г.</w:t>
      </w:r>
      <w:r>
        <w:t xml:space="preserve"> № 1614.</w:t>
      </w:r>
    </w:p>
    <w:p w:rsidR="00E71698" w:rsidRDefault="00DD20B5">
      <w:pPr>
        <w:widowControl w:val="0"/>
        <w:spacing w:line="276" w:lineRule="auto"/>
        <w:ind w:firstLine="709"/>
        <w:jc w:val="both"/>
      </w:pPr>
      <w:r>
        <w:t xml:space="preserve">В качестве основы для определения степени природной пожарной опасности лесов, произрастающих на территории </w:t>
      </w:r>
      <w:r w:rsidR="00DD49E7">
        <w:t>лесничества</w:t>
      </w:r>
      <w:r w:rsidR="00202B81">
        <w:t xml:space="preserve"> городского округа Жуковский</w:t>
      </w:r>
      <w:r>
        <w:t xml:space="preserve"> (таблица 2.17.1.1) применена классификация природной пожарной опасности лесов, утвержденная приказом </w:t>
      </w:r>
      <w:r w:rsidR="00C2730F">
        <w:t>Федерального агентства лесного хозяйства</w:t>
      </w:r>
      <w:r>
        <w:t xml:space="preserve"> от 05.07.2011 г. № 287.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E71698" w:rsidRDefault="00007E82">
      <w:pPr>
        <w:widowControl w:val="0"/>
        <w:ind w:firstLine="540"/>
        <w:jc w:val="right"/>
      </w:pPr>
      <w:r>
        <w:t>Таблица 2.17.1.1</w:t>
      </w:r>
    </w:p>
    <w:p w:rsidR="00E71698" w:rsidRDefault="00DD20B5" w:rsidP="003F4AF2">
      <w:pPr>
        <w:widowControl w:val="0"/>
        <w:spacing w:after="100" w:line="276" w:lineRule="auto"/>
        <w:ind w:firstLine="540"/>
        <w:jc w:val="both"/>
      </w:pPr>
      <w:r w:rsidRPr="00D64864">
        <w:t>Распределение площади земель городских лесов по классам пожарной опасности</w:t>
      </w:r>
    </w:p>
    <w:tbl>
      <w:tblPr>
        <w:tblW w:w="9639" w:type="dxa"/>
        <w:jc w:val="center"/>
        <w:tblLook w:val="04A0" w:firstRow="1" w:lastRow="0" w:firstColumn="1" w:lastColumn="0" w:noHBand="0" w:noVBand="1"/>
      </w:tblPr>
      <w:tblGrid>
        <w:gridCol w:w="960"/>
        <w:gridCol w:w="1640"/>
        <w:gridCol w:w="891"/>
        <w:gridCol w:w="891"/>
        <w:gridCol w:w="855"/>
        <w:gridCol w:w="855"/>
        <w:gridCol w:w="855"/>
        <w:gridCol w:w="1172"/>
        <w:gridCol w:w="1520"/>
      </w:tblGrid>
      <w:tr w:rsidR="00BA434D" w:rsidRPr="00BA434D" w:rsidTr="00DC517B">
        <w:trPr>
          <w:trHeight w:val="2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34D" w:rsidRPr="00BA434D" w:rsidRDefault="00BA434D" w:rsidP="00BA434D">
            <w:pPr>
              <w:jc w:val="center"/>
              <w:rPr>
                <w:b/>
                <w:bCs/>
                <w:color w:val="000000"/>
                <w:sz w:val="20"/>
                <w:szCs w:val="20"/>
              </w:rPr>
            </w:pPr>
            <w:r w:rsidRPr="00BA434D">
              <w:rPr>
                <w:b/>
                <w:bCs/>
                <w:color w:val="000000"/>
                <w:sz w:val="20"/>
                <w:szCs w:val="20"/>
              </w:rPr>
              <w:t>№ п/п</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34D" w:rsidRPr="00BA434D" w:rsidRDefault="00BA434D" w:rsidP="00BA434D">
            <w:pPr>
              <w:jc w:val="center"/>
              <w:rPr>
                <w:b/>
                <w:bCs/>
                <w:color w:val="000000"/>
                <w:sz w:val="20"/>
                <w:szCs w:val="20"/>
              </w:rPr>
            </w:pPr>
            <w:r w:rsidRPr="00BA434D">
              <w:rPr>
                <w:b/>
                <w:bCs/>
                <w:color w:val="000000"/>
                <w:sz w:val="20"/>
                <w:szCs w:val="20"/>
              </w:rPr>
              <w:t>Лесничество, участковое лесничество</w:t>
            </w:r>
          </w:p>
        </w:tc>
        <w:tc>
          <w:tcPr>
            <w:tcW w:w="4347" w:type="dxa"/>
            <w:gridSpan w:val="5"/>
            <w:tcBorders>
              <w:top w:val="single" w:sz="4" w:space="0" w:color="auto"/>
              <w:left w:val="nil"/>
              <w:bottom w:val="single" w:sz="4" w:space="0" w:color="auto"/>
              <w:right w:val="single" w:sz="4" w:space="0" w:color="auto"/>
            </w:tcBorders>
            <w:shd w:val="clear" w:color="auto" w:fill="auto"/>
            <w:vAlign w:val="center"/>
            <w:hideMark/>
          </w:tcPr>
          <w:p w:rsidR="00BA434D" w:rsidRPr="00BA434D" w:rsidRDefault="00BA434D" w:rsidP="00BA434D">
            <w:pPr>
              <w:jc w:val="center"/>
              <w:rPr>
                <w:b/>
                <w:bCs/>
                <w:color w:val="000000"/>
                <w:sz w:val="20"/>
                <w:szCs w:val="20"/>
              </w:rPr>
            </w:pPr>
            <w:r w:rsidRPr="00BA434D">
              <w:rPr>
                <w:b/>
                <w:bCs/>
                <w:color w:val="000000"/>
                <w:sz w:val="20"/>
                <w:szCs w:val="20"/>
              </w:rPr>
              <w:t>Площадь по классам пожарной опасности</w:t>
            </w:r>
          </w:p>
        </w:tc>
        <w:tc>
          <w:tcPr>
            <w:tcW w:w="1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34D" w:rsidRPr="00BA434D" w:rsidRDefault="00BA434D" w:rsidP="00BA434D">
            <w:pPr>
              <w:jc w:val="center"/>
              <w:rPr>
                <w:b/>
                <w:bCs/>
                <w:color w:val="000000"/>
                <w:sz w:val="20"/>
                <w:szCs w:val="20"/>
              </w:rPr>
            </w:pPr>
            <w:r w:rsidRPr="00BA434D">
              <w:rPr>
                <w:b/>
                <w:bCs/>
                <w:color w:val="000000"/>
                <w:sz w:val="20"/>
                <w:szCs w:val="20"/>
              </w:rPr>
              <w:t>Итого</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34D" w:rsidRPr="00BA434D" w:rsidRDefault="00BA434D" w:rsidP="00BA434D">
            <w:pPr>
              <w:jc w:val="center"/>
              <w:rPr>
                <w:b/>
                <w:bCs/>
                <w:color w:val="000000"/>
                <w:sz w:val="20"/>
                <w:szCs w:val="20"/>
              </w:rPr>
            </w:pPr>
            <w:r w:rsidRPr="00BA434D">
              <w:rPr>
                <w:b/>
                <w:bCs/>
                <w:color w:val="000000"/>
                <w:sz w:val="20"/>
                <w:szCs w:val="20"/>
              </w:rPr>
              <w:t>Средний класс</w:t>
            </w:r>
          </w:p>
        </w:tc>
      </w:tr>
      <w:tr w:rsidR="00BA434D" w:rsidRPr="00BA434D" w:rsidTr="00DC517B">
        <w:trPr>
          <w:trHeight w:val="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A434D" w:rsidRPr="00BA434D" w:rsidRDefault="00BA434D" w:rsidP="00BA434D">
            <w:pPr>
              <w:rPr>
                <w:b/>
                <w:bCs/>
                <w:color w:val="000000"/>
                <w:sz w:val="20"/>
                <w:szCs w:val="20"/>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BA434D" w:rsidRPr="00BA434D" w:rsidRDefault="00BA434D" w:rsidP="00BA434D">
            <w:pPr>
              <w:rPr>
                <w:b/>
                <w:bCs/>
                <w:color w:val="000000"/>
                <w:sz w:val="20"/>
                <w:szCs w:val="20"/>
              </w:rPr>
            </w:pPr>
          </w:p>
        </w:tc>
        <w:tc>
          <w:tcPr>
            <w:tcW w:w="891" w:type="dxa"/>
            <w:tcBorders>
              <w:top w:val="nil"/>
              <w:left w:val="nil"/>
              <w:bottom w:val="single" w:sz="4" w:space="0" w:color="auto"/>
              <w:right w:val="single" w:sz="4" w:space="0" w:color="auto"/>
            </w:tcBorders>
            <w:shd w:val="clear" w:color="auto" w:fill="auto"/>
            <w:vAlign w:val="center"/>
            <w:hideMark/>
          </w:tcPr>
          <w:p w:rsidR="00BA434D" w:rsidRPr="00BA434D" w:rsidRDefault="00BA434D" w:rsidP="00BA434D">
            <w:pPr>
              <w:jc w:val="center"/>
              <w:rPr>
                <w:b/>
                <w:bCs/>
                <w:color w:val="000000"/>
                <w:sz w:val="20"/>
                <w:szCs w:val="20"/>
              </w:rPr>
            </w:pPr>
            <w:r w:rsidRPr="00BA434D">
              <w:rPr>
                <w:b/>
                <w:bCs/>
                <w:color w:val="000000"/>
                <w:sz w:val="20"/>
                <w:szCs w:val="20"/>
              </w:rPr>
              <w:t>I</w:t>
            </w:r>
          </w:p>
        </w:tc>
        <w:tc>
          <w:tcPr>
            <w:tcW w:w="891" w:type="dxa"/>
            <w:tcBorders>
              <w:top w:val="nil"/>
              <w:left w:val="nil"/>
              <w:bottom w:val="single" w:sz="4" w:space="0" w:color="auto"/>
              <w:right w:val="single" w:sz="4" w:space="0" w:color="auto"/>
            </w:tcBorders>
            <w:shd w:val="clear" w:color="auto" w:fill="auto"/>
            <w:vAlign w:val="center"/>
            <w:hideMark/>
          </w:tcPr>
          <w:p w:rsidR="00BA434D" w:rsidRPr="00BA434D" w:rsidRDefault="00BA434D" w:rsidP="00BA434D">
            <w:pPr>
              <w:jc w:val="center"/>
              <w:rPr>
                <w:b/>
                <w:bCs/>
                <w:color w:val="000000"/>
                <w:sz w:val="20"/>
                <w:szCs w:val="20"/>
              </w:rPr>
            </w:pPr>
            <w:r w:rsidRPr="00BA434D">
              <w:rPr>
                <w:b/>
                <w:bCs/>
                <w:color w:val="000000"/>
                <w:sz w:val="20"/>
                <w:szCs w:val="20"/>
              </w:rPr>
              <w:t>II</w:t>
            </w:r>
          </w:p>
        </w:tc>
        <w:tc>
          <w:tcPr>
            <w:tcW w:w="855" w:type="dxa"/>
            <w:tcBorders>
              <w:top w:val="nil"/>
              <w:left w:val="nil"/>
              <w:bottom w:val="single" w:sz="4" w:space="0" w:color="auto"/>
              <w:right w:val="single" w:sz="4" w:space="0" w:color="auto"/>
            </w:tcBorders>
            <w:shd w:val="clear" w:color="auto" w:fill="auto"/>
            <w:vAlign w:val="center"/>
            <w:hideMark/>
          </w:tcPr>
          <w:p w:rsidR="00BA434D" w:rsidRPr="00BA434D" w:rsidRDefault="00BA434D" w:rsidP="00BA434D">
            <w:pPr>
              <w:jc w:val="center"/>
              <w:rPr>
                <w:b/>
                <w:bCs/>
                <w:color w:val="000000"/>
                <w:sz w:val="20"/>
                <w:szCs w:val="20"/>
              </w:rPr>
            </w:pPr>
            <w:r w:rsidRPr="00BA434D">
              <w:rPr>
                <w:b/>
                <w:bCs/>
                <w:color w:val="000000"/>
                <w:sz w:val="20"/>
                <w:szCs w:val="20"/>
              </w:rPr>
              <w:t>III</w:t>
            </w:r>
          </w:p>
        </w:tc>
        <w:tc>
          <w:tcPr>
            <w:tcW w:w="855" w:type="dxa"/>
            <w:tcBorders>
              <w:top w:val="nil"/>
              <w:left w:val="nil"/>
              <w:bottom w:val="single" w:sz="4" w:space="0" w:color="auto"/>
              <w:right w:val="single" w:sz="4" w:space="0" w:color="auto"/>
            </w:tcBorders>
            <w:shd w:val="clear" w:color="auto" w:fill="auto"/>
            <w:vAlign w:val="center"/>
            <w:hideMark/>
          </w:tcPr>
          <w:p w:rsidR="00BA434D" w:rsidRPr="00BA434D" w:rsidRDefault="00BA434D" w:rsidP="00BA434D">
            <w:pPr>
              <w:jc w:val="center"/>
              <w:rPr>
                <w:b/>
                <w:bCs/>
                <w:color w:val="000000"/>
                <w:sz w:val="20"/>
                <w:szCs w:val="20"/>
              </w:rPr>
            </w:pPr>
            <w:r w:rsidRPr="00BA434D">
              <w:rPr>
                <w:b/>
                <w:bCs/>
                <w:color w:val="000000"/>
                <w:sz w:val="20"/>
                <w:szCs w:val="20"/>
              </w:rPr>
              <w:t>IV</w:t>
            </w:r>
          </w:p>
        </w:tc>
        <w:tc>
          <w:tcPr>
            <w:tcW w:w="855" w:type="dxa"/>
            <w:tcBorders>
              <w:top w:val="nil"/>
              <w:left w:val="nil"/>
              <w:bottom w:val="single" w:sz="4" w:space="0" w:color="auto"/>
              <w:right w:val="single" w:sz="4" w:space="0" w:color="auto"/>
            </w:tcBorders>
            <w:shd w:val="clear" w:color="auto" w:fill="auto"/>
            <w:vAlign w:val="center"/>
            <w:hideMark/>
          </w:tcPr>
          <w:p w:rsidR="00BA434D" w:rsidRPr="00BA434D" w:rsidRDefault="00BA434D" w:rsidP="00BA434D">
            <w:pPr>
              <w:jc w:val="center"/>
              <w:rPr>
                <w:b/>
                <w:bCs/>
                <w:color w:val="000000"/>
                <w:sz w:val="20"/>
                <w:szCs w:val="20"/>
              </w:rPr>
            </w:pPr>
            <w:r w:rsidRPr="00BA434D">
              <w:rPr>
                <w:b/>
                <w:bCs/>
                <w:color w:val="000000"/>
                <w:sz w:val="20"/>
                <w:szCs w:val="20"/>
              </w:rPr>
              <w:t>V</w:t>
            </w: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BA434D" w:rsidRPr="00BA434D" w:rsidRDefault="00BA434D" w:rsidP="00BA434D">
            <w:pPr>
              <w:rPr>
                <w:b/>
                <w:bCs/>
                <w:color w:val="000000"/>
                <w:sz w:val="20"/>
                <w:szCs w:val="20"/>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BA434D" w:rsidRPr="00BA434D" w:rsidRDefault="00BA434D" w:rsidP="00BA434D">
            <w:pPr>
              <w:rPr>
                <w:b/>
                <w:bCs/>
                <w:color w:val="000000"/>
                <w:sz w:val="20"/>
                <w:szCs w:val="20"/>
              </w:rPr>
            </w:pPr>
          </w:p>
        </w:tc>
      </w:tr>
      <w:tr w:rsidR="00BA434D" w:rsidRPr="00BA434D" w:rsidTr="00DC517B">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A434D" w:rsidRPr="00BA434D" w:rsidRDefault="00EB2BA3" w:rsidP="00BA434D">
            <w:pPr>
              <w:jc w:val="center"/>
              <w:rPr>
                <w:b/>
                <w:bCs/>
                <w:color w:val="000000"/>
                <w:sz w:val="20"/>
                <w:szCs w:val="20"/>
              </w:rPr>
            </w:pPr>
            <w:r>
              <w:rPr>
                <w:b/>
                <w:bCs/>
                <w:color w:val="000000"/>
                <w:sz w:val="20"/>
                <w:szCs w:val="20"/>
              </w:rPr>
              <w:t>1</w:t>
            </w:r>
            <w:r w:rsidR="00BA434D" w:rsidRPr="00BA434D">
              <w:rPr>
                <w:b/>
                <w:bCs/>
                <w:color w:val="000000"/>
                <w:sz w:val="20"/>
                <w:szCs w:val="20"/>
              </w:rPr>
              <w:t> </w:t>
            </w:r>
          </w:p>
        </w:tc>
        <w:tc>
          <w:tcPr>
            <w:tcW w:w="1640" w:type="dxa"/>
            <w:tcBorders>
              <w:top w:val="nil"/>
              <w:left w:val="nil"/>
              <w:bottom w:val="single" w:sz="4" w:space="0" w:color="auto"/>
              <w:right w:val="single" w:sz="4" w:space="0" w:color="auto"/>
            </w:tcBorders>
            <w:shd w:val="clear" w:color="auto" w:fill="auto"/>
            <w:vAlign w:val="center"/>
            <w:hideMark/>
          </w:tcPr>
          <w:p w:rsidR="00BA434D" w:rsidRPr="00BA434D" w:rsidRDefault="00EB2BA3" w:rsidP="00BA434D">
            <w:pPr>
              <w:jc w:val="center"/>
              <w:rPr>
                <w:b/>
                <w:bCs/>
                <w:color w:val="000000"/>
                <w:sz w:val="20"/>
                <w:szCs w:val="20"/>
              </w:rPr>
            </w:pPr>
            <w:r>
              <w:rPr>
                <w:b/>
                <w:bCs/>
                <w:color w:val="000000"/>
                <w:sz w:val="20"/>
                <w:szCs w:val="20"/>
              </w:rPr>
              <w:t>2</w:t>
            </w:r>
          </w:p>
        </w:tc>
        <w:tc>
          <w:tcPr>
            <w:tcW w:w="891" w:type="dxa"/>
            <w:tcBorders>
              <w:top w:val="nil"/>
              <w:left w:val="nil"/>
              <w:bottom w:val="single" w:sz="4" w:space="0" w:color="auto"/>
              <w:right w:val="single" w:sz="4" w:space="0" w:color="auto"/>
            </w:tcBorders>
            <w:shd w:val="clear" w:color="auto" w:fill="auto"/>
            <w:vAlign w:val="center"/>
            <w:hideMark/>
          </w:tcPr>
          <w:p w:rsidR="00BA434D" w:rsidRPr="00BA434D" w:rsidRDefault="00EB2BA3" w:rsidP="00BA434D">
            <w:pPr>
              <w:jc w:val="center"/>
              <w:rPr>
                <w:b/>
                <w:bCs/>
                <w:color w:val="000000"/>
                <w:sz w:val="20"/>
                <w:szCs w:val="20"/>
              </w:rPr>
            </w:pPr>
            <w:r>
              <w:rPr>
                <w:b/>
                <w:bCs/>
                <w:color w:val="000000"/>
                <w:sz w:val="20"/>
                <w:szCs w:val="20"/>
              </w:rPr>
              <w:t>3</w:t>
            </w:r>
          </w:p>
        </w:tc>
        <w:tc>
          <w:tcPr>
            <w:tcW w:w="891" w:type="dxa"/>
            <w:tcBorders>
              <w:top w:val="nil"/>
              <w:left w:val="nil"/>
              <w:bottom w:val="single" w:sz="4" w:space="0" w:color="auto"/>
              <w:right w:val="single" w:sz="4" w:space="0" w:color="auto"/>
            </w:tcBorders>
            <w:shd w:val="clear" w:color="auto" w:fill="auto"/>
            <w:vAlign w:val="center"/>
            <w:hideMark/>
          </w:tcPr>
          <w:p w:rsidR="00BA434D" w:rsidRPr="00BA434D" w:rsidRDefault="00EB2BA3" w:rsidP="00BA434D">
            <w:pPr>
              <w:jc w:val="center"/>
              <w:rPr>
                <w:b/>
                <w:bCs/>
                <w:color w:val="000000"/>
                <w:sz w:val="20"/>
                <w:szCs w:val="20"/>
              </w:rPr>
            </w:pPr>
            <w:r>
              <w:rPr>
                <w:b/>
                <w:bCs/>
                <w:color w:val="000000"/>
                <w:sz w:val="20"/>
                <w:szCs w:val="20"/>
              </w:rPr>
              <w:t>4</w:t>
            </w:r>
          </w:p>
        </w:tc>
        <w:tc>
          <w:tcPr>
            <w:tcW w:w="855" w:type="dxa"/>
            <w:tcBorders>
              <w:top w:val="nil"/>
              <w:left w:val="nil"/>
              <w:bottom w:val="single" w:sz="4" w:space="0" w:color="auto"/>
              <w:right w:val="single" w:sz="4" w:space="0" w:color="auto"/>
            </w:tcBorders>
            <w:shd w:val="clear" w:color="auto" w:fill="auto"/>
            <w:vAlign w:val="center"/>
            <w:hideMark/>
          </w:tcPr>
          <w:p w:rsidR="00BA434D" w:rsidRPr="00BA434D" w:rsidRDefault="00EB2BA3" w:rsidP="00BA434D">
            <w:pPr>
              <w:jc w:val="center"/>
              <w:rPr>
                <w:b/>
                <w:bCs/>
                <w:color w:val="000000"/>
                <w:sz w:val="20"/>
                <w:szCs w:val="20"/>
              </w:rPr>
            </w:pPr>
            <w:r>
              <w:rPr>
                <w:b/>
                <w:bCs/>
                <w:color w:val="000000"/>
                <w:sz w:val="20"/>
                <w:szCs w:val="20"/>
              </w:rPr>
              <w:t>5</w:t>
            </w:r>
          </w:p>
        </w:tc>
        <w:tc>
          <w:tcPr>
            <w:tcW w:w="855" w:type="dxa"/>
            <w:tcBorders>
              <w:top w:val="nil"/>
              <w:left w:val="nil"/>
              <w:bottom w:val="single" w:sz="4" w:space="0" w:color="auto"/>
              <w:right w:val="single" w:sz="4" w:space="0" w:color="auto"/>
            </w:tcBorders>
            <w:shd w:val="clear" w:color="auto" w:fill="auto"/>
            <w:vAlign w:val="center"/>
            <w:hideMark/>
          </w:tcPr>
          <w:p w:rsidR="00BA434D" w:rsidRPr="00BA434D" w:rsidRDefault="00EB2BA3" w:rsidP="00BA434D">
            <w:pPr>
              <w:jc w:val="center"/>
              <w:rPr>
                <w:b/>
                <w:bCs/>
                <w:color w:val="000000"/>
                <w:sz w:val="20"/>
                <w:szCs w:val="20"/>
              </w:rPr>
            </w:pPr>
            <w:r>
              <w:rPr>
                <w:b/>
                <w:bCs/>
                <w:color w:val="000000"/>
                <w:sz w:val="20"/>
                <w:szCs w:val="20"/>
              </w:rPr>
              <w:t>6</w:t>
            </w:r>
          </w:p>
        </w:tc>
        <w:tc>
          <w:tcPr>
            <w:tcW w:w="855" w:type="dxa"/>
            <w:tcBorders>
              <w:top w:val="nil"/>
              <w:left w:val="nil"/>
              <w:bottom w:val="single" w:sz="4" w:space="0" w:color="auto"/>
              <w:right w:val="single" w:sz="4" w:space="0" w:color="auto"/>
            </w:tcBorders>
            <w:shd w:val="clear" w:color="auto" w:fill="auto"/>
            <w:vAlign w:val="center"/>
            <w:hideMark/>
          </w:tcPr>
          <w:p w:rsidR="00BA434D" w:rsidRPr="00BA434D" w:rsidRDefault="00EB2BA3" w:rsidP="00BA434D">
            <w:pPr>
              <w:jc w:val="center"/>
              <w:rPr>
                <w:b/>
                <w:bCs/>
                <w:color w:val="000000"/>
                <w:sz w:val="20"/>
                <w:szCs w:val="20"/>
              </w:rPr>
            </w:pPr>
            <w:r>
              <w:rPr>
                <w:b/>
                <w:bCs/>
                <w:color w:val="000000"/>
                <w:sz w:val="20"/>
                <w:szCs w:val="20"/>
              </w:rPr>
              <w:t>7</w:t>
            </w:r>
          </w:p>
        </w:tc>
        <w:tc>
          <w:tcPr>
            <w:tcW w:w="1172" w:type="dxa"/>
            <w:tcBorders>
              <w:top w:val="nil"/>
              <w:left w:val="nil"/>
              <w:bottom w:val="single" w:sz="4" w:space="0" w:color="auto"/>
              <w:right w:val="single" w:sz="4" w:space="0" w:color="auto"/>
            </w:tcBorders>
            <w:shd w:val="clear" w:color="auto" w:fill="auto"/>
            <w:vAlign w:val="center"/>
            <w:hideMark/>
          </w:tcPr>
          <w:p w:rsidR="00BA434D" w:rsidRPr="00BA434D" w:rsidRDefault="00EB2BA3" w:rsidP="00BA434D">
            <w:pPr>
              <w:jc w:val="center"/>
              <w:rPr>
                <w:b/>
                <w:bCs/>
                <w:color w:val="000000"/>
                <w:sz w:val="20"/>
                <w:szCs w:val="20"/>
              </w:rPr>
            </w:pPr>
            <w:r>
              <w:rPr>
                <w:b/>
                <w:bCs/>
                <w:color w:val="000000"/>
                <w:sz w:val="20"/>
                <w:szCs w:val="20"/>
              </w:rPr>
              <w:t>8</w:t>
            </w:r>
          </w:p>
        </w:tc>
        <w:tc>
          <w:tcPr>
            <w:tcW w:w="1520" w:type="dxa"/>
            <w:tcBorders>
              <w:top w:val="nil"/>
              <w:left w:val="nil"/>
              <w:bottom w:val="single" w:sz="4" w:space="0" w:color="auto"/>
              <w:right w:val="single" w:sz="4" w:space="0" w:color="auto"/>
            </w:tcBorders>
            <w:shd w:val="clear" w:color="auto" w:fill="auto"/>
            <w:vAlign w:val="center"/>
            <w:hideMark/>
          </w:tcPr>
          <w:p w:rsidR="00BA434D" w:rsidRPr="00BA434D" w:rsidRDefault="00EB2BA3" w:rsidP="00BA434D">
            <w:pPr>
              <w:jc w:val="center"/>
              <w:rPr>
                <w:b/>
                <w:bCs/>
                <w:color w:val="000000"/>
                <w:sz w:val="20"/>
                <w:szCs w:val="20"/>
              </w:rPr>
            </w:pPr>
            <w:r>
              <w:rPr>
                <w:b/>
                <w:bCs/>
                <w:color w:val="000000"/>
                <w:sz w:val="20"/>
                <w:szCs w:val="20"/>
              </w:rPr>
              <w:t>9</w:t>
            </w:r>
          </w:p>
        </w:tc>
      </w:tr>
      <w:tr w:rsidR="00BA434D" w:rsidRPr="00BA434D" w:rsidTr="00DC517B">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A434D" w:rsidRPr="00BA434D" w:rsidRDefault="00BA434D" w:rsidP="00BA434D">
            <w:pPr>
              <w:jc w:val="center"/>
              <w:rPr>
                <w:color w:val="000000"/>
                <w:sz w:val="20"/>
                <w:szCs w:val="20"/>
              </w:rPr>
            </w:pPr>
            <w:r w:rsidRPr="00BA434D">
              <w:rPr>
                <w:color w:val="000000"/>
                <w:sz w:val="20"/>
                <w:szCs w:val="20"/>
              </w:rPr>
              <w:t>1</w:t>
            </w:r>
          </w:p>
        </w:tc>
        <w:tc>
          <w:tcPr>
            <w:tcW w:w="1640" w:type="dxa"/>
            <w:tcBorders>
              <w:top w:val="nil"/>
              <w:left w:val="nil"/>
              <w:bottom w:val="single" w:sz="4" w:space="0" w:color="auto"/>
              <w:right w:val="single" w:sz="4" w:space="0" w:color="auto"/>
            </w:tcBorders>
            <w:shd w:val="clear" w:color="auto" w:fill="auto"/>
            <w:vAlign w:val="center"/>
            <w:hideMark/>
          </w:tcPr>
          <w:p w:rsidR="00BA434D" w:rsidRPr="00BA434D" w:rsidRDefault="00450A59" w:rsidP="00BA434D">
            <w:pPr>
              <w:jc w:val="center"/>
              <w:rPr>
                <w:color w:val="000000"/>
                <w:sz w:val="20"/>
                <w:szCs w:val="20"/>
              </w:rPr>
            </w:pPr>
            <w:r w:rsidRPr="00450A59">
              <w:rPr>
                <w:color w:val="000000"/>
                <w:sz w:val="20"/>
                <w:szCs w:val="20"/>
              </w:rPr>
              <w:t>Лесничество городского округа Жуковский</w:t>
            </w:r>
          </w:p>
        </w:tc>
        <w:tc>
          <w:tcPr>
            <w:tcW w:w="891" w:type="dxa"/>
            <w:tcBorders>
              <w:top w:val="nil"/>
              <w:left w:val="nil"/>
              <w:bottom w:val="single" w:sz="4" w:space="0" w:color="auto"/>
              <w:right w:val="single" w:sz="4" w:space="0" w:color="auto"/>
            </w:tcBorders>
            <w:shd w:val="clear" w:color="auto" w:fill="auto"/>
            <w:vAlign w:val="center"/>
          </w:tcPr>
          <w:p w:rsidR="00BA434D" w:rsidRPr="00BA434D" w:rsidRDefault="00450A59" w:rsidP="00BA434D">
            <w:pPr>
              <w:jc w:val="center"/>
              <w:rPr>
                <w:color w:val="000000"/>
                <w:sz w:val="20"/>
                <w:szCs w:val="20"/>
              </w:rPr>
            </w:pPr>
            <w:r>
              <w:rPr>
                <w:color w:val="000000"/>
                <w:sz w:val="20"/>
                <w:szCs w:val="20"/>
              </w:rPr>
              <w:t>2,69</w:t>
            </w:r>
          </w:p>
        </w:tc>
        <w:tc>
          <w:tcPr>
            <w:tcW w:w="891" w:type="dxa"/>
            <w:tcBorders>
              <w:top w:val="nil"/>
              <w:left w:val="nil"/>
              <w:bottom w:val="single" w:sz="4" w:space="0" w:color="auto"/>
              <w:right w:val="single" w:sz="4" w:space="0" w:color="auto"/>
            </w:tcBorders>
            <w:shd w:val="clear" w:color="auto" w:fill="auto"/>
            <w:vAlign w:val="center"/>
          </w:tcPr>
          <w:p w:rsidR="00BA434D" w:rsidRPr="00BA434D" w:rsidRDefault="00450A59" w:rsidP="00BA434D">
            <w:pPr>
              <w:jc w:val="center"/>
              <w:rPr>
                <w:color w:val="000000"/>
                <w:sz w:val="20"/>
                <w:szCs w:val="20"/>
              </w:rPr>
            </w:pPr>
            <w:r>
              <w:rPr>
                <w:color w:val="000000"/>
                <w:sz w:val="20"/>
                <w:szCs w:val="20"/>
              </w:rPr>
              <w:t>84,18</w:t>
            </w:r>
          </w:p>
        </w:tc>
        <w:tc>
          <w:tcPr>
            <w:tcW w:w="855" w:type="dxa"/>
            <w:tcBorders>
              <w:top w:val="nil"/>
              <w:left w:val="nil"/>
              <w:bottom w:val="single" w:sz="4" w:space="0" w:color="auto"/>
              <w:right w:val="single" w:sz="4" w:space="0" w:color="auto"/>
            </w:tcBorders>
            <w:shd w:val="clear" w:color="auto" w:fill="auto"/>
            <w:vAlign w:val="center"/>
          </w:tcPr>
          <w:p w:rsidR="00BA434D" w:rsidRPr="00BA434D" w:rsidRDefault="00450A59" w:rsidP="00BA434D">
            <w:pPr>
              <w:jc w:val="center"/>
              <w:rPr>
                <w:color w:val="000000"/>
                <w:sz w:val="20"/>
                <w:szCs w:val="20"/>
              </w:rPr>
            </w:pPr>
            <w:r>
              <w:rPr>
                <w:color w:val="000000"/>
                <w:sz w:val="20"/>
                <w:szCs w:val="20"/>
              </w:rPr>
              <w:t>36,38</w:t>
            </w:r>
          </w:p>
        </w:tc>
        <w:tc>
          <w:tcPr>
            <w:tcW w:w="855" w:type="dxa"/>
            <w:tcBorders>
              <w:top w:val="nil"/>
              <w:left w:val="nil"/>
              <w:bottom w:val="single" w:sz="4" w:space="0" w:color="auto"/>
              <w:right w:val="single" w:sz="4" w:space="0" w:color="auto"/>
            </w:tcBorders>
            <w:shd w:val="clear" w:color="auto" w:fill="auto"/>
            <w:vAlign w:val="center"/>
          </w:tcPr>
          <w:p w:rsidR="00BA434D" w:rsidRPr="00BA434D" w:rsidRDefault="00450A59" w:rsidP="00BA434D">
            <w:pPr>
              <w:jc w:val="center"/>
              <w:rPr>
                <w:color w:val="000000"/>
                <w:sz w:val="20"/>
                <w:szCs w:val="20"/>
              </w:rPr>
            </w:pPr>
            <w:r>
              <w:rPr>
                <w:color w:val="000000"/>
                <w:sz w:val="20"/>
                <w:szCs w:val="20"/>
              </w:rPr>
              <w:t>0,08</w:t>
            </w:r>
          </w:p>
        </w:tc>
        <w:tc>
          <w:tcPr>
            <w:tcW w:w="855" w:type="dxa"/>
            <w:tcBorders>
              <w:top w:val="nil"/>
              <w:left w:val="nil"/>
              <w:bottom w:val="single" w:sz="4" w:space="0" w:color="auto"/>
              <w:right w:val="single" w:sz="4" w:space="0" w:color="auto"/>
            </w:tcBorders>
            <w:shd w:val="clear" w:color="auto" w:fill="auto"/>
            <w:vAlign w:val="center"/>
          </w:tcPr>
          <w:p w:rsidR="00BA434D" w:rsidRPr="00BA434D" w:rsidRDefault="00450A59" w:rsidP="00BA434D">
            <w:pPr>
              <w:jc w:val="center"/>
              <w:rPr>
                <w:color w:val="000000"/>
                <w:sz w:val="20"/>
                <w:szCs w:val="20"/>
              </w:rPr>
            </w:pPr>
            <w:r>
              <w:rPr>
                <w:color w:val="000000"/>
                <w:sz w:val="20"/>
                <w:szCs w:val="20"/>
              </w:rPr>
              <w:t>2,90</w:t>
            </w:r>
          </w:p>
        </w:tc>
        <w:tc>
          <w:tcPr>
            <w:tcW w:w="1172" w:type="dxa"/>
            <w:tcBorders>
              <w:top w:val="nil"/>
              <w:left w:val="nil"/>
              <w:bottom w:val="single" w:sz="4" w:space="0" w:color="auto"/>
              <w:right w:val="single" w:sz="4" w:space="0" w:color="auto"/>
            </w:tcBorders>
            <w:shd w:val="clear" w:color="auto" w:fill="auto"/>
            <w:vAlign w:val="center"/>
          </w:tcPr>
          <w:p w:rsidR="00BA434D" w:rsidRPr="00BA434D" w:rsidRDefault="00450A59" w:rsidP="00BA434D">
            <w:pPr>
              <w:jc w:val="center"/>
              <w:rPr>
                <w:color w:val="000000"/>
                <w:sz w:val="20"/>
                <w:szCs w:val="20"/>
              </w:rPr>
            </w:pPr>
            <w:r>
              <w:rPr>
                <w:color w:val="000000"/>
                <w:sz w:val="20"/>
                <w:szCs w:val="20"/>
              </w:rPr>
              <w:t>126,23</w:t>
            </w:r>
          </w:p>
        </w:tc>
        <w:tc>
          <w:tcPr>
            <w:tcW w:w="1520" w:type="dxa"/>
            <w:tcBorders>
              <w:top w:val="nil"/>
              <w:left w:val="nil"/>
              <w:bottom w:val="single" w:sz="4" w:space="0" w:color="auto"/>
              <w:right w:val="single" w:sz="4" w:space="0" w:color="auto"/>
            </w:tcBorders>
            <w:shd w:val="clear" w:color="auto" w:fill="auto"/>
            <w:vAlign w:val="center"/>
          </w:tcPr>
          <w:p w:rsidR="00BA434D" w:rsidRPr="00BA434D" w:rsidRDefault="00450A59" w:rsidP="00BA434D">
            <w:pPr>
              <w:jc w:val="center"/>
              <w:rPr>
                <w:color w:val="000000"/>
                <w:sz w:val="20"/>
                <w:szCs w:val="20"/>
              </w:rPr>
            </w:pPr>
            <w:r>
              <w:rPr>
                <w:color w:val="000000"/>
                <w:sz w:val="20"/>
                <w:szCs w:val="20"/>
              </w:rPr>
              <w:t>2</w:t>
            </w:r>
          </w:p>
        </w:tc>
      </w:tr>
      <w:tr w:rsidR="00450A59" w:rsidRPr="00BA434D" w:rsidTr="00DC517B">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50A59" w:rsidRPr="00BA434D" w:rsidRDefault="00450A59" w:rsidP="00BA434D">
            <w:pPr>
              <w:jc w:val="center"/>
              <w:rPr>
                <w:color w:val="000000"/>
                <w:sz w:val="20"/>
                <w:szCs w:val="20"/>
              </w:rPr>
            </w:pPr>
            <w:r w:rsidRPr="00BA434D">
              <w:rPr>
                <w:color w:val="000000"/>
                <w:sz w:val="20"/>
                <w:szCs w:val="20"/>
              </w:rPr>
              <w:t> </w:t>
            </w:r>
          </w:p>
        </w:tc>
        <w:tc>
          <w:tcPr>
            <w:tcW w:w="1640" w:type="dxa"/>
            <w:tcBorders>
              <w:top w:val="nil"/>
              <w:left w:val="nil"/>
              <w:bottom w:val="single" w:sz="4" w:space="0" w:color="auto"/>
              <w:right w:val="single" w:sz="4" w:space="0" w:color="auto"/>
            </w:tcBorders>
            <w:shd w:val="clear" w:color="auto" w:fill="auto"/>
            <w:vAlign w:val="bottom"/>
            <w:hideMark/>
          </w:tcPr>
          <w:p w:rsidR="00450A59" w:rsidRPr="00450A59" w:rsidRDefault="00450A59" w:rsidP="00450A59">
            <w:pPr>
              <w:rPr>
                <w:b/>
                <w:color w:val="000000"/>
                <w:sz w:val="20"/>
                <w:szCs w:val="20"/>
              </w:rPr>
            </w:pPr>
            <w:r w:rsidRPr="00450A59">
              <w:rPr>
                <w:b/>
                <w:color w:val="000000"/>
                <w:sz w:val="20"/>
                <w:szCs w:val="20"/>
              </w:rPr>
              <w:t>Всего</w:t>
            </w:r>
          </w:p>
        </w:tc>
        <w:tc>
          <w:tcPr>
            <w:tcW w:w="891" w:type="dxa"/>
            <w:tcBorders>
              <w:top w:val="nil"/>
              <w:left w:val="nil"/>
              <w:bottom w:val="single" w:sz="4" w:space="0" w:color="auto"/>
              <w:right w:val="single" w:sz="4" w:space="0" w:color="auto"/>
            </w:tcBorders>
            <w:shd w:val="clear" w:color="auto" w:fill="auto"/>
            <w:vAlign w:val="center"/>
          </w:tcPr>
          <w:p w:rsidR="00450A59" w:rsidRPr="00450A59" w:rsidRDefault="00450A59" w:rsidP="00E460D2">
            <w:pPr>
              <w:jc w:val="center"/>
              <w:rPr>
                <w:b/>
                <w:color w:val="000000"/>
                <w:sz w:val="20"/>
                <w:szCs w:val="20"/>
              </w:rPr>
            </w:pPr>
            <w:r w:rsidRPr="00450A59">
              <w:rPr>
                <w:b/>
                <w:color w:val="000000"/>
                <w:sz w:val="20"/>
                <w:szCs w:val="20"/>
              </w:rPr>
              <w:t>2,69</w:t>
            </w:r>
          </w:p>
        </w:tc>
        <w:tc>
          <w:tcPr>
            <w:tcW w:w="891" w:type="dxa"/>
            <w:tcBorders>
              <w:top w:val="nil"/>
              <w:left w:val="nil"/>
              <w:bottom w:val="single" w:sz="4" w:space="0" w:color="auto"/>
              <w:right w:val="single" w:sz="4" w:space="0" w:color="auto"/>
            </w:tcBorders>
            <w:shd w:val="clear" w:color="auto" w:fill="auto"/>
            <w:vAlign w:val="center"/>
          </w:tcPr>
          <w:p w:rsidR="00450A59" w:rsidRPr="00450A59" w:rsidRDefault="00450A59" w:rsidP="00E460D2">
            <w:pPr>
              <w:jc w:val="center"/>
              <w:rPr>
                <w:b/>
                <w:color w:val="000000"/>
                <w:sz w:val="20"/>
                <w:szCs w:val="20"/>
              </w:rPr>
            </w:pPr>
            <w:r w:rsidRPr="00450A59">
              <w:rPr>
                <w:b/>
                <w:color w:val="000000"/>
                <w:sz w:val="20"/>
                <w:szCs w:val="20"/>
              </w:rPr>
              <w:t>84,18</w:t>
            </w:r>
          </w:p>
        </w:tc>
        <w:tc>
          <w:tcPr>
            <w:tcW w:w="855" w:type="dxa"/>
            <w:tcBorders>
              <w:top w:val="nil"/>
              <w:left w:val="nil"/>
              <w:bottom w:val="single" w:sz="4" w:space="0" w:color="auto"/>
              <w:right w:val="single" w:sz="4" w:space="0" w:color="auto"/>
            </w:tcBorders>
            <w:shd w:val="clear" w:color="auto" w:fill="auto"/>
            <w:vAlign w:val="center"/>
          </w:tcPr>
          <w:p w:rsidR="00450A59" w:rsidRPr="00450A59" w:rsidRDefault="00450A59" w:rsidP="00E460D2">
            <w:pPr>
              <w:jc w:val="center"/>
              <w:rPr>
                <w:b/>
                <w:color w:val="000000"/>
                <w:sz w:val="20"/>
                <w:szCs w:val="20"/>
              </w:rPr>
            </w:pPr>
            <w:r w:rsidRPr="00450A59">
              <w:rPr>
                <w:b/>
                <w:color w:val="000000"/>
                <w:sz w:val="20"/>
                <w:szCs w:val="20"/>
              </w:rPr>
              <w:t>36,38</w:t>
            </w:r>
          </w:p>
        </w:tc>
        <w:tc>
          <w:tcPr>
            <w:tcW w:w="855" w:type="dxa"/>
            <w:tcBorders>
              <w:top w:val="nil"/>
              <w:left w:val="nil"/>
              <w:bottom w:val="single" w:sz="4" w:space="0" w:color="auto"/>
              <w:right w:val="single" w:sz="4" w:space="0" w:color="auto"/>
            </w:tcBorders>
            <w:shd w:val="clear" w:color="auto" w:fill="auto"/>
            <w:vAlign w:val="center"/>
          </w:tcPr>
          <w:p w:rsidR="00450A59" w:rsidRPr="00450A59" w:rsidRDefault="00450A59" w:rsidP="00E460D2">
            <w:pPr>
              <w:jc w:val="center"/>
              <w:rPr>
                <w:b/>
                <w:color w:val="000000"/>
                <w:sz w:val="20"/>
                <w:szCs w:val="20"/>
              </w:rPr>
            </w:pPr>
            <w:r w:rsidRPr="00450A59">
              <w:rPr>
                <w:b/>
                <w:color w:val="000000"/>
                <w:sz w:val="20"/>
                <w:szCs w:val="20"/>
              </w:rPr>
              <w:t>0,08</w:t>
            </w:r>
          </w:p>
        </w:tc>
        <w:tc>
          <w:tcPr>
            <w:tcW w:w="855" w:type="dxa"/>
            <w:tcBorders>
              <w:top w:val="nil"/>
              <w:left w:val="nil"/>
              <w:bottom w:val="single" w:sz="4" w:space="0" w:color="auto"/>
              <w:right w:val="single" w:sz="4" w:space="0" w:color="auto"/>
            </w:tcBorders>
            <w:shd w:val="clear" w:color="auto" w:fill="auto"/>
            <w:vAlign w:val="center"/>
          </w:tcPr>
          <w:p w:rsidR="00450A59" w:rsidRPr="00450A59" w:rsidRDefault="00450A59" w:rsidP="00E460D2">
            <w:pPr>
              <w:jc w:val="center"/>
              <w:rPr>
                <w:b/>
                <w:color w:val="000000"/>
                <w:sz w:val="20"/>
                <w:szCs w:val="20"/>
              </w:rPr>
            </w:pPr>
            <w:r w:rsidRPr="00450A59">
              <w:rPr>
                <w:b/>
                <w:color w:val="000000"/>
                <w:sz w:val="20"/>
                <w:szCs w:val="20"/>
              </w:rPr>
              <w:t>2,90</w:t>
            </w:r>
          </w:p>
        </w:tc>
        <w:tc>
          <w:tcPr>
            <w:tcW w:w="1172" w:type="dxa"/>
            <w:tcBorders>
              <w:top w:val="nil"/>
              <w:left w:val="nil"/>
              <w:bottom w:val="single" w:sz="4" w:space="0" w:color="auto"/>
              <w:right w:val="single" w:sz="4" w:space="0" w:color="auto"/>
            </w:tcBorders>
            <w:shd w:val="clear" w:color="auto" w:fill="auto"/>
            <w:vAlign w:val="center"/>
          </w:tcPr>
          <w:p w:rsidR="00450A59" w:rsidRPr="00450A59" w:rsidRDefault="00450A59" w:rsidP="00E460D2">
            <w:pPr>
              <w:jc w:val="center"/>
              <w:rPr>
                <w:b/>
                <w:color w:val="000000"/>
                <w:sz w:val="20"/>
                <w:szCs w:val="20"/>
              </w:rPr>
            </w:pPr>
            <w:r w:rsidRPr="00450A59">
              <w:rPr>
                <w:b/>
                <w:color w:val="000000"/>
                <w:sz w:val="20"/>
                <w:szCs w:val="20"/>
              </w:rPr>
              <w:t>126,23</w:t>
            </w:r>
          </w:p>
        </w:tc>
        <w:tc>
          <w:tcPr>
            <w:tcW w:w="1520" w:type="dxa"/>
            <w:tcBorders>
              <w:top w:val="nil"/>
              <w:left w:val="nil"/>
              <w:bottom w:val="single" w:sz="4" w:space="0" w:color="auto"/>
              <w:right w:val="single" w:sz="4" w:space="0" w:color="auto"/>
            </w:tcBorders>
            <w:shd w:val="clear" w:color="auto" w:fill="auto"/>
            <w:noWrap/>
            <w:vAlign w:val="center"/>
          </w:tcPr>
          <w:p w:rsidR="00450A59" w:rsidRPr="00450A59" w:rsidRDefault="00450A59" w:rsidP="00E460D2">
            <w:pPr>
              <w:jc w:val="center"/>
              <w:rPr>
                <w:b/>
                <w:color w:val="000000"/>
                <w:sz w:val="20"/>
                <w:szCs w:val="20"/>
              </w:rPr>
            </w:pPr>
            <w:r w:rsidRPr="00450A59">
              <w:rPr>
                <w:b/>
                <w:color w:val="000000"/>
                <w:sz w:val="20"/>
                <w:szCs w:val="20"/>
              </w:rPr>
              <w:t>2</w:t>
            </w:r>
          </w:p>
        </w:tc>
      </w:tr>
      <w:tr w:rsidR="00450A59" w:rsidRPr="00BA434D" w:rsidTr="00DC517B">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0A59" w:rsidRPr="00BA434D" w:rsidRDefault="00450A59" w:rsidP="00BA434D">
            <w:pPr>
              <w:rPr>
                <w:color w:val="000000"/>
                <w:sz w:val="20"/>
                <w:szCs w:val="20"/>
              </w:rPr>
            </w:pPr>
            <w:r w:rsidRPr="00BA434D">
              <w:rPr>
                <w:color w:val="000000"/>
                <w:sz w:val="20"/>
                <w:szCs w:val="20"/>
              </w:rPr>
              <w:t> </w:t>
            </w:r>
          </w:p>
        </w:tc>
        <w:tc>
          <w:tcPr>
            <w:tcW w:w="1640" w:type="dxa"/>
            <w:tcBorders>
              <w:top w:val="nil"/>
              <w:left w:val="nil"/>
              <w:bottom w:val="single" w:sz="4" w:space="0" w:color="auto"/>
              <w:right w:val="single" w:sz="4" w:space="0" w:color="auto"/>
            </w:tcBorders>
            <w:shd w:val="clear" w:color="auto" w:fill="auto"/>
            <w:noWrap/>
            <w:vAlign w:val="bottom"/>
            <w:hideMark/>
          </w:tcPr>
          <w:p w:rsidR="00450A59" w:rsidRPr="00450A59" w:rsidRDefault="00450A59" w:rsidP="00450A59">
            <w:pPr>
              <w:rPr>
                <w:b/>
                <w:color w:val="000000"/>
                <w:sz w:val="20"/>
                <w:szCs w:val="20"/>
              </w:rPr>
            </w:pPr>
            <w:r w:rsidRPr="00450A59">
              <w:rPr>
                <w:b/>
                <w:color w:val="000000"/>
                <w:sz w:val="20"/>
                <w:szCs w:val="20"/>
              </w:rPr>
              <w:t>%</w:t>
            </w:r>
          </w:p>
        </w:tc>
        <w:tc>
          <w:tcPr>
            <w:tcW w:w="891" w:type="dxa"/>
            <w:tcBorders>
              <w:top w:val="nil"/>
              <w:left w:val="nil"/>
              <w:bottom w:val="single" w:sz="4" w:space="0" w:color="auto"/>
              <w:right w:val="single" w:sz="4" w:space="0" w:color="auto"/>
            </w:tcBorders>
            <w:shd w:val="clear" w:color="auto" w:fill="auto"/>
            <w:vAlign w:val="center"/>
          </w:tcPr>
          <w:p w:rsidR="00450A59" w:rsidRPr="00450A59" w:rsidRDefault="00450A59" w:rsidP="00BA434D">
            <w:pPr>
              <w:jc w:val="center"/>
              <w:rPr>
                <w:b/>
                <w:color w:val="000000"/>
                <w:sz w:val="20"/>
                <w:szCs w:val="20"/>
              </w:rPr>
            </w:pPr>
            <w:r>
              <w:rPr>
                <w:b/>
                <w:color w:val="000000"/>
                <w:sz w:val="20"/>
                <w:szCs w:val="20"/>
              </w:rPr>
              <w:t>2,13</w:t>
            </w:r>
          </w:p>
        </w:tc>
        <w:tc>
          <w:tcPr>
            <w:tcW w:w="891" w:type="dxa"/>
            <w:tcBorders>
              <w:top w:val="nil"/>
              <w:left w:val="nil"/>
              <w:bottom w:val="single" w:sz="4" w:space="0" w:color="auto"/>
              <w:right w:val="single" w:sz="4" w:space="0" w:color="auto"/>
            </w:tcBorders>
            <w:shd w:val="clear" w:color="auto" w:fill="auto"/>
            <w:vAlign w:val="center"/>
          </w:tcPr>
          <w:p w:rsidR="00450A59" w:rsidRPr="00450A59" w:rsidRDefault="00450A59" w:rsidP="00BA434D">
            <w:pPr>
              <w:jc w:val="center"/>
              <w:rPr>
                <w:b/>
                <w:color w:val="000000"/>
                <w:sz w:val="20"/>
                <w:szCs w:val="20"/>
              </w:rPr>
            </w:pPr>
            <w:r>
              <w:rPr>
                <w:b/>
                <w:color w:val="000000"/>
                <w:sz w:val="20"/>
                <w:szCs w:val="20"/>
              </w:rPr>
              <w:t>66,69</w:t>
            </w:r>
          </w:p>
        </w:tc>
        <w:tc>
          <w:tcPr>
            <w:tcW w:w="855" w:type="dxa"/>
            <w:tcBorders>
              <w:top w:val="nil"/>
              <w:left w:val="nil"/>
              <w:bottom w:val="single" w:sz="4" w:space="0" w:color="auto"/>
              <w:right w:val="single" w:sz="4" w:space="0" w:color="auto"/>
            </w:tcBorders>
            <w:shd w:val="clear" w:color="auto" w:fill="auto"/>
            <w:vAlign w:val="center"/>
          </w:tcPr>
          <w:p w:rsidR="00450A59" w:rsidRPr="00450A59" w:rsidRDefault="00450A59" w:rsidP="00BA434D">
            <w:pPr>
              <w:jc w:val="center"/>
              <w:rPr>
                <w:b/>
                <w:color w:val="000000"/>
                <w:sz w:val="20"/>
                <w:szCs w:val="20"/>
              </w:rPr>
            </w:pPr>
            <w:r>
              <w:rPr>
                <w:b/>
                <w:color w:val="000000"/>
                <w:sz w:val="20"/>
                <w:szCs w:val="20"/>
              </w:rPr>
              <w:t>28,82</w:t>
            </w:r>
          </w:p>
        </w:tc>
        <w:tc>
          <w:tcPr>
            <w:tcW w:w="855" w:type="dxa"/>
            <w:tcBorders>
              <w:top w:val="nil"/>
              <w:left w:val="nil"/>
              <w:bottom w:val="single" w:sz="4" w:space="0" w:color="auto"/>
              <w:right w:val="single" w:sz="4" w:space="0" w:color="auto"/>
            </w:tcBorders>
            <w:shd w:val="clear" w:color="auto" w:fill="auto"/>
            <w:vAlign w:val="center"/>
          </w:tcPr>
          <w:p w:rsidR="00450A59" w:rsidRPr="00450A59" w:rsidRDefault="00450A59" w:rsidP="00BA434D">
            <w:pPr>
              <w:jc w:val="center"/>
              <w:rPr>
                <w:b/>
                <w:color w:val="000000"/>
                <w:sz w:val="20"/>
                <w:szCs w:val="20"/>
              </w:rPr>
            </w:pPr>
            <w:r>
              <w:rPr>
                <w:b/>
                <w:color w:val="000000"/>
                <w:sz w:val="20"/>
                <w:szCs w:val="20"/>
              </w:rPr>
              <w:t>0,06</w:t>
            </w:r>
          </w:p>
        </w:tc>
        <w:tc>
          <w:tcPr>
            <w:tcW w:w="855" w:type="dxa"/>
            <w:tcBorders>
              <w:top w:val="nil"/>
              <w:left w:val="nil"/>
              <w:bottom w:val="single" w:sz="4" w:space="0" w:color="auto"/>
              <w:right w:val="single" w:sz="4" w:space="0" w:color="auto"/>
            </w:tcBorders>
            <w:shd w:val="clear" w:color="auto" w:fill="auto"/>
            <w:vAlign w:val="center"/>
          </w:tcPr>
          <w:p w:rsidR="00450A59" w:rsidRPr="00450A59" w:rsidRDefault="00450A59" w:rsidP="00BA434D">
            <w:pPr>
              <w:jc w:val="center"/>
              <w:rPr>
                <w:b/>
                <w:color w:val="000000"/>
                <w:sz w:val="20"/>
                <w:szCs w:val="20"/>
              </w:rPr>
            </w:pPr>
            <w:r>
              <w:rPr>
                <w:b/>
                <w:color w:val="000000"/>
                <w:sz w:val="20"/>
                <w:szCs w:val="20"/>
              </w:rPr>
              <w:t>2,30</w:t>
            </w:r>
          </w:p>
        </w:tc>
        <w:tc>
          <w:tcPr>
            <w:tcW w:w="1172" w:type="dxa"/>
            <w:tcBorders>
              <w:top w:val="nil"/>
              <w:left w:val="nil"/>
              <w:bottom w:val="single" w:sz="4" w:space="0" w:color="auto"/>
              <w:right w:val="single" w:sz="4" w:space="0" w:color="auto"/>
            </w:tcBorders>
            <w:shd w:val="clear" w:color="auto" w:fill="auto"/>
            <w:vAlign w:val="center"/>
          </w:tcPr>
          <w:p w:rsidR="00450A59" w:rsidRPr="00450A59" w:rsidRDefault="00450A59" w:rsidP="00BA434D">
            <w:pPr>
              <w:jc w:val="center"/>
              <w:rPr>
                <w:b/>
                <w:color w:val="000000"/>
                <w:sz w:val="20"/>
                <w:szCs w:val="20"/>
              </w:rPr>
            </w:pPr>
            <w:r>
              <w:rPr>
                <w:b/>
                <w:color w:val="000000"/>
                <w:sz w:val="20"/>
                <w:szCs w:val="20"/>
              </w:rPr>
              <w:t>100</w:t>
            </w:r>
          </w:p>
        </w:tc>
        <w:tc>
          <w:tcPr>
            <w:tcW w:w="1520" w:type="dxa"/>
            <w:tcBorders>
              <w:top w:val="nil"/>
              <w:left w:val="nil"/>
              <w:bottom w:val="single" w:sz="4" w:space="0" w:color="auto"/>
              <w:right w:val="single" w:sz="4" w:space="0" w:color="auto"/>
            </w:tcBorders>
            <w:shd w:val="clear" w:color="auto" w:fill="auto"/>
            <w:noWrap/>
            <w:vAlign w:val="bottom"/>
          </w:tcPr>
          <w:p w:rsidR="00450A59" w:rsidRPr="00450A59" w:rsidRDefault="00450A59" w:rsidP="00BA434D">
            <w:pPr>
              <w:rPr>
                <w:b/>
                <w:color w:val="000000"/>
                <w:sz w:val="20"/>
                <w:szCs w:val="20"/>
              </w:rPr>
            </w:pPr>
          </w:p>
        </w:tc>
      </w:tr>
    </w:tbl>
    <w:p w:rsidR="00E71698" w:rsidRDefault="008517CB">
      <w:pPr>
        <w:widowControl w:val="0"/>
        <w:spacing w:line="276" w:lineRule="auto"/>
        <w:ind w:firstLine="709"/>
        <w:jc w:val="both"/>
      </w:pPr>
      <w:r>
        <w:t>На территории лесничества</w:t>
      </w:r>
      <w:r w:rsidR="00450A59">
        <w:t xml:space="preserve"> городского округа Жуковский</w:t>
      </w:r>
      <w:r>
        <w:t xml:space="preserve"> преобладает второй класс пожарной опасности. </w:t>
      </w:r>
      <w:r w:rsidR="00DD20B5">
        <w:t>Полученный показатель свидетельствует о том, что низовые и верховые пожары возм</w:t>
      </w:r>
      <w:r>
        <w:t>ожны в период летнего максимума.</w:t>
      </w:r>
      <w:r w:rsidR="00050CC1">
        <w:t xml:space="preserve"> </w:t>
      </w:r>
      <w:r w:rsidR="00DD20B5">
        <w:t>Вместе с тем, пожарная опасность усугубляется весной и осенью в период скапливания большого количества сухой травы.</w:t>
      </w:r>
    </w:p>
    <w:p w:rsidR="00E71698" w:rsidRDefault="00450A59">
      <w:pPr>
        <w:widowControl w:val="0"/>
        <w:spacing w:line="276" w:lineRule="auto"/>
        <w:ind w:firstLine="709"/>
        <w:jc w:val="both"/>
      </w:pPr>
      <w:r>
        <w:t>В соответствии со статьей 51 Лесного к</w:t>
      </w:r>
      <w:r w:rsidR="00DD20B5">
        <w:t xml:space="preserve">одекса Российской Федерации охрана лесов от пожаров </w:t>
      </w:r>
      <w:r w:rsidR="00BB35F5" w:rsidRPr="00BB35F5">
        <w:t>включает в себя лесопожарное зонирование, выполнение мер пожарной безопасности в лесах, тушение лесных пожаров, а также выполнение мер экстренного реагирования.</w:t>
      </w:r>
    </w:p>
    <w:p w:rsidR="00E71698" w:rsidRDefault="00DD20B5">
      <w:pPr>
        <w:widowControl w:val="0"/>
        <w:spacing w:line="276" w:lineRule="auto"/>
        <w:ind w:firstLine="709"/>
        <w:jc w:val="both"/>
      </w:pPr>
      <w:r>
        <w:t>В соответстви</w:t>
      </w:r>
      <w:r w:rsidRPr="00027B4A">
        <w:t xml:space="preserve">и с частью 2 статьи 53.1 </w:t>
      </w:r>
      <w:r w:rsidR="00450A59" w:rsidRPr="00027B4A">
        <w:t>Лесного кодекса Российской Федерации</w:t>
      </w:r>
      <w:r w:rsidR="004D1580" w:rsidRPr="00027B4A">
        <w:t xml:space="preserve"> противопожарное обустройство лесов представля</w:t>
      </w:r>
      <w:r w:rsidR="004D1580" w:rsidRPr="004D1580">
        <w:t>ет собой комплекс мер, направленных на недопущение распространения лесных пожар</w:t>
      </w:r>
      <w:r w:rsidR="004D1580" w:rsidRPr="00027B4A">
        <w:t>ов</w:t>
      </w:r>
      <w:r w:rsidR="00027B4A">
        <w:t>.</w:t>
      </w:r>
      <w:r w:rsidRPr="00027B4A">
        <w:t xml:space="preserve"> </w:t>
      </w:r>
      <w:r w:rsidR="004D1580" w:rsidRPr="00027B4A">
        <w:t>В соответствии с частью 4 статьи 53.1 Л</w:t>
      </w:r>
      <w:r w:rsidR="004D1580">
        <w:t xml:space="preserve">есного кодекса Российской Федерации </w:t>
      </w:r>
      <w:r>
        <w:t xml:space="preserve">и </w:t>
      </w:r>
      <w:r w:rsidR="000B7406">
        <w:t>п</w:t>
      </w:r>
      <w:r>
        <w:t xml:space="preserve">остановлением Правительства </w:t>
      </w:r>
      <w:r w:rsidR="00450A59">
        <w:t>Российской Федерации</w:t>
      </w:r>
      <w:r w:rsidR="0095700F">
        <w:t xml:space="preserve"> от 22.04.2025 г. № 526</w:t>
      </w:r>
      <w:r>
        <w:t>, меры противопожарного обустройства лесов включают в себя:</w:t>
      </w:r>
    </w:p>
    <w:p w:rsidR="004D1580" w:rsidRPr="004D1580" w:rsidRDefault="004D1580" w:rsidP="004D1580">
      <w:pPr>
        <w:widowControl w:val="0"/>
        <w:spacing w:line="276" w:lineRule="auto"/>
        <w:ind w:firstLine="709"/>
        <w:jc w:val="both"/>
      </w:pPr>
      <w:r w:rsidRPr="004D1580">
        <w:t>1) создание, содержание и эксплуатацию лесных дорог, предназначенных для охраны лесов от пожаров;</w:t>
      </w:r>
    </w:p>
    <w:p w:rsidR="004D1580" w:rsidRPr="004D1580" w:rsidRDefault="004D1580" w:rsidP="004D1580">
      <w:pPr>
        <w:widowControl w:val="0"/>
        <w:spacing w:line="276" w:lineRule="auto"/>
        <w:ind w:firstLine="709"/>
        <w:jc w:val="both"/>
      </w:pPr>
      <w:r w:rsidRPr="004D1580">
        <w:t>2) создание, содержание и эксплуатацию посадочных площадок, используемых в целях проведения авиационных работ по охране лесов от пожаров;</w:t>
      </w:r>
    </w:p>
    <w:p w:rsidR="004D1580" w:rsidRPr="004D1580" w:rsidRDefault="004D1580" w:rsidP="004D1580">
      <w:pPr>
        <w:widowControl w:val="0"/>
        <w:spacing w:line="276" w:lineRule="auto"/>
        <w:ind w:firstLine="709"/>
        <w:jc w:val="both"/>
      </w:pPr>
      <w:r w:rsidRPr="004D1580">
        <w:t>3) прокладку просек, противопожарных разрывов, устройство противопожарных минерализованных полос;</w:t>
      </w:r>
    </w:p>
    <w:p w:rsidR="004D1580" w:rsidRPr="004D1580" w:rsidRDefault="004D1580" w:rsidP="004D1580">
      <w:pPr>
        <w:widowControl w:val="0"/>
        <w:spacing w:line="276" w:lineRule="auto"/>
        <w:ind w:firstLine="709"/>
        <w:jc w:val="both"/>
      </w:pPr>
      <w:r w:rsidRPr="004D1580">
        <w:t>4) создание, содержание и эксплуатацию пожарных наблюдательных пунктов (вышек, мачт, павильонов и других наблюдательных пунктов);</w:t>
      </w:r>
    </w:p>
    <w:p w:rsidR="004D1580" w:rsidRPr="004D1580" w:rsidRDefault="004D1580" w:rsidP="004D1580">
      <w:pPr>
        <w:widowControl w:val="0"/>
        <w:spacing w:line="276" w:lineRule="auto"/>
        <w:ind w:firstLine="709"/>
        <w:jc w:val="both"/>
      </w:pPr>
      <w:r w:rsidRPr="004D1580">
        <w:t>5) создание в целях тушения лесных пожаров условий для забора в любое время года воды из источников наружного водоснабжения;</w:t>
      </w:r>
    </w:p>
    <w:p w:rsidR="004D1580" w:rsidRPr="004D1580" w:rsidRDefault="004D1580" w:rsidP="004D1580">
      <w:pPr>
        <w:widowControl w:val="0"/>
        <w:spacing w:line="276" w:lineRule="auto"/>
        <w:ind w:firstLine="709"/>
        <w:jc w:val="both"/>
      </w:pPr>
      <w:r w:rsidRPr="004D1580">
        <w:t>6) проведение гидромелиорации земель;</w:t>
      </w:r>
    </w:p>
    <w:p w:rsidR="004D1580" w:rsidRPr="004D1580" w:rsidRDefault="004D1580" w:rsidP="004D1580">
      <w:pPr>
        <w:widowControl w:val="0"/>
        <w:spacing w:line="276" w:lineRule="auto"/>
        <w:ind w:firstLine="709"/>
        <w:jc w:val="both"/>
      </w:pPr>
      <w:r w:rsidRPr="004D1580">
        <w:t>7) снижение природной пожарной опасности лесов путем регулирования породного состава лесных насаждений;</w:t>
      </w:r>
    </w:p>
    <w:p w:rsidR="004D1580" w:rsidRPr="004D1580" w:rsidRDefault="004D1580" w:rsidP="004D1580">
      <w:pPr>
        <w:widowControl w:val="0"/>
        <w:spacing w:line="276" w:lineRule="auto"/>
        <w:ind w:firstLine="709"/>
        <w:jc w:val="both"/>
      </w:pPr>
      <w:r w:rsidRPr="004D1580">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4D1580" w:rsidRPr="004D1580" w:rsidRDefault="004D1580" w:rsidP="004D1580">
      <w:pPr>
        <w:widowControl w:val="0"/>
        <w:spacing w:line="276" w:lineRule="auto"/>
        <w:ind w:firstLine="709"/>
        <w:jc w:val="both"/>
      </w:pPr>
      <w:r w:rsidRPr="004D1580">
        <w:t>9) иные определенные Правительством Российской Федерации меры.</w:t>
      </w:r>
    </w:p>
    <w:p w:rsidR="00E71698" w:rsidRDefault="00DD20B5" w:rsidP="004D1580">
      <w:pPr>
        <w:widowControl w:val="0"/>
        <w:spacing w:line="276" w:lineRule="auto"/>
        <w:ind w:firstLine="709"/>
        <w:jc w:val="both"/>
      </w:pPr>
      <w:r>
        <w:t>10) прочистка просек,</w:t>
      </w:r>
      <w:r w:rsidR="00632C2C">
        <w:t xml:space="preserve"> прочистка противопожарных разрывов,</w:t>
      </w:r>
      <w:r>
        <w:t xml:space="preserve"> прочистка противопожарных минерализованных полос и их обновление;</w:t>
      </w:r>
    </w:p>
    <w:p w:rsidR="00E71698" w:rsidRDefault="00DD20B5">
      <w:pPr>
        <w:widowControl w:val="0"/>
        <w:spacing w:line="276" w:lineRule="auto"/>
        <w:ind w:firstLine="709"/>
        <w:jc w:val="both"/>
      </w:pPr>
      <w:r>
        <w:t>11) эксплуатация пожарных водоемов и подъездов к источникам водоснабжения;</w:t>
      </w:r>
    </w:p>
    <w:p w:rsidR="00E71698" w:rsidRDefault="00DD20B5">
      <w:pPr>
        <w:widowControl w:val="0"/>
        <w:spacing w:line="276" w:lineRule="auto"/>
        <w:ind w:firstLine="709"/>
        <w:jc w:val="both"/>
      </w:pPr>
      <w:r>
        <w:t>12) благоустройство зон отдыха граждан, пребывающих в лесах в соответствии со статьей 11 Лесного кодекса Российской Федерации;</w:t>
      </w:r>
    </w:p>
    <w:p w:rsidR="00E71698" w:rsidRDefault="00DD20B5">
      <w:pPr>
        <w:widowControl w:val="0"/>
        <w:spacing w:line="276" w:lineRule="auto"/>
        <w:ind w:firstLine="709"/>
        <w:jc w:val="both"/>
      </w:pPr>
      <w:r>
        <w:t>13)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E71698" w:rsidRDefault="00DD20B5">
      <w:pPr>
        <w:widowControl w:val="0"/>
        <w:spacing w:line="276" w:lineRule="auto"/>
        <w:ind w:firstLine="709"/>
        <w:jc w:val="both"/>
      </w:pPr>
      <w:r>
        <w:t>14) создание и соде</w:t>
      </w:r>
      <w:r w:rsidR="00962901">
        <w:t>ржание противопожарных заслонов</w:t>
      </w:r>
      <w:r>
        <w:t xml:space="preserve"> и устройство лиственных опушек;</w:t>
      </w:r>
    </w:p>
    <w:p w:rsidR="00E71698" w:rsidRPr="000258A6" w:rsidRDefault="00DD20B5">
      <w:pPr>
        <w:widowControl w:val="0"/>
        <w:spacing w:line="276" w:lineRule="auto"/>
        <w:ind w:firstLine="709"/>
        <w:jc w:val="both"/>
      </w:pPr>
      <w:r>
        <w:t xml:space="preserve">15) установка и размещение стендов и других знаков и указателей, содержащих </w:t>
      </w:r>
      <w:r w:rsidRPr="000258A6">
        <w:t>информацию о мерах пожарной безопасности в лесах.</w:t>
      </w:r>
    </w:p>
    <w:p w:rsidR="00E71698" w:rsidRDefault="00DD20B5" w:rsidP="00971AF6">
      <w:pPr>
        <w:spacing w:after="240"/>
        <w:ind w:firstLine="709"/>
        <w:jc w:val="both"/>
      </w:pPr>
      <w:r w:rsidRPr="000258A6">
        <w:t xml:space="preserve">Нормативы противопожарного обустройства лесов определены </w:t>
      </w:r>
      <w:r w:rsidR="00B36235" w:rsidRPr="000258A6">
        <w:t xml:space="preserve">в соответствии с </w:t>
      </w:r>
      <w:r w:rsidRPr="000258A6">
        <w:t xml:space="preserve">приказом </w:t>
      </w:r>
      <w:r w:rsidR="00053BE0" w:rsidRPr="000258A6">
        <w:t xml:space="preserve">Минприроды </w:t>
      </w:r>
      <w:r w:rsidR="003F3CED" w:rsidRPr="000258A6">
        <w:t>Российской Федерации</w:t>
      </w:r>
      <w:r w:rsidR="0045015A" w:rsidRPr="000258A6">
        <w:t xml:space="preserve"> от 09.04.202</w:t>
      </w:r>
      <w:r w:rsidR="00053BE0" w:rsidRPr="000258A6">
        <w:t>5 г. № 184</w:t>
      </w:r>
      <w:r w:rsidRPr="000258A6">
        <w:t xml:space="preserve"> и исчисляются на 1000 га общей площади лесов в зависимости от лесных районов и категории лесов.</w:t>
      </w:r>
      <w:r w:rsidR="00B36235" w:rsidRPr="000258A6">
        <w:t xml:space="preserve"> Нормативы противопожарного обустройства лесов лесничества городского округа </w:t>
      </w:r>
      <w:r w:rsidR="00F5478E" w:rsidRPr="000258A6">
        <w:t>Жуковский приведены</w:t>
      </w:r>
      <w:r w:rsidRPr="000258A6">
        <w:t xml:space="preserve"> в таблице 2.17.</w:t>
      </w:r>
      <w:r w:rsidR="0017227D" w:rsidRPr="000258A6">
        <w:t>1.</w:t>
      </w:r>
      <w:r w:rsidRPr="000258A6">
        <w:t>2.</w:t>
      </w:r>
      <w:r w:rsidR="00971AF6">
        <w:t xml:space="preserve"> </w:t>
      </w:r>
    </w:p>
    <w:p w:rsidR="00E71698" w:rsidRDefault="00E71698">
      <w:pPr>
        <w:widowControl w:val="0"/>
        <w:spacing w:line="276" w:lineRule="auto"/>
        <w:ind w:firstLine="709"/>
        <w:jc w:val="right"/>
      </w:pPr>
    </w:p>
    <w:p w:rsidR="00BA592A" w:rsidRDefault="00BA592A">
      <w:pPr>
        <w:widowControl w:val="0"/>
        <w:spacing w:line="276" w:lineRule="auto"/>
        <w:ind w:firstLine="709"/>
        <w:jc w:val="right"/>
        <w:sectPr w:rsidR="00BA592A" w:rsidSect="00971AF6">
          <w:pgSz w:w="11906" w:h="16838"/>
          <w:pgMar w:top="851" w:right="567" w:bottom="851" w:left="1418" w:header="709" w:footer="45" w:gutter="0"/>
          <w:cols w:space="708"/>
        </w:sectPr>
      </w:pPr>
    </w:p>
    <w:p w:rsidR="00E71698" w:rsidRPr="00ED60E1" w:rsidRDefault="00DD20B5">
      <w:pPr>
        <w:widowControl w:val="0"/>
        <w:spacing w:after="240" w:line="276" w:lineRule="auto"/>
        <w:ind w:firstLine="709"/>
        <w:jc w:val="right"/>
      </w:pPr>
      <w:r w:rsidRPr="00ED60E1">
        <w:t>Таблица 2.17.1.2</w:t>
      </w:r>
    </w:p>
    <w:p w:rsidR="00E71698" w:rsidRDefault="00D5053A">
      <w:pPr>
        <w:spacing w:after="240"/>
        <w:jc w:val="center"/>
      </w:pPr>
      <w:r w:rsidRPr="000258A6">
        <w:t>Нормативы противопожарного обустройства лесов</w:t>
      </w:r>
      <w:r w:rsidR="00B36235" w:rsidRPr="000258A6">
        <w:t xml:space="preserve"> лесничества городского округа Жуковский</w:t>
      </w:r>
      <w:r w:rsidR="00384414">
        <w:t>*</w:t>
      </w:r>
    </w:p>
    <w:tbl>
      <w:tblPr>
        <w:tblStyle w:val="afff1"/>
        <w:tblW w:w="15417" w:type="dxa"/>
        <w:jc w:val="center"/>
        <w:tblLayout w:type="fixed"/>
        <w:tblLook w:val="04A0" w:firstRow="1" w:lastRow="0" w:firstColumn="1" w:lastColumn="0" w:noHBand="0" w:noVBand="1"/>
      </w:tblPr>
      <w:tblGrid>
        <w:gridCol w:w="5495"/>
        <w:gridCol w:w="1417"/>
        <w:gridCol w:w="6695"/>
        <w:gridCol w:w="1810"/>
      </w:tblGrid>
      <w:tr w:rsidR="00473F51" w:rsidRPr="00ED60E1" w:rsidTr="00473F51">
        <w:trPr>
          <w:tblHeader/>
          <w:jc w:val="center"/>
        </w:trPr>
        <w:tc>
          <w:tcPr>
            <w:tcW w:w="5495" w:type="dxa"/>
            <w:vAlign w:val="center"/>
          </w:tcPr>
          <w:p w:rsidR="00473F51" w:rsidRPr="00ED60E1" w:rsidRDefault="00473F51" w:rsidP="00473F51">
            <w:pPr>
              <w:widowControl w:val="0"/>
              <w:spacing w:line="276" w:lineRule="auto"/>
              <w:jc w:val="center"/>
              <w:rPr>
                <w:b/>
                <w:sz w:val="20"/>
                <w:szCs w:val="20"/>
              </w:rPr>
            </w:pPr>
            <w:bookmarkStart w:id="186" w:name="_Toc531423971"/>
            <w:r w:rsidRPr="00ED60E1">
              <w:rPr>
                <w:b/>
                <w:sz w:val="20"/>
                <w:szCs w:val="20"/>
              </w:rPr>
              <w:t>Мероприятия по противопожарному обустройству лесов</w:t>
            </w:r>
          </w:p>
        </w:tc>
        <w:tc>
          <w:tcPr>
            <w:tcW w:w="1417" w:type="dxa"/>
            <w:vAlign w:val="center"/>
          </w:tcPr>
          <w:p w:rsidR="00473F51" w:rsidRPr="00ED60E1" w:rsidRDefault="00473F51" w:rsidP="00473F51">
            <w:pPr>
              <w:widowControl w:val="0"/>
              <w:spacing w:line="276" w:lineRule="auto"/>
              <w:jc w:val="center"/>
              <w:rPr>
                <w:b/>
                <w:sz w:val="20"/>
                <w:szCs w:val="20"/>
              </w:rPr>
            </w:pPr>
            <w:r w:rsidRPr="00ED60E1">
              <w:rPr>
                <w:b/>
                <w:sz w:val="20"/>
                <w:szCs w:val="20"/>
              </w:rPr>
              <w:t>Единица измерения</w:t>
            </w:r>
          </w:p>
        </w:tc>
        <w:tc>
          <w:tcPr>
            <w:tcW w:w="6695" w:type="dxa"/>
            <w:vAlign w:val="center"/>
          </w:tcPr>
          <w:p w:rsidR="00473F51" w:rsidRPr="00ED60E1" w:rsidRDefault="00473F51" w:rsidP="00473F51">
            <w:pPr>
              <w:widowControl w:val="0"/>
              <w:spacing w:line="276" w:lineRule="auto"/>
              <w:jc w:val="center"/>
              <w:rPr>
                <w:b/>
                <w:sz w:val="20"/>
                <w:szCs w:val="20"/>
              </w:rPr>
            </w:pPr>
            <w:r w:rsidRPr="00ED60E1">
              <w:rPr>
                <w:b/>
                <w:sz w:val="20"/>
                <w:szCs w:val="20"/>
              </w:rPr>
              <w:t>Объемы в соответствии с нормативами</w:t>
            </w:r>
          </w:p>
        </w:tc>
        <w:tc>
          <w:tcPr>
            <w:tcW w:w="1810" w:type="dxa"/>
            <w:vAlign w:val="center"/>
          </w:tcPr>
          <w:p w:rsidR="00473F51" w:rsidRPr="00ED60E1" w:rsidRDefault="00375100" w:rsidP="00473F51">
            <w:pPr>
              <w:widowControl w:val="0"/>
              <w:spacing w:line="276" w:lineRule="auto"/>
              <w:jc w:val="center"/>
              <w:rPr>
                <w:b/>
                <w:sz w:val="20"/>
                <w:szCs w:val="20"/>
              </w:rPr>
            </w:pPr>
            <w:r>
              <w:rPr>
                <w:b/>
                <w:sz w:val="20"/>
                <w:szCs w:val="20"/>
              </w:rPr>
              <w:t>Проектируемый объем</w:t>
            </w:r>
          </w:p>
        </w:tc>
      </w:tr>
      <w:tr w:rsidR="00473F51" w:rsidRPr="00ED60E1" w:rsidTr="00473F51">
        <w:trPr>
          <w:tblHeader/>
          <w:jc w:val="center"/>
        </w:trPr>
        <w:tc>
          <w:tcPr>
            <w:tcW w:w="5495" w:type="dxa"/>
            <w:vAlign w:val="center"/>
          </w:tcPr>
          <w:p w:rsidR="00473F51" w:rsidRPr="00ED60E1" w:rsidRDefault="00473F51" w:rsidP="00473F51">
            <w:pPr>
              <w:widowControl w:val="0"/>
              <w:spacing w:line="276" w:lineRule="auto"/>
              <w:jc w:val="center"/>
              <w:rPr>
                <w:b/>
                <w:sz w:val="20"/>
                <w:szCs w:val="20"/>
              </w:rPr>
            </w:pPr>
            <w:r w:rsidRPr="00ED60E1">
              <w:rPr>
                <w:b/>
                <w:sz w:val="20"/>
                <w:szCs w:val="20"/>
              </w:rPr>
              <w:t>1</w:t>
            </w:r>
          </w:p>
        </w:tc>
        <w:tc>
          <w:tcPr>
            <w:tcW w:w="1417" w:type="dxa"/>
            <w:vAlign w:val="center"/>
          </w:tcPr>
          <w:p w:rsidR="00473F51" w:rsidRPr="00ED60E1" w:rsidRDefault="00473F51" w:rsidP="00473F51">
            <w:pPr>
              <w:widowControl w:val="0"/>
              <w:spacing w:line="276" w:lineRule="auto"/>
              <w:jc w:val="center"/>
              <w:rPr>
                <w:b/>
                <w:sz w:val="20"/>
                <w:szCs w:val="20"/>
              </w:rPr>
            </w:pPr>
            <w:r w:rsidRPr="00ED60E1">
              <w:rPr>
                <w:b/>
                <w:sz w:val="20"/>
                <w:szCs w:val="20"/>
              </w:rPr>
              <w:t>2</w:t>
            </w:r>
          </w:p>
        </w:tc>
        <w:tc>
          <w:tcPr>
            <w:tcW w:w="6695" w:type="dxa"/>
            <w:vAlign w:val="center"/>
          </w:tcPr>
          <w:p w:rsidR="00473F51" w:rsidRPr="00ED60E1" w:rsidRDefault="00473F51" w:rsidP="00473F51">
            <w:pPr>
              <w:widowControl w:val="0"/>
              <w:spacing w:line="276" w:lineRule="auto"/>
              <w:jc w:val="center"/>
              <w:rPr>
                <w:b/>
                <w:sz w:val="20"/>
                <w:szCs w:val="20"/>
              </w:rPr>
            </w:pPr>
            <w:r w:rsidRPr="00ED60E1">
              <w:rPr>
                <w:b/>
                <w:sz w:val="20"/>
                <w:szCs w:val="20"/>
              </w:rPr>
              <w:t>3</w:t>
            </w:r>
          </w:p>
        </w:tc>
        <w:tc>
          <w:tcPr>
            <w:tcW w:w="1810" w:type="dxa"/>
            <w:vAlign w:val="center"/>
          </w:tcPr>
          <w:p w:rsidR="00473F51" w:rsidRPr="00ED60E1" w:rsidRDefault="00473F51" w:rsidP="00473F51">
            <w:pPr>
              <w:widowControl w:val="0"/>
              <w:spacing w:line="276" w:lineRule="auto"/>
              <w:jc w:val="center"/>
              <w:rPr>
                <w:b/>
                <w:sz w:val="20"/>
                <w:szCs w:val="20"/>
              </w:rPr>
            </w:pPr>
            <w:r>
              <w:rPr>
                <w:b/>
                <w:sz w:val="20"/>
                <w:szCs w:val="20"/>
              </w:rPr>
              <w:t>4</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Протяженность противопожарных разрывов и (или) просек</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км</w:t>
            </w:r>
          </w:p>
        </w:tc>
        <w:tc>
          <w:tcPr>
            <w:tcW w:w="6695" w:type="dxa"/>
            <w:vAlign w:val="center"/>
          </w:tcPr>
          <w:p w:rsidR="00473F51" w:rsidRPr="00ED60E1" w:rsidRDefault="00473F51" w:rsidP="00473F51">
            <w:pPr>
              <w:widowControl w:val="0"/>
              <w:tabs>
                <w:tab w:val="left" w:pos="3154"/>
              </w:tabs>
              <w:spacing w:line="276" w:lineRule="auto"/>
              <w:jc w:val="center"/>
              <w:rPr>
                <w:sz w:val="20"/>
                <w:szCs w:val="20"/>
              </w:rPr>
            </w:pPr>
            <w:r>
              <w:rPr>
                <w:sz w:val="20"/>
                <w:szCs w:val="20"/>
              </w:rPr>
              <w:t>0,04</w:t>
            </w:r>
          </w:p>
        </w:tc>
        <w:tc>
          <w:tcPr>
            <w:tcW w:w="1810" w:type="dxa"/>
            <w:vAlign w:val="center"/>
          </w:tcPr>
          <w:p w:rsidR="00473F51" w:rsidRPr="00ED60E1" w:rsidRDefault="00473F51" w:rsidP="00473F51">
            <w:pPr>
              <w:widowControl w:val="0"/>
              <w:tabs>
                <w:tab w:val="left" w:pos="3154"/>
              </w:tabs>
              <w:spacing w:line="276" w:lineRule="auto"/>
              <w:jc w:val="center"/>
              <w:rPr>
                <w:sz w:val="20"/>
                <w:szCs w:val="20"/>
              </w:rPr>
            </w:pPr>
            <w:r>
              <w:rPr>
                <w:sz w:val="20"/>
                <w:szCs w:val="20"/>
              </w:rPr>
              <w:t>0,04</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Протяженность противоп</w:t>
            </w:r>
            <w:r>
              <w:rPr>
                <w:sz w:val="20"/>
                <w:szCs w:val="20"/>
              </w:rPr>
              <w:t>ожарных минерализованных полос</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км</w:t>
            </w:r>
          </w:p>
        </w:tc>
        <w:tc>
          <w:tcPr>
            <w:tcW w:w="6695" w:type="dxa"/>
            <w:vAlign w:val="center"/>
          </w:tcPr>
          <w:p w:rsidR="00473F51" w:rsidRPr="00ED60E1" w:rsidRDefault="00473F51" w:rsidP="00473F51">
            <w:pPr>
              <w:widowControl w:val="0"/>
              <w:spacing w:line="276" w:lineRule="auto"/>
              <w:jc w:val="center"/>
              <w:rPr>
                <w:sz w:val="20"/>
                <w:szCs w:val="20"/>
              </w:rPr>
            </w:pPr>
            <w:r>
              <w:rPr>
                <w:sz w:val="20"/>
                <w:szCs w:val="20"/>
              </w:rPr>
              <w:t>0,16</w:t>
            </w: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0,16</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 xml:space="preserve">Зоны отдыха граждан, пребывающих в лесах в соответствии со </w:t>
            </w:r>
            <w:hyperlink r:id="rId16" w:tooltip="&quot;Лесной кодекс Российской Федерации&quot; от 04.12.2006 N 200-ФЗ (ред. от 26.12.2024) (с изм. и доп., вступ. в силу с 01.01.2025){КонсультантПлюс}" w:history="1">
              <w:r w:rsidRPr="005D359B">
                <w:rPr>
                  <w:sz w:val="20"/>
                  <w:szCs w:val="20"/>
                </w:rPr>
                <w:t>статьей 11</w:t>
              </w:r>
            </w:hyperlink>
            <w:r w:rsidRPr="00ED60E1">
              <w:rPr>
                <w:sz w:val="20"/>
                <w:szCs w:val="20"/>
              </w:rPr>
              <w:t xml:space="preserve"> Лесного кодекса Российской </w:t>
            </w:r>
            <w:r>
              <w:rPr>
                <w:sz w:val="20"/>
                <w:szCs w:val="20"/>
              </w:rPr>
              <w:t>Федерации</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штук</w:t>
            </w:r>
          </w:p>
        </w:tc>
        <w:tc>
          <w:tcPr>
            <w:tcW w:w="6695" w:type="dxa"/>
            <w:vAlign w:val="center"/>
          </w:tcPr>
          <w:p w:rsidR="00473F51" w:rsidRPr="00ED60E1" w:rsidRDefault="00473F51" w:rsidP="00473F51">
            <w:pPr>
              <w:widowControl w:val="0"/>
              <w:spacing w:line="276" w:lineRule="auto"/>
              <w:jc w:val="center"/>
              <w:rPr>
                <w:sz w:val="20"/>
                <w:szCs w:val="20"/>
              </w:rPr>
            </w:pPr>
            <w:r>
              <w:rPr>
                <w:sz w:val="20"/>
                <w:szCs w:val="20"/>
              </w:rPr>
              <w:t>0,25</w:t>
            </w: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1</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Стенды и другие знаки и указатели, содержащие информацию о мерах пож</w:t>
            </w:r>
            <w:r>
              <w:rPr>
                <w:sz w:val="20"/>
                <w:szCs w:val="20"/>
              </w:rPr>
              <w:t>арной безопасности в лесах</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штук</w:t>
            </w:r>
          </w:p>
        </w:tc>
        <w:tc>
          <w:tcPr>
            <w:tcW w:w="6695" w:type="dxa"/>
            <w:vAlign w:val="center"/>
          </w:tcPr>
          <w:p w:rsidR="00473F51" w:rsidRPr="00ED60E1" w:rsidRDefault="00473F51" w:rsidP="00375100">
            <w:pPr>
              <w:widowControl w:val="0"/>
              <w:spacing w:line="276" w:lineRule="auto"/>
              <w:jc w:val="center"/>
              <w:rPr>
                <w:sz w:val="20"/>
                <w:szCs w:val="20"/>
              </w:rPr>
            </w:pPr>
            <w:r>
              <w:rPr>
                <w:sz w:val="20"/>
                <w:szCs w:val="20"/>
              </w:rPr>
              <w:t>0,25</w:t>
            </w:r>
          </w:p>
        </w:tc>
        <w:tc>
          <w:tcPr>
            <w:tcW w:w="1810" w:type="dxa"/>
            <w:vAlign w:val="center"/>
          </w:tcPr>
          <w:p w:rsidR="00473F51" w:rsidRPr="00ED60E1" w:rsidRDefault="00473F51" w:rsidP="00375100">
            <w:pPr>
              <w:spacing w:line="276" w:lineRule="auto"/>
              <w:jc w:val="center"/>
              <w:rPr>
                <w:sz w:val="20"/>
                <w:szCs w:val="20"/>
              </w:rPr>
            </w:pPr>
            <w:r>
              <w:rPr>
                <w:sz w:val="20"/>
                <w:szCs w:val="20"/>
              </w:rPr>
              <w:t>1</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Создание, содержание и эксплуатация лесных дорог, предназначенных для охраны лесов от пожаров</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единиц</w:t>
            </w:r>
          </w:p>
        </w:tc>
        <w:tc>
          <w:tcPr>
            <w:tcW w:w="6695" w:type="dxa"/>
            <w:vAlign w:val="center"/>
          </w:tcPr>
          <w:p w:rsidR="00473F51" w:rsidRPr="00ED60E1" w:rsidRDefault="00473F51" w:rsidP="00473F51">
            <w:pPr>
              <w:widowControl w:val="0"/>
              <w:spacing w:line="276" w:lineRule="auto"/>
              <w:jc w:val="center"/>
              <w:rPr>
                <w:sz w:val="20"/>
                <w:szCs w:val="20"/>
              </w:rPr>
            </w:pPr>
            <w:r w:rsidRPr="00ED60E1">
              <w:rPr>
                <w:sz w:val="20"/>
                <w:szCs w:val="20"/>
              </w:rPr>
              <w:t>Не нормируются, выполняются в районе применения наземных сил и средств пожаротушения, с учетом наличия существующей транспортной сети и необходимости обеспечения прибытия сил и средств тушения лесных пожаров к местам пожаров за время, составляющее не более 3 часов</w:t>
            </w: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Создание, содержание и эксплуатация посадочных площадок, используемых в целях проведения авиационных работ по охране лесов от пожаров</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единиц</w:t>
            </w:r>
          </w:p>
        </w:tc>
        <w:tc>
          <w:tcPr>
            <w:tcW w:w="6695" w:type="dxa"/>
            <w:vAlign w:val="center"/>
          </w:tcPr>
          <w:p w:rsidR="00473F51" w:rsidRPr="00ED60E1" w:rsidRDefault="00473F51" w:rsidP="00473F51">
            <w:pPr>
              <w:widowControl w:val="0"/>
              <w:spacing w:line="276" w:lineRule="auto"/>
              <w:jc w:val="center"/>
              <w:rPr>
                <w:sz w:val="20"/>
                <w:szCs w:val="20"/>
              </w:rPr>
            </w:pPr>
            <w:r w:rsidRPr="00ED60E1">
              <w:rPr>
                <w:sz w:val="20"/>
                <w:szCs w:val="20"/>
              </w:rPr>
              <w:t>Не нормируются, выполняются в зоне, лесоавиационных работ в количестве не менее одной площадки на лесничество, с учетом наличия действующих площадок для самолетов и вертолетов</w:t>
            </w: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Создание, содержание и эксплуатация пожарных наблюдательных пунктов (вышек, мачт, павильонов и других наблюдательных пунктов)</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штук</w:t>
            </w:r>
          </w:p>
        </w:tc>
        <w:tc>
          <w:tcPr>
            <w:tcW w:w="6695" w:type="dxa"/>
            <w:vAlign w:val="center"/>
          </w:tcPr>
          <w:p w:rsidR="00473F51" w:rsidRPr="00ED60E1" w:rsidRDefault="00473F51" w:rsidP="00473F51">
            <w:pPr>
              <w:widowControl w:val="0"/>
              <w:spacing w:line="276" w:lineRule="auto"/>
              <w:jc w:val="center"/>
              <w:rPr>
                <w:sz w:val="20"/>
                <w:szCs w:val="20"/>
              </w:rPr>
            </w:pPr>
            <w:r w:rsidRPr="00ED60E1">
              <w:rPr>
                <w:sz w:val="20"/>
                <w:szCs w:val="20"/>
              </w:rPr>
              <w:t>Не нормируются, выполняются в районе применения наземных сил и средств пожаротушения, а также вблизи населенных пунктов и объектов экономики, в которых пожарные наблюдательные пункты, оснащенные техническими средствами для автоматизированного обнаружения лесных пожаров, планируются с учетом существующей сети пожарных наблюдательных пунктов и (или) средств видеомониторинга, установленных на вышках сотовых операторов, а также особенностей рельефа, целевого назначения лесов, природной пожарной опасности территорий</w:t>
            </w: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 xml:space="preserve">Создание в целях тушения лесных пожаров условий для забора в любое время года </w:t>
            </w:r>
            <w:r w:rsidR="00F5478E" w:rsidRPr="00ED60E1">
              <w:rPr>
                <w:sz w:val="20"/>
                <w:szCs w:val="20"/>
              </w:rPr>
              <w:t xml:space="preserve">воды </w:t>
            </w:r>
            <w:r w:rsidR="00F5478E">
              <w:rPr>
                <w:sz w:val="20"/>
                <w:szCs w:val="20"/>
              </w:rPr>
              <w:t>из</w:t>
            </w:r>
            <w:r w:rsidRPr="00ED60E1">
              <w:rPr>
                <w:sz w:val="20"/>
                <w:szCs w:val="20"/>
              </w:rPr>
              <w:t xml:space="preserve"> источников наружного водоснабжения</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единиц</w:t>
            </w:r>
          </w:p>
        </w:tc>
        <w:tc>
          <w:tcPr>
            <w:tcW w:w="6695" w:type="dxa"/>
            <w:vAlign w:val="center"/>
          </w:tcPr>
          <w:p w:rsidR="00473F51" w:rsidRPr="00ED60E1" w:rsidRDefault="00473F51" w:rsidP="00473F51">
            <w:pPr>
              <w:pStyle w:val="ConsPlusNormal"/>
              <w:ind w:firstLine="0"/>
              <w:jc w:val="center"/>
              <w:rPr>
                <w:rFonts w:ascii="Times New Roman" w:hAnsi="Times New Roman"/>
              </w:rPr>
            </w:pPr>
            <w:r w:rsidRPr="00ED60E1">
              <w:rPr>
                <w:rFonts w:ascii="Times New Roman" w:hAnsi="Times New Roman"/>
              </w:rPr>
              <w:t>Не нормируются, выполняется в районах применения наземных сил и средств пожаротушения исходя из текущей обеспеченности территории водоисточниками для тушения пожаров водой, а также наличия вблизи водоемов транспортной доступности.</w:t>
            </w:r>
          </w:p>
          <w:p w:rsidR="00473F51" w:rsidRPr="00ED60E1" w:rsidRDefault="00473F51" w:rsidP="00473F51">
            <w:pPr>
              <w:widowControl w:val="0"/>
              <w:spacing w:line="276" w:lineRule="auto"/>
              <w:jc w:val="center"/>
              <w:rPr>
                <w:sz w:val="20"/>
                <w:szCs w:val="20"/>
              </w:rPr>
            </w:pPr>
            <w:r w:rsidRPr="00ED60E1">
              <w:rPr>
                <w:sz w:val="20"/>
                <w:szCs w:val="20"/>
              </w:rPr>
              <w:t xml:space="preserve">При планировании условий для забора воды необходимо учитывать, что один водоем может обеспечить бесперебойную доставку воды в насаждениях I класса природной пожарной опасности на площади 500 га, </w:t>
            </w:r>
            <w:r>
              <w:rPr>
                <w:sz w:val="20"/>
                <w:szCs w:val="20"/>
              </w:rPr>
              <w:t>-</w:t>
            </w:r>
            <w:r w:rsidRPr="00ED60E1">
              <w:rPr>
                <w:sz w:val="20"/>
                <w:szCs w:val="20"/>
              </w:rPr>
              <w:t>II класса - 5000 га, III - V классов 10000 га</w:t>
            </w: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Прочистка просек, прочистка противопожарных минерализованных полос и их обновление</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км</w:t>
            </w:r>
          </w:p>
        </w:tc>
        <w:tc>
          <w:tcPr>
            <w:tcW w:w="6695" w:type="dxa"/>
            <w:vAlign w:val="center"/>
          </w:tcPr>
          <w:p w:rsidR="00473F51" w:rsidRPr="00ED60E1" w:rsidRDefault="00473F51" w:rsidP="00473F51">
            <w:pPr>
              <w:widowControl w:val="0"/>
              <w:spacing w:line="276" w:lineRule="auto"/>
              <w:jc w:val="center"/>
              <w:rPr>
                <w:sz w:val="20"/>
                <w:szCs w:val="20"/>
              </w:rPr>
            </w:pPr>
            <w:r w:rsidRPr="00ED60E1">
              <w:rPr>
                <w:sz w:val="20"/>
                <w:szCs w:val="20"/>
              </w:rPr>
              <w:t>Не нормируются, осуществляются ежегодно и может быть однократной или трехкратной в зависимости от лесорастительных условий</w:t>
            </w: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Снижение природной пожарной опасности лесов путем регулирования породного состава лесных насаждений</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единиц</w:t>
            </w:r>
          </w:p>
        </w:tc>
        <w:tc>
          <w:tcPr>
            <w:tcW w:w="6695" w:type="dxa"/>
            <w:vAlign w:val="center"/>
          </w:tcPr>
          <w:p w:rsidR="00473F51" w:rsidRPr="00ED60E1" w:rsidRDefault="00473F51" w:rsidP="00473F51">
            <w:pPr>
              <w:widowControl w:val="0"/>
              <w:spacing w:line="276" w:lineRule="auto"/>
              <w:jc w:val="center"/>
              <w:rPr>
                <w:sz w:val="20"/>
                <w:szCs w:val="20"/>
              </w:rPr>
            </w:pPr>
            <w:r w:rsidRPr="00ED60E1">
              <w:rPr>
                <w:sz w:val="20"/>
                <w:szCs w:val="20"/>
              </w:rPr>
              <w:t>Не нормируются</w:t>
            </w: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га</w:t>
            </w:r>
          </w:p>
        </w:tc>
        <w:tc>
          <w:tcPr>
            <w:tcW w:w="6695" w:type="dxa"/>
            <w:vAlign w:val="center"/>
          </w:tcPr>
          <w:p w:rsidR="00473F51" w:rsidRPr="005D359B" w:rsidRDefault="00473F51" w:rsidP="00473F51">
            <w:pPr>
              <w:widowControl w:val="0"/>
              <w:spacing w:line="276" w:lineRule="auto"/>
              <w:jc w:val="center"/>
              <w:rPr>
                <w:sz w:val="20"/>
                <w:szCs w:val="20"/>
              </w:rPr>
            </w:pPr>
            <w:r>
              <w:rPr>
                <w:sz w:val="20"/>
                <w:szCs w:val="20"/>
              </w:rPr>
              <w:t>В</w:t>
            </w:r>
            <w:r w:rsidRPr="005D359B">
              <w:rPr>
                <w:sz w:val="20"/>
                <w:szCs w:val="20"/>
              </w:rPr>
              <w:t xml:space="preserve"> соответствии с Постановлением Правительства Российской Федерации от </w:t>
            </w:r>
            <w:r>
              <w:rPr>
                <w:sz w:val="20"/>
                <w:szCs w:val="20"/>
              </w:rPr>
              <w:t>0</w:t>
            </w:r>
            <w:r w:rsidRPr="005D359B">
              <w:rPr>
                <w:sz w:val="20"/>
                <w:szCs w:val="20"/>
              </w:rPr>
              <w:t xml:space="preserve">7.10.2020 года № 1614 «Об утверждении Правил пожарной безопасности в лесах» 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w:t>
            </w:r>
            <w:r>
              <w:rPr>
                <w:sz w:val="20"/>
                <w:szCs w:val="20"/>
              </w:rPr>
              <w:t>горючих материалов</w:t>
            </w:r>
          </w:p>
          <w:p w:rsidR="00473F51" w:rsidRPr="00ED60E1" w:rsidRDefault="00473F51" w:rsidP="00473F51">
            <w:pPr>
              <w:widowControl w:val="0"/>
              <w:spacing w:line="276" w:lineRule="auto"/>
              <w:jc w:val="center"/>
              <w:rPr>
                <w:sz w:val="20"/>
                <w:szCs w:val="20"/>
              </w:rPr>
            </w:pP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Проведение гидромелиорации земель</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единиц</w:t>
            </w:r>
          </w:p>
        </w:tc>
        <w:tc>
          <w:tcPr>
            <w:tcW w:w="6695" w:type="dxa"/>
            <w:vAlign w:val="center"/>
          </w:tcPr>
          <w:p w:rsidR="00473F51" w:rsidRPr="00ED60E1" w:rsidRDefault="00473F51" w:rsidP="00473F51">
            <w:pPr>
              <w:widowControl w:val="0"/>
              <w:spacing w:line="276" w:lineRule="auto"/>
              <w:jc w:val="center"/>
              <w:rPr>
                <w:sz w:val="20"/>
                <w:szCs w:val="20"/>
              </w:rPr>
            </w:pPr>
            <w:r w:rsidRPr="00ED60E1">
              <w:rPr>
                <w:sz w:val="20"/>
                <w:szCs w:val="20"/>
              </w:rPr>
              <w:t>Не нормируются</w:t>
            </w: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Эксплуатация пожарных водоемов и подъездов к источникам водоснабжения</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единиц</w:t>
            </w:r>
          </w:p>
        </w:tc>
        <w:tc>
          <w:tcPr>
            <w:tcW w:w="6695" w:type="dxa"/>
            <w:vAlign w:val="center"/>
          </w:tcPr>
          <w:p w:rsidR="00473F51" w:rsidRPr="00ED60E1" w:rsidRDefault="00473F51" w:rsidP="00473F51">
            <w:pPr>
              <w:widowControl w:val="0"/>
              <w:spacing w:line="276" w:lineRule="auto"/>
              <w:jc w:val="center"/>
              <w:rPr>
                <w:sz w:val="20"/>
                <w:szCs w:val="20"/>
              </w:rPr>
            </w:pPr>
            <w:r w:rsidRPr="00ED60E1">
              <w:rPr>
                <w:sz w:val="20"/>
                <w:szCs w:val="20"/>
              </w:rPr>
              <w:t>Не нормируются</w:t>
            </w: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штук</w:t>
            </w:r>
          </w:p>
        </w:tc>
        <w:tc>
          <w:tcPr>
            <w:tcW w:w="6695" w:type="dxa"/>
            <w:vAlign w:val="center"/>
          </w:tcPr>
          <w:p w:rsidR="00473F51" w:rsidRPr="00ED60E1" w:rsidRDefault="00473F51" w:rsidP="00473F51">
            <w:pPr>
              <w:widowControl w:val="0"/>
              <w:spacing w:line="276" w:lineRule="auto"/>
              <w:jc w:val="center"/>
              <w:rPr>
                <w:sz w:val="20"/>
                <w:szCs w:val="20"/>
              </w:rPr>
            </w:pPr>
            <w:r w:rsidRPr="00ED60E1">
              <w:rPr>
                <w:sz w:val="20"/>
                <w:szCs w:val="20"/>
              </w:rPr>
              <w:t>Не нормируются</w:t>
            </w:r>
          </w:p>
        </w:tc>
        <w:tc>
          <w:tcPr>
            <w:tcW w:w="1810" w:type="dxa"/>
            <w:vAlign w:val="center"/>
          </w:tcPr>
          <w:p w:rsidR="00473F51" w:rsidRPr="00ED60E1" w:rsidRDefault="00473F51" w:rsidP="00473F51">
            <w:pPr>
              <w:widowControl w:val="0"/>
              <w:spacing w:line="276" w:lineRule="auto"/>
              <w:jc w:val="center"/>
              <w:rPr>
                <w:sz w:val="20"/>
                <w:szCs w:val="20"/>
              </w:rPr>
            </w:pPr>
            <w:r>
              <w:rPr>
                <w:sz w:val="20"/>
                <w:szCs w:val="20"/>
              </w:rPr>
              <w:t>-</w:t>
            </w:r>
          </w:p>
        </w:tc>
      </w:tr>
      <w:tr w:rsidR="00473F51" w:rsidRPr="00ED60E1" w:rsidTr="00473F51">
        <w:trPr>
          <w:jc w:val="center"/>
        </w:trPr>
        <w:tc>
          <w:tcPr>
            <w:tcW w:w="5495" w:type="dxa"/>
            <w:vAlign w:val="center"/>
          </w:tcPr>
          <w:p w:rsidR="00473F51" w:rsidRPr="00ED60E1" w:rsidRDefault="00473F51" w:rsidP="00473F51">
            <w:pPr>
              <w:widowControl w:val="0"/>
              <w:spacing w:line="276" w:lineRule="auto"/>
              <w:jc w:val="center"/>
              <w:rPr>
                <w:sz w:val="20"/>
                <w:szCs w:val="20"/>
              </w:rPr>
            </w:pPr>
            <w:r w:rsidRPr="00ED60E1">
              <w:rPr>
                <w:sz w:val="20"/>
                <w:szCs w:val="20"/>
              </w:rPr>
              <w:t>Создание и содержание противопожарных заслонов и устройство лиственных опушек</w:t>
            </w:r>
          </w:p>
        </w:tc>
        <w:tc>
          <w:tcPr>
            <w:tcW w:w="1417" w:type="dxa"/>
            <w:vAlign w:val="center"/>
          </w:tcPr>
          <w:p w:rsidR="00473F51" w:rsidRPr="00ED60E1" w:rsidRDefault="00473F51" w:rsidP="00473F51">
            <w:pPr>
              <w:widowControl w:val="0"/>
              <w:spacing w:line="276" w:lineRule="auto"/>
              <w:jc w:val="center"/>
              <w:rPr>
                <w:sz w:val="20"/>
                <w:szCs w:val="20"/>
              </w:rPr>
            </w:pPr>
            <w:r w:rsidRPr="00ED60E1">
              <w:rPr>
                <w:sz w:val="20"/>
                <w:szCs w:val="20"/>
              </w:rPr>
              <w:t>единиц</w:t>
            </w:r>
          </w:p>
        </w:tc>
        <w:tc>
          <w:tcPr>
            <w:tcW w:w="6695" w:type="dxa"/>
            <w:vAlign w:val="center"/>
          </w:tcPr>
          <w:p w:rsidR="00473F51" w:rsidRPr="00ED60E1" w:rsidRDefault="00473F51" w:rsidP="00473F51">
            <w:pPr>
              <w:widowControl w:val="0"/>
              <w:spacing w:line="276" w:lineRule="auto"/>
              <w:jc w:val="center"/>
              <w:rPr>
                <w:sz w:val="20"/>
                <w:szCs w:val="20"/>
              </w:rPr>
            </w:pPr>
            <w:r w:rsidRPr="00ED60E1">
              <w:rPr>
                <w:sz w:val="20"/>
                <w:szCs w:val="20"/>
              </w:rPr>
              <w:t>Не нормируются</w:t>
            </w:r>
          </w:p>
          <w:p w:rsidR="00473F51" w:rsidRPr="00ED60E1" w:rsidRDefault="00473F51" w:rsidP="00473F51">
            <w:pPr>
              <w:tabs>
                <w:tab w:val="left" w:pos="1512"/>
              </w:tabs>
              <w:jc w:val="center"/>
              <w:rPr>
                <w:sz w:val="20"/>
                <w:szCs w:val="20"/>
              </w:rPr>
            </w:pPr>
          </w:p>
        </w:tc>
        <w:tc>
          <w:tcPr>
            <w:tcW w:w="1810" w:type="dxa"/>
            <w:vAlign w:val="center"/>
          </w:tcPr>
          <w:p w:rsidR="00473F51" w:rsidRDefault="00473F51" w:rsidP="00473F51">
            <w:pPr>
              <w:spacing w:line="276" w:lineRule="auto"/>
              <w:jc w:val="center"/>
              <w:rPr>
                <w:sz w:val="20"/>
                <w:szCs w:val="20"/>
              </w:rPr>
            </w:pPr>
            <w:r>
              <w:rPr>
                <w:sz w:val="20"/>
                <w:szCs w:val="20"/>
              </w:rPr>
              <w:t>-</w:t>
            </w:r>
          </w:p>
          <w:p w:rsidR="00473F51" w:rsidRPr="00ED60E1" w:rsidRDefault="00473F51" w:rsidP="00473F51">
            <w:pPr>
              <w:tabs>
                <w:tab w:val="left" w:pos="1512"/>
              </w:tabs>
              <w:jc w:val="center"/>
              <w:rPr>
                <w:sz w:val="20"/>
                <w:szCs w:val="20"/>
              </w:rPr>
            </w:pPr>
            <w:r>
              <w:rPr>
                <w:sz w:val="20"/>
                <w:szCs w:val="20"/>
              </w:rPr>
              <w:t>-</w:t>
            </w:r>
          </w:p>
        </w:tc>
      </w:tr>
    </w:tbl>
    <w:p w:rsidR="008D0954" w:rsidRDefault="008D0954" w:rsidP="00F22640">
      <w:pPr>
        <w:widowControl w:val="0"/>
        <w:spacing w:line="276" w:lineRule="auto"/>
        <w:jc w:val="both"/>
      </w:pPr>
    </w:p>
    <w:p w:rsidR="007600C2" w:rsidRPr="00384414" w:rsidRDefault="007600C2" w:rsidP="007600C2">
      <w:pPr>
        <w:ind w:firstLine="709"/>
        <w:jc w:val="both"/>
        <w:rPr>
          <w:i/>
          <w:sz w:val="18"/>
          <w:szCs w:val="20"/>
        </w:rPr>
      </w:pPr>
      <w:r>
        <w:t>*</w:t>
      </w:r>
      <w:r w:rsidRPr="007600C2">
        <w:rPr>
          <w:sz w:val="22"/>
          <w:szCs w:val="22"/>
        </w:rPr>
        <w:t xml:space="preserve"> </w:t>
      </w:r>
      <w:r w:rsidRPr="00384414">
        <w:rPr>
          <w:i/>
          <w:sz w:val="18"/>
          <w:szCs w:val="20"/>
        </w:rPr>
        <w:t xml:space="preserve">Колонки 1-3 таблицы 2.17.1.2 заполнены по нормативам противопожарного обустройства лесов, указанным в Приказе Минприроды Российской Федерации от 09.04.2025 №184 (далее – Приказ). Колонка 4 таблицы 2.17.1.2 «Проектируемый объем» заполнена в соответствии с нормативами противопожарного обустройства лесов, указанными в Приказе, но в данном случае, норматив рассчитан конкретно для лесничества городского округа Жуковский. Для таких мероприятий как: Протяженность противопожарных разрывов и (или) просек, протяженность противопожарных минерализованных полос, зоны отдыха граждан, пребывающих в лесах в соответствии со </w:t>
      </w:r>
      <w:hyperlink r:id="rId17" w:tooltip="&quot;Лесной кодекс Российской Федерации&quot; от 04.12.2006 N 200-ФЗ (ред. от 26.12.2024) (с изм. и доп., вступ. в силу с 01.01.2025){КонсультантПлюс}" w:history="1">
        <w:r w:rsidRPr="00384414">
          <w:rPr>
            <w:i/>
            <w:sz w:val="18"/>
            <w:szCs w:val="20"/>
          </w:rPr>
          <w:t>статьей 11</w:t>
        </w:r>
      </w:hyperlink>
      <w:r w:rsidRPr="00384414">
        <w:rPr>
          <w:i/>
          <w:sz w:val="18"/>
          <w:szCs w:val="20"/>
        </w:rPr>
        <w:t xml:space="preserve"> Лесного кодекса Российской Федерации, стенды и другие знаки и указатели, содержащие информацию о мерах пожарной безопасности в лесах, указаны точные проектируемые объемы, которые должны будут выполнены за период действия лесохозяйственного регламента лесничества городского округа Жуковский. Остальные мероприятия, указанные в колонке 4 нормативов противопожарного обустройства лесов лесничества городского округа Жуковский не имеют проектируемого объема, а значит, эти мероприятия не запроектированы и не требуют выполнения.</w:t>
      </w:r>
    </w:p>
    <w:p w:rsidR="00D5053A" w:rsidRDefault="00D5053A" w:rsidP="00F22640">
      <w:pPr>
        <w:widowControl w:val="0"/>
        <w:spacing w:line="276" w:lineRule="auto"/>
        <w:jc w:val="both"/>
        <w:sectPr w:rsidR="00D5053A" w:rsidSect="00BA592A">
          <w:pgSz w:w="16838" w:h="11906" w:orient="landscape"/>
          <w:pgMar w:top="1418" w:right="567" w:bottom="567" w:left="851" w:header="709" w:footer="45" w:gutter="0"/>
          <w:cols w:space="708"/>
          <w:docGrid w:linePitch="326"/>
        </w:sectPr>
      </w:pPr>
    </w:p>
    <w:p w:rsidR="00E71698" w:rsidRDefault="00DD20B5">
      <w:pPr>
        <w:widowControl w:val="0"/>
        <w:spacing w:line="276" w:lineRule="auto"/>
        <w:ind w:firstLine="709"/>
        <w:jc w:val="both"/>
      </w:pPr>
      <w: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w:t>
      </w:r>
      <w:r w:rsidR="00762E77">
        <w:t>Российской Федерации</w:t>
      </w:r>
      <w:r w:rsidR="003352C2">
        <w:t xml:space="preserve"> от 09.04.2025</w:t>
      </w:r>
      <w:r w:rsidR="000B7406">
        <w:t xml:space="preserve"> </w:t>
      </w:r>
      <w:r w:rsidR="000B7406" w:rsidRPr="00104D8C">
        <w:t>г.</w:t>
      </w:r>
      <w:r w:rsidR="003352C2">
        <w:t xml:space="preserve"> № 183</w:t>
      </w:r>
      <w:r>
        <w:t>.</w:t>
      </w:r>
    </w:p>
    <w:p w:rsidR="00E71698" w:rsidRDefault="00DD20B5">
      <w:pPr>
        <w:widowControl w:val="0"/>
        <w:spacing w:line="276" w:lineRule="auto"/>
        <w:ind w:firstLine="709"/>
        <w:jc w:val="both"/>
      </w:pPr>
      <w:r>
        <w:t>Леса подлежат охране от загрязнения и иного негативного возде</w:t>
      </w:r>
      <w:r w:rsidR="00B5095F">
        <w:t>йствия в соответствии с Лесным к</w:t>
      </w:r>
      <w:r>
        <w:t>одексом</w:t>
      </w:r>
      <w:r w:rsidR="001F7190">
        <w:t xml:space="preserve"> Российской Федерации</w:t>
      </w:r>
      <w:r>
        <w:t>, Федеральным законом от 10</w:t>
      </w:r>
      <w:r w:rsidR="000B7406">
        <w:t>.01.</w:t>
      </w:r>
      <w:r>
        <w:t>2002</w:t>
      </w:r>
      <w:r w:rsidR="000B7406">
        <w:t xml:space="preserve"> </w:t>
      </w:r>
      <w:r w:rsidR="000B7406" w:rsidRPr="00104D8C">
        <w:t>г.</w:t>
      </w:r>
      <w:r>
        <w:t xml:space="preserve"> № 7-ФЗ «Об охране окружающей среды» и другим</w:t>
      </w:r>
      <w:r w:rsidR="00814CAB">
        <w:t>и федеральными законами (часть 1</w:t>
      </w:r>
      <w:r>
        <w:t xml:space="preserve"> статьи 60.12 </w:t>
      </w:r>
      <w:r w:rsidR="00EB7F8C">
        <w:t>Лесного кодекса Российской Федерации</w:t>
      </w:r>
      <w:r>
        <w:t>).</w:t>
      </w:r>
    </w:p>
    <w:p w:rsidR="002D1285" w:rsidRDefault="002D1285">
      <w:pPr>
        <w:widowControl w:val="0"/>
        <w:spacing w:line="276" w:lineRule="auto"/>
        <w:ind w:firstLine="709"/>
        <w:jc w:val="both"/>
      </w:pPr>
      <w:r w:rsidRPr="002D1285">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r>
        <w:t xml:space="preserve"> </w:t>
      </w:r>
    </w:p>
    <w:p w:rsidR="00E71698" w:rsidRDefault="00DD20B5">
      <w:pPr>
        <w:widowControl w:val="0"/>
        <w:spacing w:line="276" w:lineRule="auto"/>
        <w:ind w:firstLine="709"/>
        <w:jc w:val="both"/>
      </w:pPr>
      <w: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w:t>
      </w:r>
      <w:r w:rsidR="00B5095F">
        <w:t>, определенных в соответствии с Лесным к</w:t>
      </w:r>
      <w:r>
        <w:t>одексом</w:t>
      </w:r>
      <w:r w:rsidR="001F7190">
        <w:t xml:space="preserve"> Российской Федерации</w:t>
      </w:r>
      <w:r>
        <w:t xml:space="preserve"> и Федеральным законом от 10</w:t>
      </w:r>
      <w:r w:rsidR="000B7406">
        <w:t>.01.</w:t>
      </w:r>
      <w:r>
        <w:t>2002</w:t>
      </w:r>
      <w:r w:rsidR="000B7406">
        <w:t xml:space="preserve"> </w:t>
      </w:r>
      <w:r w:rsidR="000B7406" w:rsidRPr="00104D8C">
        <w:t>г.</w:t>
      </w:r>
      <w:r>
        <w:t xml:space="preserve"> № 7-ФЗ «Об охране окружающей среды».</w:t>
      </w:r>
    </w:p>
    <w:p w:rsidR="00E71698" w:rsidRDefault="0094487A">
      <w:pPr>
        <w:widowControl w:val="0"/>
        <w:spacing w:line="276" w:lineRule="auto"/>
        <w:ind w:firstLine="709"/>
        <w:jc w:val="both"/>
      </w:pPr>
      <w:r w:rsidRPr="0094487A">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публичного сервитута</w:t>
      </w:r>
      <w:r>
        <w:t>.</w:t>
      </w:r>
    </w:p>
    <w:p w:rsidR="0094487A" w:rsidRDefault="0094487A">
      <w:pPr>
        <w:widowControl w:val="0"/>
        <w:spacing w:line="276" w:lineRule="auto"/>
        <w:ind w:firstLine="709"/>
        <w:jc w:val="both"/>
      </w:pPr>
    </w:p>
    <w:p w:rsidR="00007E82" w:rsidRPr="00A008C9" w:rsidRDefault="00DD20B5" w:rsidP="00007E82">
      <w:pPr>
        <w:pStyle w:val="2"/>
        <w:spacing w:before="0" w:after="240"/>
      </w:pPr>
      <w:bookmarkStart w:id="187" w:name="_Toc203656774"/>
      <w:r w:rsidRPr="00A008C9">
        <w:t>2.17.2 Требования к защите лесов</w:t>
      </w:r>
      <w:bookmarkEnd w:id="186"/>
      <w:bookmarkEnd w:id="187"/>
      <w:r w:rsidRPr="00A008C9">
        <w:t xml:space="preserve"> </w:t>
      </w:r>
      <w:bookmarkStart w:id="188" w:name="_Toc531423972"/>
    </w:p>
    <w:p w:rsidR="00E71698" w:rsidRDefault="00DD20B5" w:rsidP="00007E82">
      <w:pPr>
        <w:pStyle w:val="2"/>
        <w:spacing w:before="0" w:after="240"/>
      </w:pPr>
      <w:bookmarkStart w:id="189" w:name="_Toc203656775"/>
      <w:r w:rsidRPr="00A008C9">
        <w:t>2.17.2.1 Нормативы и параметры санитарно-оздоровительных мероприятий</w:t>
      </w:r>
      <w:bookmarkEnd w:id="188"/>
      <w:bookmarkEnd w:id="189"/>
    </w:p>
    <w:p w:rsidR="00E71698" w:rsidRDefault="00DD20B5">
      <w:pPr>
        <w:widowControl w:val="0"/>
        <w:spacing w:line="276" w:lineRule="auto"/>
        <w:ind w:firstLine="709"/>
        <w:jc w:val="both"/>
      </w:pPr>
      <w: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E71698" w:rsidRDefault="00DD20B5">
      <w:pPr>
        <w:widowControl w:val="0"/>
        <w:spacing w:line="276" w:lineRule="auto"/>
        <w:ind w:firstLine="709"/>
        <w:jc w:val="both"/>
      </w:pPr>
      <w: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(часть 2 статьи 60.1 </w:t>
      </w:r>
      <w:r w:rsidR="00EB7F8C">
        <w:t>Лесного кодекса Российской Федерации). В соответствии с частью 1 статьи</w:t>
      </w:r>
      <w:r>
        <w:t xml:space="preserve"> 60.7 </w:t>
      </w:r>
      <w:r w:rsidR="00EB7F8C">
        <w:t>Лесного кодекса Российской Федерации</w:t>
      </w:r>
      <w:r w:rsidR="00C609DB">
        <w:t>,</w:t>
      </w:r>
      <w:r>
        <w:t xml:space="preserve"> предупреждение распространения вредных организмов включает в себя проведение:</w:t>
      </w:r>
    </w:p>
    <w:p w:rsidR="00E71698" w:rsidRDefault="00DD20B5">
      <w:pPr>
        <w:widowControl w:val="0"/>
        <w:spacing w:line="276" w:lineRule="auto"/>
        <w:ind w:firstLine="709"/>
        <w:jc w:val="both"/>
      </w:pPr>
      <w:r>
        <w:t>1) профилактических мероприятий по защите лесов;</w:t>
      </w:r>
    </w:p>
    <w:p w:rsidR="00E71698" w:rsidRDefault="00DD20B5">
      <w:pPr>
        <w:widowControl w:val="0"/>
        <w:spacing w:line="276" w:lineRule="auto"/>
        <w:ind w:firstLine="709"/>
        <w:jc w:val="both"/>
      </w:pPr>
      <w:r>
        <w:t>2) санитарно-оздоровительных мероприятий, в том числе рубок погибших и поврежденных лесных насаждений;</w:t>
      </w:r>
    </w:p>
    <w:p w:rsidR="00E71698" w:rsidRDefault="00DD20B5">
      <w:pPr>
        <w:widowControl w:val="0"/>
        <w:spacing w:line="276" w:lineRule="auto"/>
        <w:ind w:firstLine="709"/>
        <w:jc w:val="both"/>
      </w:pPr>
      <w:r>
        <w:t>3) других определенных уполномоченным федеральным органом исполнительной власти мероприятий.</w:t>
      </w:r>
    </w:p>
    <w:p w:rsidR="00E71698" w:rsidRDefault="00DD20B5">
      <w:pPr>
        <w:widowControl w:val="0"/>
        <w:spacing w:line="276" w:lineRule="auto"/>
        <w:ind w:firstLine="709"/>
        <w:jc w:val="both"/>
      </w:pPr>
      <w:r>
        <w:t>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E71698" w:rsidRDefault="00DD20B5">
      <w:pPr>
        <w:widowControl w:val="0"/>
        <w:spacing w:line="276" w:lineRule="auto"/>
        <w:ind w:firstLine="709"/>
        <w:jc w:val="both"/>
      </w:pPr>
      <w:r>
        <w:t xml:space="preserve">Порядок проведения санитарно-оздоровительных мероприятий установлен Правилами осуществления мероприятий по предупреждению распространения вредных организмов, утвержденных </w:t>
      </w:r>
      <w:r w:rsidR="000B7406">
        <w:t>п</w:t>
      </w:r>
      <w:r>
        <w:t>риказом М</w:t>
      </w:r>
      <w:r w:rsidR="0085007D">
        <w:t>инистерства природных ресурсов и экологии</w:t>
      </w:r>
      <w:r>
        <w:t xml:space="preserve"> РФ от 09.11.2020</w:t>
      </w:r>
      <w:r w:rsidR="000B7406">
        <w:t xml:space="preserve"> </w:t>
      </w:r>
      <w:r w:rsidR="000B7406" w:rsidRPr="00104D8C">
        <w:t>г.</w:t>
      </w:r>
      <w:r>
        <w:t xml:space="preserve"> № 912.</w:t>
      </w:r>
    </w:p>
    <w:p w:rsidR="00E71698" w:rsidRDefault="00DD20B5">
      <w:pPr>
        <w:widowControl w:val="0"/>
        <w:spacing w:line="276" w:lineRule="auto"/>
        <w:ind w:firstLine="709"/>
        <w:jc w:val="both"/>
      </w:pPr>
      <w:r>
        <w:t>СОМ назначают в первую очередь в насаждениях, поврежденных пожаром, ветром, снегом, засухой, промышленными выбросами или иными неблагоприятными факторами, а также в очагах болезней леса и массового размножения вредных насекомых, вызвавших повреждение и гибель деревьев в размерах, угрожающих целостности и устойчивости лесных насаждений, нарушению их целевых функций.</w:t>
      </w:r>
    </w:p>
    <w:p w:rsidR="00C609DB" w:rsidRDefault="00C609DB">
      <w:pPr>
        <w:widowControl w:val="0"/>
        <w:spacing w:line="276" w:lineRule="auto"/>
        <w:ind w:firstLine="709"/>
        <w:jc w:val="both"/>
      </w:pPr>
      <w:r w:rsidRPr="00C609DB">
        <w:t>При проведении СОМ должны соблюдаться требования охраны животного мира, редких и исчезающих видов растений и уникальных растительных сообществ.</w:t>
      </w:r>
    </w:p>
    <w:p w:rsidR="00E71698" w:rsidRDefault="00DD20B5">
      <w:pPr>
        <w:widowControl w:val="0"/>
        <w:spacing w:line="276" w:lineRule="auto"/>
        <w:ind w:firstLine="709"/>
        <w:jc w:val="both"/>
      </w:pPr>
      <w: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E71698" w:rsidRDefault="00DD20B5">
      <w:pPr>
        <w:widowControl w:val="0"/>
        <w:spacing w:line="276" w:lineRule="auto"/>
        <w:ind w:firstLine="709"/>
        <w:jc w:val="both"/>
      </w:pPr>
      <w:r>
        <w:t>Санитарно-оздоровите</w:t>
      </w:r>
      <w:r w:rsidR="00EB7F8C">
        <w:t xml:space="preserve">льные мероприятия на территории </w:t>
      </w:r>
      <w:r w:rsidR="00DD49E7">
        <w:t>лесничества</w:t>
      </w:r>
      <w:r w:rsidR="00EB7F8C">
        <w:t xml:space="preserve"> городского округа Жуковский</w:t>
      </w:r>
      <w:r>
        <w:t xml:space="preserve"> данным регламентом не запроектированы, таблица 15 приложения к Составу лесохозяйственных регламентов, порядку их разработки, срокам их действия и порядку внесения в них изменений не приводится.</w:t>
      </w:r>
    </w:p>
    <w:p w:rsidR="00E71698" w:rsidRDefault="00DD20B5">
      <w:pPr>
        <w:pStyle w:val="2"/>
        <w:spacing w:before="240" w:after="240"/>
      </w:pPr>
      <w:bookmarkStart w:id="190" w:name="_Toc531423973"/>
      <w:bookmarkStart w:id="191" w:name="_Toc203656776"/>
      <w:r w:rsidRPr="00CB25D6">
        <w:t>2.17.2.2 Нормативы и параметры профилактических мероприятий по защите лесов</w:t>
      </w:r>
      <w:bookmarkEnd w:id="190"/>
      <w:bookmarkEnd w:id="191"/>
    </w:p>
    <w:p w:rsidR="00E71698" w:rsidRDefault="00DD20B5">
      <w:pPr>
        <w:widowControl w:val="0"/>
        <w:spacing w:line="276" w:lineRule="auto"/>
        <w:ind w:firstLine="709"/>
        <w:jc w:val="both"/>
      </w:pPr>
      <w:r>
        <w:t>Профилактические мероприятия направлены на повышение устойчивости лесов и предотвращение неблагоприятных воздействий на леса.</w:t>
      </w:r>
    </w:p>
    <w:p w:rsidR="00E71698" w:rsidRDefault="00DD20B5">
      <w:pPr>
        <w:widowControl w:val="0"/>
        <w:spacing w:line="276" w:lineRule="auto"/>
        <w:ind w:firstLine="709"/>
        <w:jc w:val="both"/>
      </w:pPr>
      <w:r>
        <w:t>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w:t>
      </w:r>
    </w:p>
    <w:p w:rsidR="00E71698" w:rsidRDefault="00DD20B5">
      <w:pPr>
        <w:widowControl w:val="0"/>
        <w:spacing w:line="276" w:lineRule="auto"/>
        <w:ind w:firstLine="709"/>
        <w:jc w:val="both"/>
      </w:pPr>
      <w:r>
        <w:t xml:space="preserve">Порядок проведения профилактических мероприятий установлен Правилами осуществления мероприятий по предупреждению распространения вредных организмов, утвержденных </w:t>
      </w:r>
      <w:r w:rsidR="000B7406">
        <w:t>п</w:t>
      </w:r>
      <w:r>
        <w:t xml:space="preserve">риказом Министерства природных ресурсов и экологии </w:t>
      </w:r>
      <w:r w:rsidR="00EB7F8C">
        <w:t>Российской Федерации</w:t>
      </w:r>
      <w:r>
        <w:t xml:space="preserve"> от 09.11.2020</w:t>
      </w:r>
      <w:r w:rsidR="000B7406">
        <w:t xml:space="preserve"> </w:t>
      </w:r>
      <w:r w:rsidR="000B7406" w:rsidRPr="00104D8C">
        <w:t>г.</w:t>
      </w:r>
      <w:r>
        <w:t xml:space="preserve"> № 912.</w:t>
      </w:r>
    </w:p>
    <w:p w:rsidR="00E71698" w:rsidRDefault="00DD20B5">
      <w:pPr>
        <w:widowControl w:val="0"/>
        <w:spacing w:line="276" w:lineRule="auto"/>
        <w:ind w:firstLine="709"/>
        <w:jc w:val="both"/>
      </w:pPr>
      <w:r>
        <w:t>Профилактические мероприятия планируются на основании прогноза развития вспышек массового размножения вредных лесных организмов в лесах, в которых прогнозируется формирование очагов, или в случае, когда применение иных мер защиты леса запрещено федеральными законами.</w:t>
      </w:r>
    </w:p>
    <w:p w:rsidR="00E71698" w:rsidRDefault="00DD20B5">
      <w:pPr>
        <w:widowControl w:val="0"/>
        <w:spacing w:line="276" w:lineRule="auto"/>
        <w:ind w:firstLine="709"/>
        <w:jc w:val="both"/>
      </w:pPr>
      <w:r w:rsidRPr="002C724A">
        <w:t>Основанием для назначения профилактических мероприятий являются результаты лесопатологических обследований (далее - ЛПО).</w:t>
      </w:r>
      <w:r>
        <w:t xml:space="preserve"> </w:t>
      </w:r>
    </w:p>
    <w:p w:rsidR="00E71698" w:rsidRDefault="00DD20B5">
      <w:pPr>
        <w:widowControl w:val="0"/>
        <w:spacing w:line="276" w:lineRule="auto"/>
        <w:ind w:firstLine="709"/>
        <w:jc w:val="both"/>
      </w:pPr>
      <w:r>
        <w:t xml:space="preserve">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 (часть 1 статьи 60.5 </w:t>
      </w:r>
      <w:r w:rsidR="00EB7F8C">
        <w:t>Лесного кодекса Российской Федерации</w:t>
      </w:r>
      <w:r>
        <w:t>).</w:t>
      </w:r>
    </w:p>
    <w:p w:rsidR="007A322A" w:rsidRPr="007A322A" w:rsidRDefault="007A322A">
      <w:pPr>
        <w:widowControl w:val="0"/>
        <w:spacing w:line="276" w:lineRule="auto"/>
        <w:ind w:firstLine="709"/>
        <w:jc w:val="both"/>
      </w:pPr>
      <w:r>
        <w:t xml:space="preserve">В соответствии </w:t>
      </w:r>
      <w:r w:rsidR="00F5478E">
        <w:t>с приказом</w:t>
      </w:r>
      <w:r>
        <w:t xml:space="preserve"> Министерства природных ресурсов и экологии Российской Федерации от 09.01.2017 </w:t>
      </w:r>
      <w:r w:rsidRPr="00104D8C">
        <w:t>г.</w:t>
      </w:r>
      <w:r>
        <w:t xml:space="preserve"> № 1, л</w:t>
      </w:r>
      <w:r w:rsidRPr="007A322A">
        <w:t>есозащитное районирование проводится в лесах, расположенных на землях лесного фонда и землях иных категорий, в целях определения зон слабой, средней и сильной лесопатологической угрозы.</w:t>
      </w:r>
    </w:p>
    <w:p w:rsidR="00E71698" w:rsidRDefault="00DD20B5">
      <w:pPr>
        <w:widowControl w:val="0"/>
        <w:spacing w:line="276" w:lineRule="auto"/>
        <w:ind w:firstLine="709"/>
        <w:jc w:val="both"/>
      </w:pPr>
      <w:r>
        <w:t xml:space="preserve">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(часть 1 статьи 60.4 </w:t>
      </w:r>
      <w:r w:rsidR="00EB7F8C">
        <w:t>Лесного кодекса Российской Федерации</w:t>
      </w:r>
      <w:r>
        <w:t>).</w:t>
      </w:r>
    </w:p>
    <w:p w:rsidR="00E00294" w:rsidRDefault="00E00294">
      <w:pPr>
        <w:widowControl w:val="0"/>
        <w:spacing w:line="276" w:lineRule="auto"/>
        <w:ind w:firstLine="709"/>
        <w:jc w:val="both"/>
      </w:pPr>
      <w:r w:rsidRPr="00E00294">
        <w:t>В зависимости от зоны лесопатологической угрозы определяются методы осуществления государственного лесопатологического мониторинга и проведения лесопатологических обследований</w:t>
      </w:r>
      <w:r>
        <w:t>.</w:t>
      </w:r>
    </w:p>
    <w:p w:rsidR="00E71698" w:rsidRDefault="00DD20B5">
      <w:pPr>
        <w:widowControl w:val="0"/>
        <w:spacing w:line="276" w:lineRule="auto"/>
        <w:ind w:firstLine="709"/>
        <w:jc w:val="both"/>
      </w:pPr>
      <w:r w:rsidRPr="004170E3">
        <w:t xml:space="preserve">Параметры профилактических мероприятий по защите лесов на территории </w:t>
      </w:r>
      <w:r w:rsidR="00DD49E7" w:rsidRPr="004170E3">
        <w:t>лесничества</w:t>
      </w:r>
      <w:r w:rsidR="00EB7F8C" w:rsidRPr="004170E3">
        <w:t xml:space="preserve"> городского округа Жуковский</w:t>
      </w:r>
      <w:r w:rsidRPr="004170E3">
        <w:t xml:space="preserve"> данным регламентом не определены, Таблица 15.1 приложения к Составу лесохозяйственных регламентов, порядку их разработки, срокам их действия и порядку внесения в них изменений, не приводятся.</w:t>
      </w:r>
    </w:p>
    <w:p w:rsidR="00E71698" w:rsidRDefault="00DD20B5">
      <w:pPr>
        <w:pStyle w:val="2"/>
        <w:spacing w:before="240" w:after="240"/>
      </w:pPr>
      <w:bookmarkStart w:id="192" w:name="_Toc531423974"/>
      <w:bookmarkStart w:id="193" w:name="_Toc203656777"/>
      <w:r>
        <w:t>2.17.2.3 Нормативы и параметры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92"/>
      <w:bookmarkEnd w:id="193"/>
    </w:p>
    <w:p w:rsidR="00E71698" w:rsidRDefault="00DD20B5">
      <w:pPr>
        <w:widowControl w:val="0"/>
        <w:spacing w:line="276" w:lineRule="auto"/>
        <w:ind w:firstLine="709"/>
        <w:jc w:val="both"/>
      </w:pPr>
      <w:r>
        <w:t xml:space="preserve">В соответствии со статьей 60.8 </w:t>
      </w:r>
      <w:r w:rsidR="00FB7302">
        <w:t>Лесного кодекса Российской Федерации</w:t>
      </w:r>
      <w:r>
        <w:t>, ликвидация очагов вредных организмов в лесах включает в себя следующие меры:</w:t>
      </w:r>
    </w:p>
    <w:p w:rsidR="00E71698" w:rsidRDefault="00DD20B5">
      <w:pPr>
        <w:widowControl w:val="0"/>
        <w:spacing w:line="276" w:lineRule="auto"/>
        <w:ind w:firstLine="709"/>
        <w:jc w:val="both"/>
      </w:pPr>
      <w:r>
        <w:t>1) проведение обследований очагов вредных организмов;</w:t>
      </w:r>
    </w:p>
    <w:p w:rsidR="00E71698" w:rsidRDefault="00DD20B5">
      <w:pPr>
        <w:widowControl w:val="0"/>
        <w:spacing w:line="276" w:lineRule="auto"/>
        <w:ind w:firstLine="709"/>
        <w:jc w:val="both"/>
      </w:pPr>
      <w:r>
        <w:t>2) уничтожение или подавление численности вредных организмов, в том числе с применением химических препаратов;</w:t>
      </w:r>
    </w:p>
    <w:p w:rsidR="00E71698" w:rsidRDefault="00DD20B5">
      <w:pPr>
        <w:widowControl w:val="0"/>
        <w:spacing w:line="276" w:lineRule="auto"/>
        <w:ind w:firstLine="709"/>
        <w:jc w:val="both"/>
      </w:pPr>
      <w:r>
        <w:t xml:space="preserve">3) рубка лесных насаждений в целях регулирования породного и возрастного составов лесных насаждений, зараженных вредными организмами. </w:t>
      </w:r>
    </w:p>
    <w:p w:rsidR="00E71698" w:rsidRDefault="00DD20B5">
      <w:pPr>
        <w:widowControl w:val="0"/>
        <w:spacing w:line="276" w:lineRule="auto"/>
        <w:ind w:firstLine="709"/>
        <w:jc w:val="both"/>
      </w:pPr>
      <w:r>
        <w:t xml:space="preserve">Порядок назначения, организации и осуществления мероприятий по защите леса от вредных организмов, а также методы оценки эффективности их проведения установлены Правилами ликвидации очагов вредных организмов, утвержденными </w:t>
      </w:r>
      <w:r w:rsidR="000B7406">
        <w:t>п</w:t>
      </w:r>
      <w:r>
        <w:t>риказом М</w:t>
      </w:r>
      <w:r w:rsidR="000B7406">
        <w:t>инистерства природных ресурсов и экологии</w:t>
      </w:r>
      <w:r>
        <w:t xml:space="preserve"> РФ от 09.11.2020</w:t>
      </w:r>
      <w:r w:rsidR="000B7406">
        <w:t xml:space="preserve"> </w:t>
      </w:r>
      <w:r w:rsidR="000B7406" w:rsidRPr="00104D8C">
        <w:t>г.</w:t>
      </w:r>
      <w:r>
        <w:t xml:space="preserve"> № 913.</w:t>
      </w:r>
    </w:p>
    <w:p w:rsidR="00E71698" w:rsidRDefault="00DD20B5">
      <w:pPr>
        <w:widowControl w:val="0"/>
        <w:spacing w:line="276" w:lineRule="auto"/>
        <w:ind w:firstLine="709"/>
        <w:jc w:val="both"/>
      </w:pPr>
      <w:r>
        <w:t>Мероприятия по ликвидации очагов вредных организмов проводятся в лесных насаждениях, несомкнувшихся лесных культурах и молодняках в целях сохранения их биологической устойчивости, снижения ущерба их целевым функциям от возможных повреждений, предотвращения распространения вредных организмов. Мероприятия по ликвидации очагов вредных организмов планируются на основании существующей угрозы повреждения лесных насаждений с учётом ограничений возможности их проведения, а также когда прогнозируемый вред лесам и расположенным в них природным объектам превышает затраты на проведение мероприятий по ликвидации очагов вредных организмов.</w:t>
      </w:r>
    </w:p>
    <w:p w:rsidR="00E71698" w:rsidRDefault="00DD20B5">
      <w:pPr>
        <w:widowControl w:val="0"/>
        <w:spacing w:line="276" w:lineRule="auto"/>
        <w:ind w:firstLine="709"/>
        <w:jc w:val="both"/>
      </w:pPr>
      <w:r>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w:t>
      </w:r>
      <w:r w:rsidR="000B7406">
        <w:t>.12.</w:t>
      </w:r>
      <w:r>
        <w:t>1994 г. № 68-ФЗ «О защите населения и территорий от чрезвычайных ситуаций природного и техногенного характера».</w:t>
      </w:r>
    </w:p>
    <w:p w:rsidR="00E71698" w:rsidRDefault="00FB7302">
      <w:pPr>
        <w:widowControl w:val="0"/>
        <w:spacing w:line="276" w:lineRule="auto"/>
        <w:ind w:firstLine="709"/>
        <w:jc w:val="both"/>
      </w:pPr>
      <w:r w:rsidRPr="00FB7302">
        <w:t xml:space="preserve">Общее санитарное состояние городских лесов по материалам лесоустройства </w:t>
      </w:r>
      <w:r>
        <w:t>2013</w:t>
      </w:r>
      <w:r w:rsidR="00DD20B5">
        <w:t xml:space="preserve"> г. </w:t>
      </w:r>
      <w:r w:rsidRPr="00FB7302">
        <w:t>оценивается как удовлетворительное</w:t>
      </w:r>
      <w:r w:rsidR="00DD20B5">
        <w:t>, таблица 15.2 приложения к составу лесохозяйственных регламентов, порядку их разработки, срокам их действия и порядку внесения в них изменений, не приводится.</w:t>
      </w:r>
    </w:p>
    <w:p w:rsidR="00E71698" w:rsidRDefault="00DD20B5">
      <w:pPr>
        <w:pStyle w:val="2"/>
        <w:spacing w:before="240" w:after="240"/>
      </w:pPr>
      <w:bookmarkStart w:id="194" w:name="_Toc531423975"/>
      <w:bookmarkStart w:id="195" w:name="_Toc203656778"/>
      <w:r>
        <w:t>2.17.3 Требования к воспроизводству лесов</w:t>
      </w:r>
      <w:bookmarkEnd w:id="194"/>
      <w:bookmarkEnd w:id="195"/>
    </w:p>
    <w:p w:rsidR="00E71698" w:rsidRDefault="00DD20B5">
      <w:pPr>
        <w:pStyle w:val="2"/>
        <w:spacing w:before="240" w:after="240"/>
      </w:pPr>
      <w:bookmarkStart w:id="196" w:name="_Toc531423976"/>
      <w:bookmarkStart w:id="197" w:name="_Toc203656779"/>
      <w:r>
        <w:t>2.17.3.1 Нормативы, параметры, сроки проведения мероприятий по лесовосстановлению, лесоразведению</w:t>
      </w:r>
      <w:bookmarkEnd w:id="196"/>
      <w:bookmarkEnd w:id="197"/>
    </w:p>
    <w:p w:rsidR="00E71698" w:rsidRDefault="00DD20B5">
      <w:pPr>
        <w:widowControl w:val="0"/>
        <w:spacing w:line="276" w:lineRule="auto"/>
        <w:ind w:firstLine="709"/>
        <w:jc w:val="both"/>
      </w:pPr>
      <w:r>
        <w:t xml:space="preserve">В соответствии с частью 1 статьи 62 </w:t>
      </w:r>
      <w:r w:rsidR="00FB7302">
        <w:t>Лесного кодекса Российской Федерации</w:t>
      </w:r>
      <w:r>
        <w:t>, 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E71698" w:rsidRDefault="00DD20B5">
      <w:pPr>
        <w:widowControl w:val="0"/>
        <w:spacing w:line="276" w:lineRule="auto"/>
        <w:ind w:firstLine="709"/>
        <w:jc w:val="both"/>
      </w:pPr>
      <w:r>
        <w:t xml:space="preserve">Критерии и требования к лесовосстановлению установлены Правилами </w:t>
      </w:r>
      <w:r w:rsidR="00293532" w:rsidRPr="00293532">
        <w:t>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t xml:space="preserve">, утвержденными </w:t>
      </w:r>
      <w:r w:rsidR="000B7406">
        <w:t>п</w:t>
      </w:r>
      <w:r>
        <w:t>риказом Мин</w:t>
      </w:r>
      <w:r w:rsidR="00293532">
        <w:t xml:space="preserve">истерства природных ресурсов и экологии Российской Федерации </w:t>
      </w:r>
      <w:r>
        <w:t xml:space="preserve">от </w:t>
      </w:r>
      <w:r w:rsidR="00293532">
        <w:t>29</w:t>
      </w:r>
      <w:r>
        <w:t>.12.202</w:t>
      </w:r>
      <w:r w:rsidR="00293532">
        <w:t>1</w:t>
      </w:r>
      <w:r w:rsidR="000B7406">
        <w:t xml:space="preserve"> </w:t>
      </w:r>
      <w:r w:rsidR="000B7406" w:rsidRPr="00104D8C">
        <w:t>г.</w:t>
      </w:r>
      <w:r>
        <w:t xml:space="preserve"> № 10</w:t>
      </w:r>
      <w:r w:rsidR="00293532">
        <w:t>24</w:t>
      </w:r>
      <w:r>
        <w:t>.</w:t>
      </w:r>
    </w:p>
    <w:p w:rsidR="00E71698" w:rsidRDefault="00293532">
      <w:pPr>
        <w:widowControl w:val="0"/>
        <w:spacing w:line="276" w:lineRule="auto"/>
        <w:ind w:firstLine="709"/>
        <w:jc w:val="both"/>
      </w:pPr>
      <w:r w:rsidRPr="00293532">
        <w:t>В целях выполнения лесовосстановления осуществляется ежегодный учет площадей вырубок, гарей, прогалин, иных не занятых лесными насаждениями или предназначенных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w:t>
      </w:r>
      <w:r>
        <w:t xml:space="preserve"> требованиями, содержащимися в </w:t>
      </w:r>
      <w:r w:rsidRPr="00293532">
        <w:t>Правила</w:t>
      </w:r>
      <w:r>
        <w:t>х</w:t>
      </w:r>
      <w:r w:rsidRPr="00293532">
        <w:t xml:space="preserve">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DD20B5">
        <w:t>.</w:t>
      </w:r>
    </w:p>
    <w:p w:rsidR="005C7929" w:rsidRDefault="00293532" w:rsidP="00CC77C5">
      <w:pPr>
        <w:widowControl w:val="0"/>
        <w:spacing w:line="276" w:lineRule="auto"/>
        <w:ind w:firstLine="709"/>
        <w:jc w:val="both"/>
      </w:pPr>
      <w:r w:rsidRPr="00293532">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r w:rsidR="00DD20B5">
        <w:t>).</w:t>
      </w:r>
    </w:p>
    <w:p w:rsidR="00CC77C5" w:rsidRDefault="00CC77C5" w:rsidP="00CC77C5">
      <w:pPr>
        <w:widowControl w:val="0"/>
        <w:spacing w:line="276" w:lineRule="auto"/>
        <w:ind w:firstLine="709"/>
        <w:jc w:val="both"/>
      </w:pPr>
      <w:r>
        <w:t>На территории городских лесов городского округа Жуковский, мероприятия по лесовосстановлению не проектируются. Таблица 17 приложения к Составу лесохозяйственных регламентов, порядку их разработки, срокам их действия и порядку внесения в них изменений, настоящим лесохозяйственным регламентом не приводится.</w:t>
      </w:r>
    </w:p>
    <w:p w:rsidR="00293532" w:rsidRDefault="00293532" w:rsidP="00293532">
      <w:pPr>
        <w:pStyle w:val="2"/>
        <w:spacing w:before="0" w:after="0"/>
      </w:pPr>
      <w:bookmarkStart w:id="198" w:name="_Toc531423977"/>
    </w:p>
    <w:p w:rsidR="00E71698" w:rsidRDefault="00DD20B5" w:rsidP="00293532">
      <w:pPr>
        <w:pStyle w:val="2"/>
        <w:spacing w:before="0" w:after="240"/>
      </w:pPr>
      <w:bookmarkStart w:id="199" w:name="_Toc203656780"/>
      <w:r>
        <w:t>2.17.3.2 Нормативы, параметры, сроки проведения мероприятий по уходу за лесами</w:t>
      </w:r>
      <w:bookmarkEnd w:id="198"/>
      <w:bookmarkEnd w:id="199"/>
    </w:p>
    <w:p w:rsidR="00E71698" w:rsidRDefault="00DD20B5">
      <w:pPr>
        <w:widowControl w:val="0"/>
        <w:spacing w:line="276" w:lineRule="auto"/>
        <w:ind w:firstLine="709"/>
        <w:jc w:val="both"/>
      </w:pPr>
      <w:r>
        <w:t xml:space="preserve">В соответствии с частью 1 статьи 64 </w:t>
      </w:r>
      <w:r w:rsidR="004E3078">
        <w:t>Лесного кодекса Российской Федерации</w:t>
      </w:r>
      <w:r>
        <w:t>,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w:t>
      </w:r>
      <w:r w:rsidR="004E3078">
        <w:t>иоративные и иные мероприятия).</w:t>
      </w:r>
    </w:p>
    <w:p w:rsidR="00E71698" w:rsidRDefault="00DD20B5">
      <w:pPr>
        <w:widowControl w:val="0"/>
        <w:spacing w:line="276" w:lineRule="auto"/>
        <w:ind w:firstLine="709"/>
        <w:jc w:val="both"/>
      </w:pPr>
      <w:r>
        <w:t xml:space="preserve">Порядок осуществления мероприятий по уходу за лесами установлен Правилами ухода за лесами, утвержденными </w:t>
      </w:r>
      <w:r w:rsidR="000B7406">
        <w:t>п</w:t>
      </w:r>
      <w:r>
        <w:t>риказом Министерства природных ресурсов и экологии РФ от 30.07.2020</w:t>
      </w:r>
      <w:r w:rsidR="000B7406">
        <w:t xml:space="preserve"> </w:t>
      </w:r>
      <w:r w:rsidR="000B7406" w:rsidRPr="00104D8C">
        <w:t>г.</w:t>
      </w:r>
      <w:r>
        <w:t xml:space="preserve"> № 534.</w:t>
      </w:r>
    </w:p>
    <w:p w:rsidR="00E71698" w:rsidRDefault="00E52BCE">
      <w:pPr>
        <w:widowControl w:val="0"/>
        <w:spacing w:line="276" w:lineRule="auto"/>
        <w:ind w:firstLine="709"/>
        <w:jc w:val="both"/>
      </w:pPr>
      <w:r w:rsidRPr="00E52BCE">
        <w:t>Мероприятия по уходу за лесами данным лесохозяйственным регламентом не запроектированы, таблица 16 приложения к Составу лесохозяйственных регламентов, порядку их разработки, срокам их действия и порядку внесения в них изменений, настоящим лесохозяйственным регламентом не приводится.</w:t>
      </w:r>
    </w:p>
    <w:p w:rsidR="00E71698" w:rsidRDefault="00DD20B5">
      <w:pPr>
        <w:pStyle w:val="2"/>
        <w:spacing w:before="240"/>
      </w:pPr>
      <w:bookmarkStart w:id="200" w:name="_Toc531423978"/>
      <w:bookmarkStart w:id="201" w:name="_Toc203656781"/>
      <w:r>
        <w:t>2.18 Особенности требований к использованию лесов по лесорастительным зонам и лесным районам, включающим схему лесорастительного районирования городских лесов,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200"/>
      <w:bookmarkEnd w:id="201"/>
    </w:p>
    <w:p w:rsidR="00E71698" w:rsidRDefault="00DD20B5" w:rsidP="004E3078">
      <w:pPr>
        <w:widowControl w:val="0"/>
        <w:spacing w:before="240" w:line="276" w:lineRule="auto"/>
        <w:ind w:firstLine="709"/>
        <w:jc w:val="both"/>
      </w:pPr>
      <w:r>
        <w:t>В соответствии с Перечнем лесорастительных зон Российской Федерации и Перечнем лесных районов Российской Федерации, утвержденных приказом М</w:t>
      </w:r>
      <w:r w:rsidR="000B7406">
        <w:t>инистерства природных ресурсов и экологии РФ</w:t>
      </w:r>
      <w:r>
        <w:t xml:space="preserve"> от 18.08.2014</w:t>
      </w:r>
      <w:r w:rsidR="000B7406">
        <w:t xml:space="preserve"> </w:t>
      </w:r>
      <w:r w:rsidR="000B7406" w:rsidRPr="00104D8C">
        <w:t>г.</w:t>
      </w:r>
      <w:r>
        <w:t xml:space="preserve"> № 367, леса </w:t>
      </w:r>
      <w:r w:rsidR="00DD49E7">
        <w:t>лесничества</w:t>
      </w:r>
      <w:r w:rsidR="004E3078">
        <w:t xml:space="preserve"> городского округа Жуковский</w:t>
      </w:r>
      <w:r>
        <w:t xml:space="preserve"> отнесен</w:t>
      </w:r>
      <w:r w:rsidR="004E3078">
        <w:t>ы к р</w:t>
      </w:r>
      <w:r w:rsidR="004E3078" w:rsidRPr="002D5ECB">
        <w:t>айону хвойно-широколиственных (смешанных) лесов европейской части Российской Федерации,</w:t>
      </w:r>
      <w:r w:rsidR="00E52BCE" w:rsidRPr="002D5ECB">
        <w:t xml:space="preserve"> лесорастительной зоне</w:t>
      </w:r>
      <w:r w:rsidR="004E3078" w:rsidRPr="002D5ECB">
        <w:t xml:space="preserve"> хвойно-широколиственных лесов.</w:t>
      </w:r>
    </w:p>
    <w:p w:rsidR="00E71698" w:rsidRDefault="00DD20B5">
      <w:pPr>
        <w:widowControl w:val="0"/>
        <w:spacing w:line="276" w:lineRule="auto"/>
        <w:ind w:firstLine="709"/>
        <w:jc w:val="both"/>
      </w:pPr>
      <w:r>
        <w:t>Нормативы, параметры и сроки различных видов разрешенного использования лесов в соответствии с лесорастительной зоно</w:t>
      </w:r>
      <w:r w:rsidR="004E3078">
        <w:t xml:space="preserve">й и лесным районом расположения </w:t>
      </w:r>
      <w:r w:rsidR="00DD49E7">
        <w:t>лесничества</w:t>
      </w:r>
      <w:r w:rsidR="004E3078">
        <w:t xml:space="preserve"> городского округа Жуковский</w:t>
      </w:r>
      <w:r>
        <w:t xml:space="preserve"> 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w:t>
      </w:r>
    </w:p>
    <w:p w:rsidR="00E52BCE" w:rsidRDefault="00DD20B5">
      <w:pPr>
        <w:widowControl w:val="0"/>
        <w:spacing w:line="276" w:lineRule="auto"/>
        <w:ind w:firstLine="709"/>
        <w:jc w:val="both"/>
      </w:pPr>
      <w:r>
        <w:t xml:space="preserve">Территория </w:t>
      </w:r>
      <w:r w:rsidR="00DD49E7">
        <w:t>лесничества</w:t>
      </w:r>
      <w:r w:rsidR="004E3078" w:rsidRPr="004E3078">
        <w:t xml:space="preserve"> </w:t>
      </w:r>
      <w:r w:rsidR="004E3078">
        <w:t>городского округа Жуковский</w:t>
      </w:r>
      <w:r w:rsidR="00E52BCE">
        <w:t xml:space="preserve"> </w:t>
      </w:r>
      <w:r>
        <w:t>на лесорастительные районы не делится, схема лесорастительного районирования не приводится.</w:t>
      </w:r>
    </w:p>
    <w:p w:rsidR="00E71698" w:rsidRDefault="00DD20B5">
      <w:pPr>
        <w:widowControl w:val="0"/>
        <w:spacing w:line="276" w:lineRule="auto"/>
        <w:ind w:firstLine="709"/>
        <w:jc w:val="both"/>
        <w:rPr>
          <w:rFonts w:eastAsia="Andale Sans UI"/>
          <w:bCs/>
          <w:lang w:eastAsia="zh-CN"/>
        </w:rPr>
        <w:sectPr w:rsidR="00E71698" w:rsidSect="00BA592A">
          <w:pgSz w:w="11906" w:h="16838"/>
          <w:pgMar w:top="567" w:right="567" w:bottom="851" w:left="1418" w:header="709" w:footer="45" w:gutter="0"/>
          <w:cols w:space="708"/>
          <w:docGrid w:linePitch="326"/>
        </w:sectPr>
      </w:pPr>
      <w:r>
        <w:t xml:space="preserve"> </w:t>
      </w:r>
    </w:p>
    <w:p w:rsidR="00E71698" w:rsidRDefault="00DD20B5">
      <w:pPr>
        <w:pStyle w:val="2"/>
        <w:spacing w:before="240" w:after="240"/>
      </w:pPr>
      <w:bookmarkStart w:id="202" w:name="_Toc531423979"/>
      <w:bookmarkStart w:id="203" w:name="_Toc203656782"/>
      <w:r>
        <w:t xml:space="preserve">ГЛАВА </w:t>
      </w:r>
      <w:r>
        <w:rPr>
          <w:lang w:val="en-US"/>
        </w:rPr>
        <w:t>III</w:t>
      </w:r>
      <w:bookmarkEnd w:id="202"/>
      <w:bookmarkEnd w:id="203"/>
    </w:p>
    <w:p w:rsidR="00E71698" w:rsidRDefault="00DD20B5">
      <w:pPr>
        <w:pStyle w:val="2"/>
        <w:spacing w:before="240" w:after="240"/>
      </w:pPr>
      <w:bookmarkStart w:id="204" w:name="Par2926"/>
      <w:bookmarkStart w:id="205" w:name="_Toc529792735"/>
      <w:bookmarkStart w:id="206" w:name="_Toc531423980"/>
      <w:bookmarkStart w:id="207" w:name="_Toc203656783"/>
      <w:bookmarkEnd w:id="204"/>
      <w:r>
        <w:t>3.1 Ограничения по видам целевого назначения лесов</w:t>
      </w:r>
      <w:bookmarkEnd w:id="205"/>
      <w:bookmarkEnd w:id="206"/>
      <w:bookmarkEnd w:id="207"/>
    </w:p>
    <w:p w:rsidR="00E71698" w:rsidRDefault="00DD20B5">
      <w:pPr>
        <w:widowControl w:val="0"/>
        <w:spacing w:line="276" w:lineRule="auto"/>
        <w:ind w:firstLine="709"/>
        <w:jc w:val="both"/>
      </w:pPr>
      <w:r>
        <w:t xml:space="preserve">Лесным </w:t>
      </w:r>
      <w:r w:rsidRPr="003D3EEA">
        <w:t>кодексом</w:t>
      </w:r>
      <w:r>
        <w:t xml:space="preserve"> Российской Федерации предусмотрено 16 видов использования лесов.</w:t>
      </w:r>
    </w:p>
    <w:p w:rsidR="00E71698" w:rsidRDefault="00DD20B5">
      <w:pPr>
        <w:widowControl w:val="0"/>
        <w:spacing w:line="276" w:lineRule="auto"/>
        <w:ind w:firstLine="709"/>
        <w:jc w:val="both"/>
      </w:pPr>
      <w:r>
        <w:t>Освоение лесов осуществляется в целях обеспечения их многоцелевого, рационального, непрерывного, неистощительного использования, а также развития лесного комплекса. Освоение лесов осуществляется с соблюдением их целевого назначения и выполняемых ими полезных функций (часть 1,</w:t>
      </w:r>
      <w:r w:rsidR="00A97D35">
        <w:t xml:space="preserve"> </w:t>
      </w:r>
      <w:r>
        <w:t xml:space="preserve">2 статьи 12 </w:t>
      </w:r>
      <w:r w:rsidR="003D3EEA">
        <w:t>Лесного кодекса Российской Федерации</w:t>
      </w:r>
      <w:r>
        <w:t>).</w:t>
      </w:r>
    </w:p>
    <w:p w:rsidR="00E71698" w:rsidRDefault="00DD20B5">
      <w:pPr>
        <w:widowControl w:val="0"/>
        <w:spacing w:line="276" w:lineRule="auto"/>
        <w:ind w:firstLine="709"/>
        <w:jc w:val="both"/>
      </w:pPr>
      <w:r>
        <w:t xml:space="preserve">Установление ограничений использования лесов предусматривается </w:t>
      </w:r>
      <w:r w:rsidRPr="003D3EEA">
        <w:t xml:space="preserve">статьей 27 </w:t>
      </w:r>
      <w:r>
        <w:t xml:space="preserve">Лесного кодекса Российской Федерации. </w:t>
      </w:r>
      <w:r w:rsidR="00CC3ABD" w:rsidRPr="00CC3ABD">
        <w:t>Использование лесов может ограничиваться только в случаях и в порядке, к</w:t>
      </w:r>
      <w:r w:rsidR="00BB4FD2">
        <w:t>оторые предусмотрены настоящим Лесным к</w:t>
      </w:r>
      <w:r w:rsidR="00CC3ABD" w:rsidRPr="00CC3ABD">
        <w:t>одексом</w:t>
      </w:r>
      <w:r w:rsidR="00BB4FD2">
        <w:t xml:space="preserve"> Российской Федерации</w:t>
      </w:r>
      <w:r w:rsidR="00CC3ABD" w:rsidRPr="00CC3ABD">
        <w:t>, другими федеральными законами.</w:t>
      </w:r>
    </w:p>
    <w:p w:rsidR="00E71698" w:rsidRDefault="00DD20B5">
      <w:pPr>
        <w:widowControl w:val="0"/>
        <w:spacing w:line="276" w:lineRule="auto"/>
        <w:ind w:firstLine="709"/>
        <w:jc w:val="both"/>
      </w:pPr>
      <w:r>
        <w:t xml:space="preserve"> Ограничения, связанные с видами целевого назначения лесов, установленные применительно к категориям защитных городских лесов </w:t>
      </w:r>
      <w:r w:rsidR="00DD49E7">
        <w:t>лесничества</w:t>
      </w:r>
      <w:r w:rsidR="003D3EEA">
        <w:t xml:space="preserve"> городского округа Жуковский</w:t>
      </w:r>
      <w:r>
        <w:t>, приведены в таблице 3.1.</w:t>
      </w:r>
    </w:p>
    <w:p w:rsidR="00E71698" w:rsidRDefault="00DD20B5">
      <w:pPr>
        <w:widowControl w:val="0"/>
        <w:jc w:val="right"/>
      </w:pPr>
      <w:bookmarkStart w:id="208" w:name="Par2931"/>
      <w:bookmarkEnd w:id="208"/>
      <w:r>
        <w:t>Таблица 3.1</w:t>
      </w:r>
    </w:p>
    <w:p w:rsidR="00E71698" w:rsidRDefault="00DD20B5">
      <w:pPr>
        <w:jc w:val="right"/>
        <w:rPr>
          <w:rFonts w:eastAsia="Andale Sans UI"/>
          <w:i/>
          <w:sz w:val="20"/>
          <w:szCs w:val="20"/>
          <w:lang w:eastAsia="zh-CN"/>
        </w:rPr>
      </w:pPr>
      <w:r>
        <w:rPr>
          <w:i/>
          <w:sz w:val="20"/>
          <w:szCs w:val="20"/>
        </w:rPr>
        <w:t xml:space="preserve">(Таблица 18 приложения </w:t>
      </w:r>
      <w:r>
        <w:rPr>
          <w:rFonts w:eastAsia="Andale Sans UI"/>
          <w:i/>
          <w:sz w:val="20"/>
          <w:szCs w:val="20"/>
          <w:lang w:eastAsia="zh-CN"/>
        </w:rPr>
        <w:t>к Составу</w:t>
      </w:r>
    </w:p>
    <w:p w:rsidR="00E71698" w:rsidRDefault="00DD20B5">
      <w:pPr>
        <w:jc w:val="right"/>
        <w:rPr>
          <w:rFonts w:eastAsia="Andale Sans UI"/>
          <w:i/>
          <w:sz w:val="20"/>
          <w:szCs w:val="20"/>
          <w:lang w:eastAsia="zh-CN"/>
        </w:rPr>
      </w:pPr>
      <w:r>
        <w:rPr>
          <w:rFonts w:eastAsia="Andale Sans UI"/>
          <w:i/>
          <w:sz w:val="20"/>
          <w:szCs w:val="20"/>
          <w:lang w:eastAsia="zh-CN"/>
        </w:rPr>
        <w:t xml:space="preserve">лесохозяйственных регламентов, </w:t>
      </w:r>
    </w:p>
    <w:p w:rsidR="00E71698" w:rsidRDefault="00DD20B5">
      <w:pPr>
        <w:jc w:val="right"/>
        <w:rPr>
          <w:rFonts w:eastAsia="Andale Sans UI"/>
          <w:i/>
          <w:sz w:val="20"/>
          <w:szCs w:val="20"/>
          <w:lang w:eastAsia="zh-CN"/>
        </w:rPr>
      </w:pPr>
      <w:r>
        <w:rPr>
          <w:rFonts w:eastAsia="Andale Sans UI"/>
          <w:i/>
          <w:sz w:val="20"/>
          <w:szCs w:val="20"/>
          <w:lang w:eastAsia="zh-CN"/>
        </w:rPr>
        <w:t xml:space="preserve">порядку их разработки, срокам </w:t>
      </w:r>
    </w:p>
    <w:p w:rsidR="00E71698" w:rsidRDefault="00DD20B5">
      <w:pPr>
        <w:jc w:val="right"/>
        <w:rPr>
          <w:rFonts w:eastAsia="Andale Sans UI"/>
          <w:i/>
          <w:sz w:val="20"/>
          <w:szCs w:val="20"/>
          <w:lang w:eastAsia="zh-CN"/>
        </w:rPr>
      </w:pPr>
      <w:r>
        <w:rPr>
          <w:rFonts w:eastAsia="Andale Sans UI"/>
          <w:i/>
          <w:sz w:val="20"/>
          <w:szCs w:val="20"/>
          <w:lang w:eastAsia="zh-CN"/>
        </w:rPr>
        <w:t>их действия и порядку внесения</w:t>
      </w:r>
    </w:p>
    <w:p w:rsidR="00E71698" w:rsidRDefault="00DD20B5">
      <w:pPr>
        <w:jc w:val="right"/>
        <w:rPr>
          <w:sz w:val="20"/>
          <w:szCs w:val="20"/>
        </w:rPr>
      </w:pPr>
      <w:r>
        <w:rPr>
          <w:rFonts w:eastAsia="Andale Sans UI"/>
          <w:i/>
          <w:sz w:val="20"/>
          <w:szCs w:val="20"/>
          <w:lang w:eastAsia="zh-CN"/>
        </w:rPr>
        <w:t>в них изменений</w:t>
      </w:r>
      <w:r>
        <w:rPr>
          <w:sz w:val="20"/>
          <w:szCs w:val="20"/>
        </w:rPr>
        <w:t>)</w:t>
      </w:r>
    </w:p>
    <w:p w:rsidR="00E71698" w:rsidRDefault="00DD20B5">
      <w:pPr>
        <w:widowControl w:val="0"/>
        <w:spacing w:after="100"/>
        <w:jc w:val="center"/>
      </w:pPr>
      <w:bookmarkStart w:id="209" w:name="Par2933"/>
      <w:bookmarkEnd w:id="209"/>
      <w:r w:rsidRPr="00556694">
        <w:t>Ограничения по видам целевого назначения лесов</w:t>
      </w:r>
    </w:p>
    <w:tbl>
      <w:tblPr>
        <w:tblW w:w="992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644"/>
        <w:gridCol w:w="2257"/>
        <w:gridCol w:w="7022"/>
      </w:tblGrid>
      <w:tr w:rsidR="00E71698">
        <w:trPr>
          <w:trHeight w:val="20"/>
          <w:tblHeader/>
        </w:trPr>
        <w:tc>
          <w:tcPr>
            <w:tcW w:w="644" w:type="dxa"/>
            <w:vAlign w:val="center"/>
          </w:tcPr>
          <w:p w:rsidR="00E71698" w:rsidRDefault="00DD20B5">
            <w:pPr>
              <w:widowControl w:val="0"/>
              <w:jc w:val="center"/>
              <w:rPr>
                <w:b/>
                <w:sz w:val="20"/>
                <w:szCs w:val="20"/>
              </w:rPr>
            </w:pPr>
            <w:r>
              <w:rPr>
                <w:b/>
                <w:sz w:val="20"/>
                <w:szCs w:val="20"/>
              </w:rPr>
              <w:t>№ п/п</w:t>
            </w:r>
          </w:p>
        </w:tc>
        <w:tc>
          <w:tcPr>
            <w:tcW w:w="2257" w:type="dxa"/>
            <w:vAlign w:val="center"/>
          </w:tcPr>
          <w:p w:rsidR="00E71698" w:rsidRDefault="00DD20B5">
            <w:pPr>
              <w:widowControl w:val="0"/>
              <w:jc w:val="center"/>
              <w:rPr>
                <w:b/>
                <w:sz w:val="20"/>
                <w:szCs w:val="20"/>
              </w:rPr>
            </w:pPr>
            <w:r>
              <w:rPr>
                <w:b/>
                <w:sz w:val="20"/>
                <w:szCs w:val="20"/>
              </w:rPr>
              <w:t>Целевое назначение лесов</w:t>
            </w:r>
          </w:p>
        </w:tc>
        <w:tc>
          <w:tcPr>
            <w:tcW w:w="7022" w:type="dxa"/>
            <w:vAlign w:val="center"/>
          </w:tcPr>
          <w:p w:rsidR="00E71698" w:rsidRDefault="00DD20B5">
            <w:pPr>
              <w:widowControl w:val="0"/>
              <w:jc w:val="center"/>
              <w:rPr>
                <w:b/>
                <w:sz w:val="20"/>
                <w:szCs w:val="20"/>
              </w:rPr>
            </w:pPr>
            <w:r>
              <w:rPr>
                <w:b/>
                <w:sz w:val="20"/>
                <w:szCs w:val="20"/>
              </w:rPr>
              <w:t>Ограничения использования лесов</w:t>
            </w:r>
          </w:p>
        </w:tc>
      </w:tr>
      <w:tr w:rsidR="00E71698">
        <w:trPr>
          <w:trHeight w:val="20"/>
          <w:tblHeader/>
        </w:trPr>
        <w:tc>
          <w:tcPr>
            <w:tcW w:w="644" w:type="dxa"/>
            <w:vAlign w:val="center"/>
          </w:tcPr>
          <w:p w:rsidR="00E71698" w:rsidRDefault="00DD20B5">
            <w:pPr>
              <w:widowControl w:val="0"/>
              <w:jc w:val="center"/>
              <w:rPr>
                <w:b/>
                <w:sz w:val="20"/>
                <w:szCs w:val="20"/>
              </w:rPr>
            </w:pPr>
            <w:r>
              <w:rPr>
                <w:b/>
                <w:sz w:val="20"/>
                <w:szCs w:val="20"/>
              </w:rPr>
              <w:t>1</w:t>
            </w:r>
          </w:p>
        </w:tc>
        <w:tc>
          <w:tcPr>
            <w:tcW w:w="2257" w:type="dxa"/>
            <w:vAlign w:val="center"/>
          </w:tcPr>
          <w:p w:rsidR="00E71698" w:rsidRDefault="00DD20B5">
            <w:pPr>
              <w:widowControl w:val="0"/>
              <w:jc w:val="center"/>
              <w:rPr>
                <w:b/>
                <w:sz w:val="20"/>
                <w:szCs w:val="20"/>
              </w:rPr>
            </w:pPr>
            <w:r>
              <w:rPr>
                <w:b/>
                <w:sz w:val="20"/>
                <w:szCs w:val="20"/>
              </w:rPr>
              <w:t>2</w:t>
            </w:r>
          </w:p>
        </w:tc>
        <w:tc>
          <w:tcPr>
            <w:tcW w:w="7022" w:type="dxa"/>
            <w:vAlign w:val="center"/>
          </w:tcPr>
          <w:p w:rsidR="00E71698" w:rsidRDefault="00DD20B5">
            <w:pPr>
              <w:widowControl w:val="0"/>
              <w:jc w:val="center"/>
              <w:rPr>
                <w:b/>
                <w:sz w:val="20"/>
                <w:szCs w:val="20"/>
              </w:rPr>
            </w:pPr>
            <w:r>
              <w:rPr>
                <w:b/>
                <w:sz w:val="20"/>
                <w:szCs w:val="20"/>
              </w:rPr>
              <w:t>3</w:t>
            </w:r>
          </w:p>
        </w:tc>
      </w:tr>
      <w:tr w:rsidR="00E71698">
        <w:trPr>
          <w:trHeight w:val="20"/>
        </w:trPr>
        <w:tc>
          <w:tcPr>
            <w:tcW w:w="644" w:type="dxa"/>
            <w:vAlign w:val="center"/>
          </w:tcPr>
          <w:p w:rsidR="00E71698" w:rsidRDefault="00E71698">
            <w:pPr>
              <w:widowControl w:val="0"/>
              <w:ind w:firstLine="540"/>
              <w:jc w:val="center"/>
              <w:rPr>
                <w:b/>
                <w:sz w:val="20"/>
                <w:szCs w:val="20"/>
              </w:rPr>
            </w:pPr>
          </w:p>
          <w:p w:rsidR="00E71698" w:rsidRDefault="00DD20B5">
            <w:pPr>
              <w:jc w:val="center"/>
              <w:rPr>
                <w:b/>
                <w:sz w:val="20"/>
                <w:szCs w:val="20"/>
              </w:rPr>
            </w:pPr>
            <w:r>
              <w:rPr>
                <w:b/>
                <w:sz w:val="20"/>
                <w:szCs w:val="20"/>
              </w:rPr>
              <w:t>1</w:t>
            </w:r>
          </w:p>
        </w:tc>
        <w:tc>
          <w:tcPr>
            <w:tcW w:w="2257" w:type="dxa"/>
            <w:vAlign w:val="center"/>
          </w:tcPr>
          <w:p w:rsidR="00E71698" w:rsidRDefault="00DD20B5">
            <w:pPr>
              <w:widowControl w:val="0"/>
              <w:jc w:val="center"/>
              <w:rPr>
                <w:b/>
                <w:sz w:val="20"/>
                <w:szCs w:val="20"/>
              </w:rPr>
            </w:pPr>
            <w:r>
              <w:rPr>
                <w:b/>
                <w:sz w:val="20"/>
                <w:szCs w:val="20"/>
              </w:rPr>
              <w:t>Защитные леса:</w:t>
            </w:r>
          </w:p>
          <w:p w:rsidR="00E71698" w:rsidRDefault="00E71698">
            <w:pPr>
              <w:widowControl w:val="0"/>
              <w:jc w:val="center"/>
              <w:rPr>
                <w:b/>
                <w:sz w:val="20"/>
                <w:szCs w:val="20"/>
              </w:rPr>
            </w:pPr>
          </w:p>
          <w:p w:rsidR="00E71698" w:rsidRDefault="00DD20B5">
            <w:pPr>
              <w:widowControl w:val="0"/>
              <w:jc w:val="center"/>
              <w:rPr>
                <w:b/>
                <w:sz w:val="20"/>
                <w:szCs w:val="20"/>
              </w:rPr>
            </w:pPr>
            <w:r>
              <w:rPr>
                <w:b/>
                <w:sz w:val="20"/>
                <w:szCs w:val="20"/>
              </w:rPr>
              <w:t>- городские леса</w:t>
            </w:r>
          </w:p>
        </w:tc>
        <w:tc>
          <w:tcPr>
            <w:tcW w:w="7022" w:type="dxa"/>
          </w:tcPr>
          <w:p w:rsidR="00E71698" w:rsidRDefault="007B352A">
            <w:pPr>
              <w:widowControl w:val="0"/>
              <w:jc w:val="center"/>
              <w:rPr>
                <w:b/>
                <w:sz w:val="20"/>
                <w:szCs w:val="20"/>
              </w:rPr>
            </w:pPr>
            <w:r>
              <w:rPr>
                <w:b/>
                <w:sz w:val="20"/>
                <w:szCs w:val="20"/>
              </w:rPr>
              <w:t>Федеральный закон от 04.12.2006 г.</w:t>
            </w:r>
            <w:r w:rsidR="00DD20B5">
              <w:rPr>
                <w:b/>
                <w:sz w:val="20"/>
                <w:szCs w:val="20"/>
              </w:rPr>
              <w:t xml:space="preserve"> № 200-ФЗ «Лесной кодекс Российской Федерации».</w:t>
            </w:r>
          </w:p>
          <w:p w:rsidR="00E71698" w:rsidRDefault="00DD20B5">
            <w:pPr>
              <w:widowControl w:val="0"/>
              <w:rPr>
                <w:sz w:val="20"/>
                <w:szCs w:val="20"/>
              </w:rPr>
            </w:pPr>
            <w:r>
              <w:rPr>
                <w:b/>
                <w:sz w:val="20"/>
                <w:szCs w:val="20"/>
              </w:rPr>
              <w:t>Статья 12 часть 4.</w:t>
            </w:r>
            <w:r>
              <w:rPr>
                <w:sz w:val="20"/>
                <w:szCs w:val="20"/>
              </w:rPr>
              <w:t xml:space="preserve">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E71698" w:rsidRDefault="00DD20B5">
            <w:pPr>
              <w:widowControl w:val="0"/>
              <w:rPr>
                <w:sz w:val="20"/>
                <w:szCs w:val="20"/>
              </w:rPr>
            </w:pPr>
            <w:r>
              <w:rPr>
                <w:b/>
                <w:sz w:val="20"/>
                <w:szCs w:val="20"/>
              </w:rPr>
              <w:t xml:space="preserve">Статья 116 часть 2. </w:t>
            </w:r>
            <w:r>
              <w:rPr>
                <w:sz w:val="20"/>
                <w:szCs w:val="20"/>
              </w:rPr>
              <w:t>В городских лесах запрещаются:</w:t>
            </w:r>
          </w:p>
          <w:p w:rsidR="00E71698" w:rsidRDefault="00DD20B5">
            <w:pPr>
              <w:widowControl w:val="0"/>
              <w:rPr>
                <w:sz w:val="20"/>
                <w:szCs w:val="20"/>
              </w:rPr>
            </w:pPr>
            <w:r>
              <w:rPr>
                <w:sz w:val="20"/>
                <w:szCs w:val="20"/>
              </w:rPr>
              <w:t>1) использование токсичных химических препаратов;</w:t>
            </w:r>
          </w:p>
          <w:p w:rsidR="00E71698" w:rsidRDefault="00DD20B5">
            <w:pPr>
              <w:widowControl w:val="0"/>
              <w:rPr>
                <w:sz w:val="20"/>
                <w:szCs w:val="20"/>
              </w:rPr>
            </w:pPr>
            <w:r>
              <w:rPr>
                <w:sz w:val="20"/>
                <w:szCs w:val="20"/>
              </w:rPr>
              <w:t>2) осуществление видов деятельности в сфере охотничьего хозяйства;</w:t>
            </w:r>
          </w:p>
          <w:p w:rsidR="00E71698" w:rsidRDefault="00DD20B5">
            <w:pPr>
              <w:widowControl w:val="0"/>
              <w:rPr>
                <w:sz w:val="20"/>
                <w:szCs w:val="20"/>
              </w:rPr>
            </w:pPr>
            <w:r>
              <w:rPr>
                <w:sz w:val="20"/>
                <w:szCs w:val="20"/>
              </w:rPr>
              <w:t>3) ведение сельского хозяйства;</w:t>
            </w:r>
          </w:p>
          <w:p w:rsidR="00E71698" w:rsidRDefault="00DD20B5">
            <w:pPr>
              <w:widowControl w:val="0"/>
              <w:rPr>
                <w:sz w:val="20"/>
                <w:szCs w:val="20"/>
              </w:rPr>
            </w:pPr>
            <w:r>
              <w:rPr>
                <w:sz w:val="20"/>
                <w:szCs w:val="20"/>
              </w:rPr>
              <w:t>4) разведка и добыча полезных ископаемых;</w:t>
            </w:r>
          </w:p>
          <w:p w:rsidR="00E71698" w:rsidRDefault="00DD20B5">
            <w:pPr>
              <w:widowControl w:val="0"/>
              <w:rPr>
                <w:sz w:val="20"/>
                <w:szCs w:val="20"/>
              </w:rPr>
            </w:pPr>
            <w:r>
              <w:rPr>
                <w:sz w:val="20"/>
                <w:szCs w:val="20"/>
              </w:rPr>
              <w:t xml:space="preserve">5) </w:t>
            </w:r>
            <w:r w:rsidR="00CE2E94" w:rsidRPr="00CE2E94">
              <w:rPr>
                <w:sz w:val="20"/>
                <w:szCs w:val="20"/>
              </w:rPr>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r>
              <w:rPr>
                <w:sz w:val="20"/>
                <w:szCs w:val="20"/>
              </w:rPr>
              <w:t>.</w:t>
            </w:r>
          </w:p>
          <w:p w:rsidR="00E71698" w:rsidRDefault="00DD20B5">
            <w:pPr>
              <w:widowControl w:val="0"/>
              <w:jc w:val="center"/>
              <w:rPr>
                <w:b/>
                <w:sz w:val="20"/>
                <w:szCs w:val="20"/>
              </w:rPr>
            </w:pPr>
            <w:r>
              <w:rPr>
                <w:b/>
                <w:sz w:val="20"/>
                <w:szCs w:val="20"/>
              </w:rPr>
              <w:t>Приказ М</w:t>
            </w:r>
            <w:r w:rsidR="007B352A">
              <w:rPr>
                <w:b/>
                <w:sz w:val="20"/>
                <w:szCs w:val="20"/>
              </w:rPr>
              <w:t xml:space="preserve">инистерства природных ресурсов и экологии </w:t>
            </w:r>
            <w:r w:rsidR="00556694">
              <w:rPr>
                <w:b/>
                <w:sz w:val="20"/>
                <w:szCs w:val="20"/>
              </w:rPr>
              <w:t>Российской Федерации</w:t>
            </w:r>
            <w:r>
              <w:rPr>
                <w:b/>
                <w:sz w:val="20"/>
                <w:szCs w:val="20"/>
              </w:rPr>
              <w:t xml:space="preserve"> от 05.08.2020</w:t>
            </w:r>
            <w:r w:rsidR="007B352A">
              <w:rPr>
                <w:b/>
                <w:sz w:val="20"/>
                <w:szCs w:val="20"/>
              </w:rPr>
              <w:t xml:space="preserve"> г.</w:t>
            </w:r>
            <w:r>
              <w:rPr>
                <w:b/>
                <w:sz w:val="20"/>
                <w:szCs w:val="20"/>
              </w:rPr>
              <w:t xml:space="preserve"> № 564 «Об утверждении Особенностей использования, охраны, защиты, воспроизводства лесов, расположенных на землях населенных пунктов».</w:t>
            </w:r>
          </w:p>
          <w:p w:rsidR="00E71698" w:rsidRDefault="00DD20B5">
            <w:pPr>
              <w:widowControl w:val="0"/>
              <w:rPr>
                <w:sz w:val="20"/>
                <w:szCs w:val="20"/>
              </w:rPr>
            </w:pPr>
            <w:r>
              <w:rPr>
                <w:b/>
                <w:sz w:val="20"/>
                <w:szCs w:val="20"/>
              </w:rPr>
              <w:t xml:space="preserve">Пункт 4. </w:t>
            </w:r>
            <w:r>
              <w:rPr>
                <w:sz w:val="20"/>
                <w:szCs w:val="20"/>
              </w:rPr>
              <w:t>Пребывание граждан может быть запрещено или ограничено в лесах, которые расположены на землях населенных пунктов, доступ граждан на которые запрещен или ограничен в соответствии с федеральными законами.</w:t>
            </w:r>
          </w:p>
          <w:p w:rsidR="00E71698" w:rsidRDefault="00DD20B5">
            <w:pPr>
              <w:widowControl w:val="0"/>
              <w:rPr>
                <w:sz w:val="20"/>
                <w:szCs w:val="20"/>
              </w:rPr>
            </w:pPr>
            <w:r>
              <w:rPr>
                <w:b/>
                <w:sz w:val="20"/>
                <w:szCs w:val="20"/>
              </w:rPr>
              <w:t xml:space="preserve">Пункт 5. </w:t>
            </w:r>
            <w:r>
              <w:rPr>
                <w:sz w:val="20"/>
                <w:szCs w:val="20"/>
              </w:rPr>
              <w:t>В лесах, расположенных на землях населенных пунктов, запрещается осуществление деятельности, несовместимой с их целевым назначением и выполняемыми ими полезными функциями.</w:t>
            </w:r>
          </w:p>
          <w:p w:rsidR="00E71698" w:rsidRDefault="00DD20B5">
            <w:pPr>
              <w:widowControl w:val="0"/>
              <w:rPr>
                <w:sz w:val="20"/>
                <w:szCs w:val="20"/>
              </w:rPr>
            </w:pPr>
            <w:r>
              <w:rPr>
                <w:b/>
                <w:sz w:val="20"/>
                <w:szCs w:val="20"/>
              </w:rPr>
              <w:t xml:space="preserve">Пункт 6. </w:t>
            </w:r>
            <w:r>
              <w:rPr>
                <w:sz w:val="20"/>
                <w:szCs w:val="20"/>
              </w:rPr>
              <w:t>В защитных лесах, расположенных на землях населенных пунктов, запрещается проведение сплошных рубок, за исключением случаев, предусмотренных частью 5.1 статьи 21 Лесного кодекса Российской Федерации,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w:t>
            </w:r>
          </w:p>
          <w:p w:rsidR="00E71698" w:rsidRDefault="00DD20B5">
            <w:pPr>
              <w:widowControl w:val="0"/>
              <w:rPr>
                <w:sz w:val="20"/>
                <w:szCs w:val="20"/>
              </w:rPr>
            </w:pPr>
            <w:r>
              <w:rPr>
                <w:b/>
                <w:sz w:val="20"/>
                <w:szCs w:val="20"/>
              </w:rPr>
              <w:t>Пункт 7.</w:t>
            </w:r>
            <w:r>
              <w:rPr>
                <w:sz w:val="20"/>
                <w:szCs w:val="20"/>
              </w:rPr>
              <w:t xml:space="preserve"> При проведении мероприятий по уходу за лесами, расположенными на землях населенных пунктов, не допускается проведение чересполосных постепенных рубок и реконструкция малоценных лесных насаждений путем сплошной рубки.</w:t>
            </w:r>
          </w:p>
          <w:p w:rsidR="00E71698" w:rsidRDefault="00DD20B5">
            <w:pPr>
              <w:widowControl w:val="0"/>
              <w:rPr>
                <w:sz w:val="20"/>
                <w:szCs w:val="20"/>
              </w:rPr>
            </w:pPr>
            <w:r>
              <w:rPr>
                <w:b/>
                <w:sz w:val="20"/>
                <w:szCs w:val="20"/>
              </w:rPr>
              <w:t xml:space="preserve">Пункт 9. </w:t>
            </w:r>
            <w:r>
              <w:rPr>
                <w:sz w:val="20"/>
                <w:szCs w:val="20"/>
              </w:rPr>
              <w:t>В защитных лесах, расположенных на землях населенных пунктов, запрещается использование токсичных химических препаратов.</w:t>
            </w:r>
          </w:p>
          <w:p w:rsidR="00E71698" w:rsidRDefault="00DD20B5">
            <w:pPr>
              <w:widowControl w:val="0"/>
              <w:rPr>
                <w:sz w:val="20"/>
                <w:szCs w:val="20"/>
              </w:rPr>
            </w:pPr>
            <w:r>
              <w:rPr>
                <w:b/>
                <w:sz w:val="20"/>
                <w:szCs w:val="20"/>
              </w:rPr>
              <w:t>Пункт 14.</w:t>
            </w:r>
            <w:r>
              <w:rPr>
                <w:sz w:val="20"/>
                <w:szCs w:val="20"/>
              </w:rPr>
              <w:t xml:space="preserve"> В лесах, расположенных на землях населенных пунктов, запрещается осуществление авиационных работ по борьбе с вредными организмами.</w:t>
            </w:r>
          </w:p>
        </w:tc>
      </w:tr>
    </w:tbl>
    <w:p w:rsidR="00E71698" w:rsidRDefault="00DD20B5">
      <w:pPr>
        <w:pStyle w:val="2"/>
        <w:spacing w:before="240" w:after="240"/>
      </w:pPr>
      <w:bookmarkStart w:id="210" w:name="Par2987"/>
      <w:bookmarkStart w:id="211" w:name="_Toc529792736"/>
      <w:bookmarkStart w:id="212" w:name="_Toc531423981"/>
      <w:bookmarkStart w:id="213" w:name="_Toc203656784"/>
      <w:bookmarkEnd w:id="210"/>
      <w:r>
        <w:t>3.2 Ограничения по видам особо защитных участков лесов</w:t>
      </w:r>
      <w:bookmarkEnd w:id="211"/>
      <w:bookmarkEnd w:id="212"/>
      <w:bookmarkEnd w:id="213"/>
    </w:p>
    <w:p w:rsidR="00E71698" w:rsidRDefault="00DD20B5">
      <w:pPr>
        <w:widowControl w:val="0"/>
        <w:spacing w:line="276" w:lineRule="auto"/>
        <w:ind w:firstLine="709"/>
        <w:jc w:val="both"/>
      </w:pPr>
      <w:r>
        <w:t xml:space="preserve">В соответствии с </w:t>
      </w:r>
      <w:r w:rsidRPr="003D3EEA">
        <w:t xml:space="preserve">частью 1 статьи 119 </w:t>
      </w:r>
      <w:r>
        <w:t>Лесного кодекса Российской Федерации, особо защитные участки лесов могут быть выделены в защитных лесах, эксплуатационных лесах и резервных лесах.</w:t>
      </w:r>
    </w:p>
    <w:p w:rsidR="003D3EEA" w:rsidRDefault="00DD20B5" w:rsidP="003D3EEA">
      <w:pPr>
        <w:widowControl w:val="0"/>
        <w:spacing w:line="276" w:lineRule="auto"/>
        <w:ind w:firstLine="709"/>
        <w:jc w:val="both"/>
      </w:pPr>
      <w:r>
        <w:t xml:space="preserve">Согласно пункту </w:t>
      </w:r>
      <w:r w:rsidR="00122FDC">
        <w:t>13</w:t>
      </w:r>
      <w:r>
        <w:t xml:space="preserve">1 </w:t>
      </w:r>
      <w:r w:rsidR="007B352A">
        <w:t>п</w:t>
      </w:r>
      <w:r>
        <w:t xml:space="preserve">риказа </w:t>
      </w:r>
      <w:r w:rsidR="007B352A">
        <w:t xml:space="preserve">Министерства природных ресурсов и экологии </w:t>
      </w:r>
      <w:r w:rsidR="00556694" w:rsidRPr="00556694">
        <w:t>Российской Федерации</w:t>
      </w:r>
      <w:r>
        <w:t xml:space="preserve"> от </w:t>
      </w:r>
      <w:r w:rsidR="00122FDC">
        <w:t>05.08.2022</w:t>
      </w:r>
      <w:r w:rsidR="007B352A">
        <w:t xml:space="preserve"> </w:t>
      </w:r>
      <w:r w:rsidR="007B352A" w:rsidRPr="00104D8C">
        <w:t>г.</w:t>
      </w:r>
      <w:r>
        <w:t xml:space="preserve"> №</w:t>
      </w:r>
      <w:r w:rsidR="007B352A">
        <w:t xml:space="preserve"> </w:t>
      </w:r>
      <w:r w:rsidR="00122FDC">
        <w:t>510</w:t>
      </w:r>
      <w:r>
        <w:t xml:space="preserve"> «Об утверждении Лесоустроительной инструкции», </w:t>
      </w:r>
      <w:r w:rsidR="00122FDC">
        <w:t>п</w:t>
      </w:r>
      <w:r w:rsidR="00122FDC" w:rsidRPr="00122FDC">
        <w:t>роектирование особо защитных участков лесов осуществляется в целях сохранения защитных и иных экологических функций лесов, расположенных на таких участка</w:t>
      </w:r>
      <w:r w:rsidR="00122FDC" w:rsidRPr="00D052E5">
        <w:t>х</w:t>
      </w:r>
      <w:r w:rsidRPr="00D052E5">
        <w:t xml:space="preserve">. </w:t>
      </w:r>
      <w:r w:rsidR="003D3EEA" w:rsidRPr="00D052E5">
        <w:t xml:space="preserve">В </w:t>
      </w:r>
      <w:r w:rsidR="00556694" w:rsidRPr="00D052E5">
        <w:t>лесничестве</w:t>
      </w:r>
      <w:r w:rsidR="003D3EEA" w:rsidRPr="00D052E5">
        <w:t xml:space="preserve"> городского округа Жуковский особо защитные участки лесов не выделены, таблица 19 приложения к Составу лесохозяйственных регламентов, порядку их разработки, срокам их действия и по</w:t>
      </w:r>
      <w:r w:rsidR="003D3EEA" w:rsidRPr="00E52BCE">
        <w:t>рядку внесения в них изменений, настоящим лесохозяйственным регламентом не приводится</w:t>
      </w:r>
      <w:r w:rsidR="003D3EEA" w:rsidRPr="003D3EEA">
        <w:t>.</w:t>
      </w:r>
      <w:r w:rsidR="003D3EEA">
        <w:t xml:space="preserve"> </w:t>
      </w:r>
    </w:p>
    <w:p w:rsidR="00E71698" w:rsidRDefault="00DD20B5" w:rsidP="003D3EEA">
      <w:pPr>
        <w:pStyle w:val="2"/>
        <w:spacing w:before="0" w:after="240"/>
      </w:pPr>
      <w:bookmarkStart w:id="214" w:name="Par2992"/>
      <w:bookmarkStart w:id="215" w:name="_Toc529792737"/>
      <w:bookmarkStart w:id="216" w:name="_Toc531423982"/>
      <w:bookmarkStart w:id="217" w:name="_Toc203656785"/>
      <w:bookmarkEnd w:id="214"/>
      <w:r>
        <w:t>3.3 Ограничения по видам использования лесов</w:t>
      </w:r>
      <w:bookmarkEnd w:id="215"/>
      <w:bookmarkEnd w:id="216"/>
      <w:bookmarkEnd w:id="217"/>
    </w:p>
    <w:p w:rsidR="00E71698" w:rsidRDefault="007A17CD">
      <w:pPr>
        <w:widowControl w:val="0"/>
        <w:spacing w:line="276" w:lineRule="auto"/>
        <w:ind w:firstLine="709"/>
        <w:jc w:val="both"/>
      </w:pPr>
      <w:r>
        <w:t>В соответствии со статьей</w:t>
      </w:r>
      <w:r w:rsidR="00DD20B5">
        <w:t xml:space="preserve"> 116 Лесного кодекса</w:t>
      </w:r>
      <w:r w:rsidR="00556694">
        <w:t xml:space="preserve"> Российской Федерации</w:t>
      </w:r>
      <w:r w:rsidR="00DD20B5">
        <w:t>, приказов М</w:t>
      </w:r>
      <w:r w:rsidR="007B352A">
        <w:t>инистерства природных ресурсов и экологии</w:t>
      </w:r>
      <w:r w:rsidR="00DD20B5">
        <w:t xml:space="preserve"> </w:t>
      </w:r>
      <w:r>
        <w:t>Российской Федерации</w:t>
      </w:r>
      <w:r w:rsidR="00DD20B5">
        <w:t xml:space="preserve">, регламентирующих правила использования лесов по видам, на территории </w:t>
      </w:r>
      <w:r>
        <w:t xml:space="preserve">городских лесов городского округа Жуковский </w:t>
      </w:r>
      <w:r w:rsidR="00DD20B5">
        <w:t>с учетом их целевого назначения устанавливаются следующие ограничения по видам использования.</w:t>
      </w:r>
    </w:p>
    <w:p w:rsidR="00E71698" w:rsidRDefault="00DD20B5">
      <w:pPr>
        <w:widowControl w:val="0"/>
        <w:jc w:val="right"/>
      </w:pPr>
      <w:r>
        <w:t>Таблица 3.3</w:t>
      </w:r>
    </w:p>
    <w:p w:rsidR="00E71698" w:rsidRDefault="00DD20B5">
      <w:pPr>
        <w:widowControl w:val="0"/>
        <w:spacing w:before="240" w:after="100"/>
        <w:jc w:val="center"/>
      </w:pPr>
      <w:r w:rsidRPr="00CA4149">
        <w:t>Ограничения по видам использования лесов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2577"/>
        <w:gridCol w:w="6175"/>
      </w:tblGrid>
      <w:tr w:rsidR="00E71698">
        <w:trPr>
          <w:trHeight w:val="20"/>
          <w:tblHeader/>
          <w:jc w:val="center"/>
        </w:trPr>
        <w:tc>
          <w:tcPr>
            <w:tcW w:w="887" w:type="dxa"/>
            <w:tcMar>
              <w:left w:w="28" w:type="dxa"/>
              <w:right w:w="28" w:type="dxa"/>
            </w:tcMar>
            <w:vAlign w:val="center"/>
          </w:tcPr>
          <w:p w:rsidR="00E71698" w:rsidRDefault="00DD20B5">
            <w:pPr>
              <w:jc w:val="center"/>
              <w:rPr>
                <w:rFonts w:eastAsia="MS Mincho"/>
                <w:b/>
                <w:sz w:val="20"/>
                <w:szCs w:val="20"/>
                <w:lang w:eastAsia="ja-JP"/>
              </w:rPr>
            </w:pPr>
            <w:r>
              <w:rPr>
                <w:rFonts w:eastAsia="MS Mincho"/>
                <w:b/>
                <w:sz w:val="20"/>
                <w:szCs w:val="20"/>
                <w:lang w:eastAsia="ja-JP"/>
              </w:rPr>
              <w:t>№ п/п</w:t>
            </w:r>
          </w:p>
        </w:tc>
        <w:tc>
          <w:tcPr>
            <w:tcW w:w="2577" w:type="dxa"/>
            <w:tcMar>
              <w:left w:w="28" w:type="dxa"/>
              <w:right w:w="28" w:type="dxa"/>
            </w:tcMar>
            <w:vAlign w:val="center"/>
          </w:tcPr>
          <w:p w:rsidR="00E71698" w:rsidRDefault="00DD20B5">
            <w:pPr>
              <w:jc w:val="center"/>
              <w:rPr>
                <w:rFonts w:eastAsia="MS Mincho"/>
                <w:b/>
                <w:sz w:val="20"/>
                <w:szCs w:val="20"/>
                <w:lang w:eastAsia="ja-JP"/>
              </w:rPr>
            </w:pPr>
            <w:r>
              <w:rPr>
                <w:rFonts w:eastAsia="MS Mincho"/>
                <w:b/>
                <w:sz w:val="20"/>
                <w:szCs w:val="20"/>
                <w:lang w:eastAsia="ja-JP"/>
              </w:rPr>
              <w:t>Виды разрешенного использования лесов</w:t>
            </w:r>
          </w:p>
        </w:tc>
        <w:tc>
          <w:tcPr>
            <w:tcW w:w="6175" w:type="dxa"/>
            <w:tcMar>
              <w:left w:w="28" w:type="dxa"/>
              <w:right w:w="28" w:type="dxa"/>
            </w:tcMar>
            <w:vAlign w:val="center"/>
          </w:tcPr>
          <w:p w:rsidR="00E71698" w:rsidRDefault="00DD20B5">
            <w:pPr>
              <w:jc w:val="center"/>
              <w:rPr>
                <w:rFonts w:eastAsia="MS Mincho"/>
                <w:b/>
                <w:sz w:val="20"/>
                <w:szCs w:val="20"/>
                <w:lang w:eastAsia="ja-JP"/>
              </w:rPr>
            </w:pPr>
            <w:r>
              <w:rPr>
                <w:rFonts w:eastAsia="MS Mincho"/>
                <w:b/>
                <w:sz w:val="20"/>
                <w:szCs w:val="20"/>
                <w:lang w:eastAsia="ja-JP"/>
              </w:rPr>
              <w:t>Ограничения</w:t>
            </w:r>
          </w:p>
        </w:tc>
      </w:tr>
      <w:tr w:rsidR="00E71698">
        <w:trPr>
          <w:trHeight w:val="20"/>
          <w:tblHeader/>
          <w:jc w:val="center"/>
        </w:trPr>
        <w:tc>
          <w:tcPr>
            <w:tcW w:w="887" w:type="dxa"/>
            <w:tcMar>
              <w:left w:w="28" w:type="dxa"/>
              <w:right w:w="28" w:type="dxa"/>
            </w:tcMar>
            <w:vAlign w:val="center"/>
          </w:tcPr>
          <w:p w:rsidR="00E71698" w:rsidRDefault="00DD20B5">
            <w:pPr>
              <w:jc w:val="center"/>
              <w:rPr>
                <w:rFonts w:eastAsia="MS Mincho"/>
                <w:b/>
                <w:sz w:val="20"/>
                <w:szCs w:val="20"/>
                <w:lang w:eastAsia="ja-JP"/>
              </w:rPr>
            </w:pPr>
            <w:r>
              <w:rPr>
                <w:rFonts w:eastAsia="MS Mincho"/>
                <w:b/>
                <w:sz w:val="20"/>
                <w:szCs w:val="20"/>
                <w:lang w:eastAsia="ja-JP"/>
              </w:rPr>
              <w:t>1</w:t>
            </w:r>
          </w:p>
        </w:tc>
        <w:tc>
          <w:tcPr>
            <w:tcW w:w="2577" w:type="dxa"/>
            <w:tcMar>
              <w:left w:w="28" w:type="dxa"/>
              <w:right w:w="28" w:type="dxa"/>
            </w:tcMar>
            <w:vAlign w:val="center"/>
          </w:tcPr>
          <w:p w:rsidR="00E71698" w:rsidRDefault="00DD20B5">
            <w:pPr>
              <w:jc w:val="center"/>
              <w:rPr>
                <w:rFonts w:eastAsia="MS Mincho"/>
                <w:b/>
                <w:sz w:val="20"/>
                <w:szCs w:val="20"/>
                <w:lang w:eastAsia="ja-JP"/>
              </w:rPr>
            </w:pPr>
            <w:r>
              <w:rPr>
                <w:rFonts w:eastAsia="MS Mincho"/>
                <w:b/>
                <w:sz w:val="20"/>
                <w:szCs w:val="20"/>
                <w:lang w:eastAsia="ja-JP"/>
              </w:rPr>
              <w:t>2</w:t>
            </w:r>
          </w:p>
        </w:tc>
        <w:tc>
          <w:tcPr>
            <w:tcW w:w="6175" w:type="dxa"/>
            <w:tcMar>
              <w:left w:w="28" w:type="dxa"/>
              <w:right w:w="28" w:type="dxa"/>
            </w:tcMar>
            <w:vAlign w:val="center"/>
          </w:tcPr>
          <w:p w:rsidR="00E71698" w:rsidRDefault="00DD20B5">
            <w:pPr>
              <w:jc w:val="center"/>
              <w:rPr>
                <w:rFonts w:eastAsia="MS Mincho"/>
                <w:b/>
                <w:sz w:val="20"/>
                <w:szCs w:val="20"/>
                <w:lang w:eastAsia="ja-JP"/>
              </w:rPr>
            </w:pPr>
            <w:r>
              <w:rPr>
                <w:rFonts w:eastAsia="MS Mincho"/>
                <w:b/>
                <w:sz w:val="20"/>
                <w:szCs w:val="20"/>
                <w:lang w:eastAsia="ja-JP"/>
              </w:rPr>
              <w:t>3</w:t>
            </w:r>
          </w:p>
        </w:tc>
      </w:tr>
      <w:tr w:rsidR="00D832C0">
        <w:trPr>
          <w:trHeight w:val="20"/>
          <w:jc w:val="center"/>
        </w:trPr>
        <w:tc>
          <w:tcPr>
            <w:tcW w:w="887" w:type="dxa"/>
            <w:tcMar>
              <w:left w:w="28" w:type="dxa"/>
              <w:right w:w="28" w:type="dxa"/>
            </w:tcMar>
            <w:vAlign w:val="center"/>
          </w:tcPr>
          <w:p w:rsidR="00D832C0" w:rsidRDefault="00D832C0">
            <w:pPr>
              <w:jc w:val="center"/>
              <w:rPr>
                <w:rFonts w:eastAsia="MS Mincho"/>
                <w:b/>
                <w:sz w:val="20"/>
                <w:szCs w:val="20"/>
              </w:rPr>
            </w:pPr>
            <w:r>
              <w:rPr>
                <w:rFonts w:eastAsia="MS Mincho"/>
                <w:b/>
                <w:sz w:val="20"/>
                <w:szCs w:val="20"/>
              </w:rPr>
              <w:t>1</w:t>
            </w:r>
          </w:p>
        </w:tc>
        <w:tc>
          <w:tcPr>
            <w:tcW w:w="2577" w:type="dxa"/>
            <w:tcMar>
              <w:left w:w="28" w:type="dxa"/>
              <w:right w:w="28" w:type="dxa"/>
            </w:tcMar>
            <w:vAlign w:val="center"/>
          </w:tcPr>
          <w:p w:rsidR="00D832C0" w:rsidRDefault="00D832C0">
            <w:pPr>
              <w:jc w:val="center"/>
              <w:rPr>
                <w:b/>
                <w:sz w:val="20"/>
                <w:szCs w:val="20"/>
              </w:rPr>
            </w:pPr>
            <w:r>
              <w:rPr>
                <w:b/>
                <w:sz w:val="20"/>
                <w:szCs w:val="20"/>
              </w:rPr>
              <w:t>Заготовка древесины</w:t>
            </w:r>
          </w:p>
        </w:tc>
        <w:tc>
          <w:tcPr>
            <w:tcW w:w="6175" w:type="dxa"/>
            <w:tcMar>
              <w:left w:w="28" w:type="dxa"/>
              <w:right w:w="28" w:type="dxa"/>
            </w:tcMar>
            <w:vAlign w:val="center"/>
          </w:tcPr>
          <w:p w:rsidR="00D832C0" w:rsidRPr="00473F51" w:rsidRDefault="00D832C0" w:rsidP="00A011A9">
            <w:pPr>
              <w:ind w:firstLine="479"/>
              <w:jc w:val="both"/>
              <w:rPr>
                <w:sz w:val="20"/>
                <w:szCs w:val="20"/>
              </w:rPr>
            </w:pPr>
            <w:r w:rsidRPr="008F7E43">
              <w:rPr>
                <w:sz w:val="20"/>
                <w:szCs w:val="20"/>
              </w:rPr>
              <w:t>Требования к заготовке древесины установлены</w:t>
            </w:r>
            <w:r>
              <w:rPr>
                <w:sz w:val="20"/>
                <w:szCs w:val="20"/>
              </w:rPr>
              <w:t xml:space="preserve"> </w:t>
            </w:r>
            <w:r w:rsidR="003B259A">
              <w:rPr>
                <w:sz w:val="20"/>
                <w:szCs w:val="20"/>
              </w:rPr>
              <w:t>п</w:t>
            </w:r>
            <w:r w:rsidRPr="008F7E43">
              <w:rPr>
                <w:sz w:val="20"/>
                <w:szCs w:val="20"/>
              </w:rPr>
              <w:t>риказ</w:t>
            </w:r>
            <w:r>
              <w:rPr>
                <w:sz w:val="20"/>
                <w:szCs w:val="20"/>
              </w:rPr>
              <w:t>ом</w:t>
            </w:r>
            <w:r w:rsidRPr="008F7E43">
              <w:rPr>
                <w:sz w:val="20"/>
                <w:szCs w:val="20"/>
              </w:rPr>
              <w:t xml:space="preserve"> Министерства природных ресурсов и экологии РФ от 01</w:t>
            </w:r>
            <w:r w:rsidR="00556694">
              <w:rPr>
                <w:sz w:val="20"/>
                <w:szCs w:val="20"/>
              </w:rPr>
              <w:t>.12.2020 г. № 993</w:t>
            </w:r>
            <w:r>
              <w:rPr>
                <w:sz w:val="20"/>
                <w:szCs w:val="20"/>
              </w:rPr>
              <w:t xml:space="preserve"> «Об утверждении П</w:t>
            </w:r>
            <w:r w:rsidRPr="008F7E43">
              <w:rPr>
                <w:sz w:val="20"/>
                <w:szCs w:val="20"/>
              </w:rPr>
              <w:t>равил з</w:t>
            </w:r>
            <w:r w:rsidR="00B210C2">
              <w:rPr>
                <w:sz w:val="20"/>
                <w:szCs w:val="20"/>
              </w:rPr>
              <w:t>аготовки древесины и особенностей</w:t>
            </w:r>
            <w:r w:rsidRPr="008F7E43">
              <w:rPr>
                <w:sz w:val="20"/>
                <w:szCs w:val="20"/>
              </w:rPr>
              <w:t xml:space="preserve"> заготовки древесины в лесничествах, указанных в статье 23 Лесного кодекса Российской Федерации» и </w:t>
            </w:r>
            <w:r w:rsidR="003B259A">
              <w:rPr>
                <w:sz w:val="20"/>
                <w:szCs w:val="20"/>
              </w:rPr>
              <w:t>п</w:t>
            </w:r>
            <w:r>
              <w:rPr>
                <w:sz w:val="20"/>
                <w:szCs w:val="20"/>
              </w:rPr>
              <w:t xml:space="preserve">риказом </w:t>
            </w:r>
            <w:r w:rsidRPr="008F7E43">
              <w:rPr>
                <w:sz w:val="20"/>
                <w:szCs w:val="20"/>
              </w:rPr>
              <w:t xml:space="preserve">Министерства природных ресурсов и экологии РФ от </w:t>
            </w:r>
            <w:r>
              <w:rPr>
                <w:sz w:val="20"/>
                <w:szCs w:val="20"/>
              </w:rPr>
              <w:t>17.01.2022</w:t>
            </w:r>
            <w:r w:rsidR="003B259A">
              <w:rPr>
                <w:sz w:val="20"/>
                <w:szCs w:val="20"/>
              </w:rPr>
              <w:t xml:space="preserve"> г.</w:t>
            </w:r>
            <w:r w:rsidRPr="008F7E43">
              <w:rPr>
                <w:sz w:val="20"/>
                <w:szCs w:val="20"/>
              </w:rPr>
              <w:t xml:space="preserve"> № </w:t>
            </w:r>
            <w:r>
              <w:rPr>
                <w:sz w:val="20"/>
                <w:szCs w:val="20"/>
              </w:rPr>
              <w:t>23</w:t>
            </w:r>
            <w:r w:rsidRPr="008F7E43">
              <w:rPr>
                <w:sz w:val="20"/>
                <w:szCs w:val="20"/>
              </w:rPr>
              <w:t xml:space="preserve"> «</w:t>
            </w:r>
            <w:r w:rsidRPr="00F120AE">
              <w:rPr>
                <w:sz w:val="20"/>
                <w:szCs w:val="20"/>
              </w:rPr>
              <w:t xml:space="preserve">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w:t>
            </w:r>
            <w:r w:rsidRPr="00473F51">
              <w:rPr>
                <w:sz w:val="20"/>
                <w:szCs w:val="20"/>
              </w:rPr>
              <w:t>осмотра лесосеки».</w:t>
            </w:r>
          </w:p>
          <w:p w:rsidR="006C52C0" w:rsidRPr="00473F51" w:rsidRDefault="006C52C0" w:rsidP="00A011A9">
            <w:pPr>
              <w:ind w:firstLine="479"/>
              <w:jc w:val="both"/>
              <w:rPr>
                <w:sz w:val="20"/>
                <w:szCs w:val="20"/>
              </w:rPr>
            </w:pPr>
            <w:r w:rsidRPr="00473F51">
              <w:rPr>
                <w:sz w:val="20"/>
                <w:szCs w:val="20"/>
              </w:rPr>
              <w:t>В соответствии с п. 53</w:t>
            </w:r>
            <w:r w:rsidR="00CD6754" w:rsidRPr="00473F51">
              <w:rPr>
                <w:sz w:val="20"/>
                <w:szCs w:val="20"/>
              </w:rPr>
              <w:t xml:space="preserve"> приказа Минприроды РФ от 01.12.2020 г. № 993, при рубке лесных насаждений на землях населенных пунктов, на которых расположены городские леса, не применяются </w:t>
            </w:r>
            <w:hyperlink r:id="rId18" w:anchor="7DK0KB" w:history="1">
              <w:r w:rsidR="00CD6754" w:rsidRPr="00473F51">
                <w:rPr>
                  <w:sz w:val="20"/>
                  <w:szCs w:val="20"/>
                </w:rPr>
                <w:t>пункты 10</w:t>
              </w:r>
            </w:hyperlink>
            <w:r w:rsidR="00CD6754" w:rsidRPr="00473F51">
              <w:rPr>
                <w:sz w:val="20"/>
                <w:szCs w:val="20"/>
              </w:rPr>
              <w:t>, </w:t>
            </w:r>
            <w:hyperlink r:id="rId19" w:anchor="7DM0KC" w:history="1">
              <w:r w:rsidR="00CD6754" w:rsidRPr="00473F51">
                <w:rPr>
                  <w:sz w:val="20"/>
                  <w:szCs w:val="20"/>
                </w:rPr>
                <w:t>11</w:t>
              </w:r>
            </w:hyperlink>
            <w:r w:rsidR="00CD6754" w:rsidRPr="00473F51">
              <w:rPr>
                <w:sz w:val="20"/>
                <w:szCs w:val="20"/>
              </w:rPr>
              <w:t>, </w:t>
            </w:r>
            <w:hyperlink r:id="rId20" w:anchor="7DO0KD" w:history="1">
              <w:r w:rsidR="00CD6754" w:rsidRPr="00473F51">
                <w:rPr>
                  <w:sz w:val="20"/>
                  <w:szCs w:val="20"/>
                </w:rPr>
                <w:t>12</w:t>
              </w:r>
            </w:hyperlink>
            <w:r w:rsidR="00CD6754" w:rsidRPr="00473F51">
              <w:rPr>
                <w:sz w:val="20"/>
                <w:szCs w:val="20"/>
              </w:rPr>
              <w:t>, </w:t>
            </w:r>
            <w:hyperlink r:id="rId21" w:anchor="7DK0K9" w:history="1">
              <w:r w:rsidR="00CD6754" w:rsidRPr="00473F51">
                <w:rPr>
                  <w:sz w:val="20"/>
                  <w:szCs w:val="20"/>
                </w:rPr>
                <w:t>15</w:t>
              </w:r>
            </w:hyperlink>
            <w:r w:rsidR="00CD6754" w:rsidRPr="00473F51">
              <w:rPr>
                <w:sz w:val="20"/>
                <w:szCs w:val="20"/>
              </w:rPr>
              <w:t>, </w:t>
            </w:r>
            <w:hyperlink r:id="rId22" w:anchor="7DM0KA" w:history="1">
              <w:r w:rsidR="00CD6754" w:rsidRPr="00473F51">
                <w:rPr>
                  <w:sz w:val="20"/>
                  <w:szCs w:val="20"/>
                </w:rPr>
                <w:t>16</w:t>
              </w:r>
            </w:hyperlink>
            <w:r w:rsidR="00CD6754" w:rsidRPr="00473F51">
              <w:rPr>
                <w:sz w:val="20"/>
                <w:szCs w:val="20"/>
              </w:rPr>
              <w:t>, </w:t>
            </w:r>
            <w:hyperlink r:id="rId23" w:anchor="7E20KC" w:history="1">
              <w:r w:rsidR="00CD6754" w:rsidRPr="00473F51">
                <w:rPr>
                  <w:sz w:val="20"/>
                  <w:szCs w:val="20"/>
                </w:rPr>
                <w:t>30</w:t>
              </w:r>
            </w:hyperlink>
            <w:r w:rsidR="00CD6754" w:rsidRPr="00473F51">
              <w:rPr>
                <w:sz w:val="20"/>
                <w:szCs w:val="20"/>
              </w:rPr>
              <w:t>, </w:t>
            </w:r>
            <w:hyperlink r:id="rId24" w:anchor="7E40KD" w:history="1">
              <w:r w:rsidR="00CD6754" w:rsidRPr="00473F51">
                <w:rPr>
                  <w:sz w:val="20"/>
                  <w:szCs w:val="20"/>
                </w:rPr>
                <w:t>31</w:t>
              </w:r>
            </w:hyperlink>
            <w:r w:rsidR="00CD6754" w:rsidRPr="00473F51">
              <w:rPr>
                <w:sz w:val="20"/>
                <w:szCs w:val="20"/>
              </w:rPr>
              <w:t>, </w:t>
            </w:r>
            <w:hyperlink r:id="rId25" w:anchor="7EE0KH" w:history="1">
              <w:r w:rsidR="00CD6754" w:rsidRPr="00473F51">
                <w:rPr>
                  <w:sz w:val="20"/>
                  <w:szCs w:val="20"/>
                </w:rPr>
                <w:t>43</w:t>
              </w:r>
            </w:hyperlink>
            <w:r w:rsidR="00CD6754" w:rsidRPr="00473F51">
              <w:rPr>
                <w:sz w:val="20"/>
                <w:szCs w:val="20"/>
              </w:rPr>
              <w:t>, </w:t>
            </w:r>
            <w:hyperlink r:id="rId26" w:anchor="7EG0KI" w:history="1">
              <w:r w:rsidR="00CD6754" w:rsidRPr="00473F51">
                <w:rPr>
                  <w:sz w:val="20"/>
                  <w:szCs w:val="20"/>
                </w:rPr>
                <w:t>44</w:t>
              </w:r>
            </w:hyperlink>
            <w:r w:rsidR="00CD6754" w:rsidRPr="00473F51">
              <w:rPr>
                <w:sz w:val="20"/>
                <w:szCs w:val="20"/>
              </w:rPr>
              <w:t>, </w:t>
            </w:r>
            <w:hyperlink r:id="rId27" w:anchor="7EI0KJ" w:history="1">
              <w:r w:rsidR="00CD6754" w:rsidRPr="00473F51">
                <w:rPr>
                  <w:sz w:val="20"/>
                  <w:szCs w:val="20"/>
                </w:rPr>
                <w:t>45</w:t>
              </w:r>
            </w:hyperlink>
            <w:r w:rsidR="00CD6754" w:rsidRPr="00473F51">
              <w:rPr>
                <w:sz w:val="20"/>
                <w:szCs w:val="20"/>
              </w:rPr>
              <w:t>, </w:t>
            </w:r>
            <w:hyperlink r:id="rId28" w:anchor="7EK0KK" w:history="1">
              <w:r w:rsidR="00CD6754" w:rsidRPr="00473F51">
                <w:rPr>
                  <w:sz w:val="20"/>
                  <w:szCs w:val="20"/>
                </w:rPr>
                <w:t>46</w:t>
              </w:r>
            </w:hyperlink>
            <w:r w:rsidR="00CD6754" w:rsidRPr="00473F51">
              <w:rPr>
                <w:sz w:val="20"/>
                <w:szCs w:val="20"/>
              </w:rPr>
              <w:t>, </w:t>
            </w:r>
            <w:hyperlink r:id="rId29" w:anchor="7E60KC" w:history="1">
              <w:r w:rsidR="00CD6754" w:rsidRPr="00473F51">
                <w:rPr>
                  <w:sz w:val="20"/>
                  <w:szCs w:val="20"/>
                </w:rPr>
                <w:t>47</w:t>
              </w:r>
            </w:hyperlink>
            <w:r w:rsidR="00CD6754" w:rsidRPr="00473F51">
              <w:rPr>
                <w:sz w:val="20"/>
                <w:szCs w:val="20"/>
              </w:rPr>
              <w:t>, </w:t>
            </w:r>
            <w:hyperlink r:id="rId30" w:anchor="7E80KD" w:history="1">
              <w:r w:rsidR="00CD6754" w:rsidRPr="00473F51">
                <w:rPr>
                  <w:sz w:val="20"/>
                  <w:szCs w:val="20"/>
                </w:rPr>
                <w:t>48</w:t>
              </w:r>
            </w:hyperlink>
            <w:r w:rsidR="00CD6754" w:rsidRPr="00473F51">
              <w:rPr>
                <w:sz w:val="20"/>
                <w:szCs w:val="20"/>
              </w:rPr>
              <w:t>, </w:t>
            </w:r>
            <w:hyperlink r:id="rId31" w:anchor="7EA0KE" w:history="1">
              <w:r w:rsidR="00CD6754" w:rsidRPr="00473F51">
                <w:rPr>
                  <w:sz w:val="20"/>
                  <w:szCs w:val="20"/>
                </w:rPr>
                <w:t>49</w:t>
              </w:r>
            </w:hyperlink>
            <w:r w:rsidR="00CD6754" w:rsidRPr="00473F51">
              <w:rPr>
                <w:sz w:val="20"/>
                <w:szCs w:val="20"/>
              </w:rPr>
              <w:t>, </w:t>
            </w:r>
            <w:hyperlink r:id="rId32" w:anchor="7EC0KF" w:history="1">
              <w:r w:rsidR="00CD6754" w:rsidRPr="00473F51">
                <w:rPr>
                  <w:sz w:val="20"/>
                  <w:szCs w:val="20"/>
                </w:rPr>
                <w:t>50</w:t>
              </w:r>
            </w:hyperlink>
            <w:r w:rsidR="00CD6754" w:rsidRPr="00473F51">
              <w:rPr>
                <w:sz w:val="20"/>
                <w:szCs w:val="20"/>
              </w:rPr>
              <w:t>, </w:t>
            </w:r>
            <w:hyperlink r:id="rId33" w:anchor="7EE0KG" w:history="1">
              <w:r w:rsidR="00CD6754" w:rsidRPr="00473F51">
                <w:rPr>
                  <w:sz w:val="20"/>
                  <w:szCs w:val="20"/>
                </w:rPr>
                <w:t>51</w:t>
              </w:r>
            </w:hyperlink>
            <w:r w:rsidR="00CD6754" w:rsidRPr="00473F51">
              <w:rPr>
                <w:sz w:val="20"/>
                <w:szCs w:val="20"/>
              </w:rPr>
              <w:t xml:space="preserve"> настоящего приказа.</w:t>
            </w:r>
          </w:p>
          <w:p w:rsidR="00D832C0" w:rsidRDefault="00E460D2" w:rsidP="00A011A9">
            <w:pPr>
              <w:ind w:firstLine="479"/>
              <w:jc w:val="both"/>
              <w:rPr>
                <w:sz w:val="20"/>
                <w:szCs w:val="20"/>
              </w:rPr>
            </w:pPr>
            <w:r w:rsidRPr="00473F51">
              <w:rPr>
                <w:sz w:val="20"/>
                <w:szCs w:val="20"/>
              </w:rPr>
              <w:t>В соответствии</w:t>
            </w:r>
            <w:r>
              <w:rPr>
                <w:sz w:val="20"/>
                <w:szCs w:val="20"/>
              </w:rPr>
              <w:t xml:space="preserve"> со статьей </w:t>
            </w:r>
            <w:r w:rsidR="00D832C0">
              <w:rPr>
                <w:sz w:val="20"/>
                <w:szCs w:val="20"/>
              </w:rPr>
              <w:t xml:space="preserve">29 </w:t>
            </w:r>
            <w:r w:rsidRPr="00E460D2">
              <w:rPr>
                <w:sz w:val="20"/>
                <w:szCs w:val="20"/>
              </w:rPr>
              <w:t>Лесного кодекса Российской Федерации</w:t>
            </w:r>
            <w:r w:rsidR="00D832C0">
              <w:rPr>
                <w:sz w:val="20"/>
                <w:szCs w:val="20"/>
              </w:rPr>
              <w:t>:</w:t>
            </w:r>
          </w:p>
          <w:p w:rsidR="00D832C0" w:rsidRDefault="00D832C0" w:rsidP="00A011A9">
            <w:pPr>
              <w:ind w:firstLine="479"/>
              <w:jc w:val="both"/>
              <w:rPr>
                <w:sz w:val="20"/>
                <w:szCs w:val="20"/>
              </w:rPr>
            </w:pPr>
            <w:r w:rsidRPr="008E3833">
              <w:rPr>
                <w:sz w:val="20"/>
                <w:szCs w:val="20"/>
              </w:rPr>
              <w:t>1)</w:t>
            </w:r>
            <w:r>
              <w:rPr>
                <w:sz w:val="20"/>
                <w:szCs w:val="20"/>
              </w:rPr>
              <w:t xml:space="preserve"> </w:t>
            </w:r>
            <w:r w:rsidRPr="008E3833">
              <w:rPr>
                <w:sz w:val="20"/>
                <w:szCs w:val="20"/>
              </w:rPr>
              <w:t xml:space="preserve">для </w:t>
            </w:r>
            <w:r w:rsidRPr="00F120AE">
              <w:rPr>
                <w:sz w:val="20"/>
                <w:szCs w:val="20"/>
              </w:rPr>
              <w:t>заготовки древесины предоставляются в первую очередь погибшие, поврежденные и перестойные лесные насаждения</w:t>
            </w:r>
            <w:bookmarkStart w:id="218" w:name="dst226"/>
            <w:bookmarkEnd w:id="218"/>
            <w:r>
              <w:rPr>
                <w:sz w:val="20"/>
                <w:szCs w:val="20"/>
              </w:rPr>
              <w:t>;</w:t>
            </w:r>
          </w:p>
          <w:p w:rsidR="00D832C0" w:rsidRPr="004E6E71" w:rsidRDefault="00D832C0" w:rsidP="00A011A9">
            <w:pPr>
              <w:ind w:firstLine="479"/>
              <w:jc w:val="both"/>
              <w:rPr>
                <w:sz w:val="20"/>
                <w:szCs w:val="20"/>
              </w:rPr>
            </w:pPr>
            <w:r>
              <w:rPr>
                <w:sz w:val="20"/>
                <w:szCs w:val="20"/>
              </w:rPr>
              <w:t>2) з</w:t>
            </w:r>
            <w:r w:rsidRPr="004E6E71">
              <w:rPr>
                <w:sz w:val="20"/>
                <w:szCs w:val="20"/>
              </w:rPr>
              <w:t xml:space="preserve">апрещается </w:t>
            </w:r>
            <w:r w:rsidRPr="00F120AE">
              <w:rPr>
                <w:sz w:val="20"/>
                <w:szCs w:val="20"/>
              </w:rPr>
              <w:t>заготовка древесины в объеме, превышающем расчетную лесосеку (допустимый объем изъятия древесины), а также с нарушением возрастов рубок</w:t>
            </w:r>
            <w:r w:rsidRPr="004E6E71">
              <w:rPr>
                <w:sz w:val="20"/>
                <w:szCs w:val="20"/>
              </w:rPr>
              <w:t>.</w:t>
            </w:r>
          </w:p>
          <w:p w:rsidR="00D832C0" w:rsidRDefault="00D832C0" w:rsidP="00A011A9">
            <w:pPr>
              <w:ind w:firstLine="479"/>
              <w:jc w:val="both"/>
              <w:rPr>
                <w:sz w:val="20"/>
                <w:szCs w:val="20"/>
              </w:rPr>
            </w:pPr>
            <w:r w:rsidRPr="00F120AE">
              <w:rPr>
                <w:sz w:val="20"/>
                <w:szCs w:val="20"/>
              </w:rP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w:t>
            </w:r>
            <w:r w:rsidR="00E460D2">
              <w:rPr>
                <w:sz w:val="20"/>
                <w:szCs w:val="20"/>
              </w:rPr>
              <w:t xml:space="preserve"> (часть 4 статья </w:t>
            </w:r>
            <w:r>
              <w:rPr>
                <w:sz w:val="20"/>
                <w:szCs w:val="20"/>
              </w:rPr>
              <w:t xml:space="preserve">23.5 </w:t>
            </w:r>
            <w:r w:rsidR="00E460D2" w:rsidRPr="00E460D2">
              <w:rPr>
                <w:sz w:val="20"/>
                <w:szCs w:val="20"/>
              </w:rPr>
              <w:t>Лесного кодекса Российской Федерации</w:t>
            </w:r>
            <w:r>
              <w:rPr>
                <w:sz w:val="20"/>
                <w:szCs w:val="20"/>
              </w:rPr>
              <w:t>).</w:t>
            </w:r>
          </w:p>
          <w:p w:rsidR="00D832C0" w:rsidRPr="0036529E" w:rsidRDefault="00D832C0" w:rsidP="00A011A9">
            <w:pPr>
              <w:ind w:firstLine="479"/>
              <w:jc w:val="both"/>
              <w:rPr>
                <w:sz w:val="20"/>
                <w:szCs w:val="20"/>
              </w:rPr>
            </w:pPr>
            <w:r w:rsidRPr="0036529E">
              <w:rPr>
                <w:sz w:val="20"/>
                <w:szCs w:val="20"/>
              </w:rPr>
              <w:t>При заготовке древесины:</w:t>
            </w:r>
          </w:p>
          <w:p w:rsidR="00D832C0" w:rsidRPr="0036529E" w:rsidRDefault="00D832C0" w:rsidP="00A011A9">
            <w:pPr>
              <w:ind w:firstLine="479"/>
              <w:jc w:val="both"/>
              <w:rPr>
                <w:sz w:val="20"/>
                <w:szCs w:val="20"/>
              </w:rPr>
            </w:pPr>
            <w:r w:rsidRPr="0036529E">
              <w:rPr>
                <w:sz w:val="20"/>
                <w:szCs w:val="20"/>
              </w:rPr>
              <w:t>а) не допускается использование русел рек и ручьев в качестве трасс волоков и лесных дорог;</w:t>
            </w:r>
          </w:p>
          <w:p w:rsidR="00D832C0" w:rsidRPr="0036529E" w:rsidRDefault="00D832C0" w:rsidP="00A011A9">
            <w:pPr>
              <w:ind w:firstLine="479"/>
              <w:jc w:val="both"/>
              <w:rPr>
                <w:sz w:val="20"/>
                <w:szCs w:val="20"/>
              </w:rPr>
            </w:pPr>
            <w:r w:rsidRPr="0036529E">
              <w:rPr>
                <w:sz w:val="20"/>
                <w:szCs w:val="20"/>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D832C0" w:rsidRPr="0036529E" w:rsidRDefault="00D832C0" w:rsidP="00A011A9">
            <w:pPr>
              <w:ind w:firstLine="479"/>
              <w:jc w:val="both"/>
              <w:rPr>
                <w:sz w:val="20"/>
                <w:szCs w:val="20"/>
              </w:rPr>
            </w:pPr>
            <w:r w:rsidRPr="0036529E">
              <w:rPr>
                <w:sz w:val="20"/>
                <w:szCs w:val="20"/>
              </w:rPr>
              <w:t>в) не допускается повреждение дорог, мостов, просек, осушительной сети, дорожных, гидромелиоративных и других сооружений, русел рек и ручьев;</w:t>
            </w:r>
          </w:p>
          <w:p w:rsidR="00D832C0" w:rsidRPr="0036529E" w:rsidRDefault="00D832C0" w:rsidP="00A011A9">
            <w:pPr>
              <w:ind w:firstLine="479"/>
              <w:jc w:val="both"/>
              <w:rPr>
                <w:sz w:val="20"/>
                <w:szCs w:val="20"/>
              </w:rPr>
            </w:pPr>
            <w:r w:rsidRPr="0036529E">
              <w:rPr>
                <w:sz w:val="20"/>
                <w:szCs w:val="20"/>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D832C0" w:rsidRPr="0036529E" w:rsidRDefault="00D832C0" w:rsidP="00A011A9">
            <w:pPr>
              <w:ind w:firstLine="479"/>
              <w:jc w:val="both"/>
              <w:rPr>
                <w:sz w:val="20"/>
                <w:szCs w:val="20"/>
              </w:rPr>
            </w:pPr>
            <w:r w:rsidRPr="0036529E">
              <w:rPr>
                <w:sz w:val="20"/>
                <w:szCs w:val="20"/>
              </w:rPr>
              <w:t>д) запрещается уничтожение или повреждение граничных, квартальных, лесосечных и других столбов и знаков;</w:t>
            </w:r>
          </w:p>
          <w:p w:rsidR="00D832C0" w:rsidRPr="0036529E" w:rsidRDefault="00D832C0" w:rsidP="00A011A9">
            <w:pPr>
              <w:ind w:firstLine="479"/>
              <w:jc w:val="both"/>
              <w:rPr>
                <w:sz w:val="20"/>
                <w:szCs w:val="20"/>
              </w:rPr>
            </w:pPr>
            <w:r w:rsidRPr="0036529E">
              <w:rPr>
                <w:sz w:val="20"/>
                <w:szCs w:val="20"/>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D832C0" w:rsidRPr="0036529E" w:rsidRDefault="00D832C0" w:rsidP="00A011A9">
            <w:pPr>
              <w:ind w:firstLine="479"/>
              <w:jc w:val="both"/>
              <w:rPr>
                <w:sz w:val="20"/>
                <w:szCs w:val="20"/>
              </w:rPr>
            </w:pPr>
            <w:r w:rsidRPr="0036529E">
              <w:rPr>
                <w:sz w:val="20"/>
                <w:szCs w:val="20"/>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D832C0" w:rsidRPr="0036529E" w:rsidRDefault="00D832C0" w:rsidP="00A011A9">
            <w:pPr>
              <w:ind w:firstLine="479"/>
              <w:jc w:val="both"/>
              <w:rPr>
                <w:sz w:val="20"/>
                <w:szCs w:val="20"/>
              </w:rPr>
            </w:pPr>
            <w:r w:rsidRPr="0036529E">
              <w:rPr>
                <w:sz w:val="20"/>
                <w:szCs w:val="20"/>
              </w:rPr>
              <w:t>з) не допускается оставление не вывезенной в установленный срок (включая предоставление отсрочки) древесины на лесосеке;</w:t>
            </w:r>
          </w:p>
          <w:p w:rsidR="00D832C0" w:rsidRPr="0036529E" w:rsidRDefault="00D832C0" w:rsidP="00A011A9">
            <w:pPr>
              <w:ind w:firstLine="479"/>
              <w:jc w:val="both"/>
              <w:rPr>
                <w:sz w:val="20"/>
                <w:szCs w:val="20"/>
              </w:rPr>
            </w:pPr>
            <w:r w:rsidRPr="0036529E">
              <w:rPr>
                <w:sz w:val="20"/>
                <w:szCs w:val="20"/>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D832C0" w:rsidRPr="0036529E" w:rsidRDefault="00D832C0" w:rsidP="00A011A9">
            <w:pPr>
              <w:ind w:firstLine="479"/>
              <w:jc w:val="both"/>
              <w:rPr>
                <w:sz w:val="20"/>
                <w:szCs w:val="20"/>
              </w:rPr>
            </w:pPr>
            <w:r w:rsidRPr="0036529E">
              <w:rPr>
                <w:sz w:val="20"/>
                <w:szCs w:val="20"/>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D832C0" w:rsidRDefault="00D832C0" w:rsidP="00A011A9">
            <w:pPr>
              <w:ind w:firstLine="479"/>
              <w:jc w:val="both"/>
              <w:rPr>
                <w:color w:val="000001"/>
                <w:sz w:val="20"/>
                <w:szCs w:val="20"/>
              </w:rPr>
            </w:pPr>
            <w:r w:rsidRPr="0036529E">
              <w:rPr>
                <w:sz w:val="20"/>
                <w:szCs w:val="20"/>
              </w:rPr>
              <w:t>л) не допускается уничтожение верхнего плодородного слоя почвы вне волоков и погрузочных площадок.</w:t>
            </w:r>
            <w:r w:rsidRPr="00E80F13">
              <w:rPr>
                <w:color w:val="000001"/>
                <w:sz w:val="20"/>
                <w:szCs w:val="20"/>
              </w:rPr>
              <w:t xml:space="preserve"> </w:t>
            </w:r>
          </w:p>
          <w:p w:rsidR="00D832C0" w:rsidRDefault="00D832C0" w:rsidP="00A011A9">
            <w:pPr>
              <w:ind w:firstLine="479"/>
              <w:jc w:val="both"/>
              <w:rPr>
                <w:color w:val="000001"/>
                <w:sz w:val="20"/>
                <w:szCs w:val="20"/>
              </w:rPr>
            </w:pPr>
            <w:r w:rsidRPr="00342433">
              <w:rPr>
                <w:color w:val="000001"/>
                <w:sz w:val="20"/>
                <w:szCs w:val="20"/>
              </w:rPr>
              <w:t>Перечень видов (пород) деревьев и кустарников, заготовка древесины которых не допускается, устанавливается уполномоченным Правительством Российской Федерации федеральным органом исполнительной власти</w:t>
            </w:r>
            <w:r w:rsidRPr="009B5779">
              <w:rPr>
                <w:color w:val="000001"/>
                <w:sz w:val="20"/>
                <w:szCs w:val="20"/>
              </w:rPr>
              <w:t>.</w:t>
            </w:r>
          </w:p>
          <w:p w:rsidR="00D832C0" w:rsidRDefault="00D832C0" w:rsidP="00A011A9">
            <w:pPr>
              <w:ind w:firstLine="479"/>
              <w:jc w:val="both"/>
              <w:rPr>
                <w:color w:val="000001"/>
                <w:sz w:val="20"/>
                <w:szCs w:val="20"/>
              </w:rPr>
            </w:pPr>
            <w:r w:rsidRPr="00342433">
              <w:rPr>
                <w:color w:val="000001"/>
                <w:sz w:val="20"/>
                <w:szCs w:val="20"/>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r>
              <w:rPr>
                <w:color w:val="000001"/>
                <w:sz w:val="20"/>
                <w:szCs w:val="20"/>
              </w:rPr>
              <w:t>.</w:t>
            </w:r>
          </w:p>
          <w:p w:rsidR="00D832C0" w:rsidRPr="00E37939" w:rsidRDefault="00D832C0" w:rsidP="00E460D2">
            <w:pPr>
              <w:ind w:firstLine="479"/>
              <w:jc w:val="both"/>
              <w:rPr>
                <w:sz w:val="20"/>
                <w:szCs w:val="20"/>
              </w:rPr>
            </w:pPr>
            <w:r w:rsidRPr="00D678A1">
              <w:rPr>
                <w:sz w:val="20"/>
                <w:szCs w:val="20"/>
              </w:rPr>
              <w:t>Подлежат сохранению деревья, кустарники и лианы</w:t>
            </w:r>
            <w:r w:rsidRPr="00E37939">
              <w:rPr>
                <w:sz w:val="20"/>
                <w:szCs w:val="20"/>
              </w:rPr>
              <w:t>, занесенны</w:t>
            </w:r>
            <w:r>
              <w:rPr>
                <w:sz w:val="20"/>
                <w:szCs w:val="20"/>
              </w:rPr>
              <w:t>е</w:t>
            </w:r>
            <w:r w:rsidRPr="00E37939">
              <w:rPr>
                <w:sz w:val="20"/>
                <w:szCs w:val="20"/>
              </w:rPr>
              <w:t xml:space="preserve"> в Красную книгу Российской Федерации, в Красную книгу </w:t>
            </w:r>
            <w:r w:rsidR="00E460D2">
              <w:rPr>
                <w:sz w:val="20"/>
                <w:szCs w:val="20"/>
              </w:rPr>
              <w:t>Московской</w:t>
            </w:r>
            <w:r w:rsidR="00FB6327">
              <w:rPr>
                <w:sz w:val="20"/>
                <w:szCs w:val="20"/>
              </w:rPr>
              <w:t xml:space="preserve"> области</w:t>
            </w:r>
            <w:r>
              <w:rPr>
                <w:sz w:val="20"/>
                <w:szCs w:val="20"/>
              </w:rPr>
              <w:t>.</w:t>
            </w:r>
          </w:p>
        </w:tc>
      </w:tr>
      <w:tr w:rsidR="00D832C0" w:rsidTr="006B1A95">
        <w:trPr>
          <w:trHeight w:val="20"/>
          <w:jc w:val="center"/>
        </w:trPr>
        <w:tc>
          <w:tcPr>
            <w:tcW w:w="887" w:type="dxa"/>
            <w:tcMar>
              <w:left w:w="28" w:type="dxa"/>
              <w:right w:w="28" w:type="dxa"/>
            </w:tcMar>
            <w:vAlign w:val="center"/>
          </w:tcPr>
          <w:p w:rsidR="00D832C0" w:rsidRDefault="006B1A95">
            <w:pPr>
              <w:jc w:val="center"/>
              <w:rPr>
                <w:rFonts w:eastAsia="MS Mincho"/>
                <w:b/>
                <w:sz w:val="20"/>
                <w:szCs w:val="20"/>
              </w:rPr>
            </w:pPr>
            <w:r>
              <w:rPr>
                <w:rFonts w:eastAsia="MS Mincho"/>
                <w:b/>
                <w:sz w:val="20"/>
                <w:szCs w:val="20"/>
              </w:rPr>
              <w:t>2</w:t>
            </w:r>
          </w:p>
        </w:tc>
        <w:tc>
          <w:tcPr>
            <w:tcW w:w="2577" w:type="dxa"/>
            <w:tcMar>
              <w:left w:w="28" w:type="dxa"/>
              <w:right w:w="28" w:type="dxa"/>
            </w:tcMar>
            <w:vAlign w:val="center"/>
          </w:tcPr>
          <w:p w:rsidR="00D832C0" w:rsidRDefault="00D832C0" w:rsidP="006B1A95">
            <w:pPr>
              <w:jc w:val="center"/>
              <w:rPr>
                <w:b/>
                <w:sz w:val="20"/>
                <w:szCs w:val="20"/>
              </w:rPr>
            </w:pPr>
            <w:r>
              <w:rPr>
                <w:b/>
                <w:sz w:val="20"/>
                <w:szCs w:val="20"/>
              </w:rPr>
              <w:t>Заготовка и сбор недревесных лесных ресурсов</w:t>
            </w:r>
          </w:p>
        </w:tc>
        <w:tc>
          <w:tcPr>
            <w:tcW w:w="6175" w:type="dxa"/>
            <w:tcMar>
              <w:left w:w="28" w:type="dxa"/>
              <w:right w:w="28" w:type="dxa"/>
            </w:tcMar>
            <w:vAlign w:val="center"/>
          </w:tcPr>
          <w:p w:rsidR="00D832C0" w:rsidRDefault="00D832C0" w:rsidP="00A011A9">
            <w:pPr>
              <w:ind w:firstLine="479"/>
              <w:jc w:val="both"/>
              <w:rPr>
                <w:sz w:val="20"/>
                <w:szCs w:val="20"/>
              </w:rPr>
            </w:pPr>
            <w:r w:rsidRPr="00AD5629">
              <w:rPr>
                <w:sz w:val="20"/>
                <w:szCs w:val="20"/>
              </w:rPr>
              <w:t>Заготовка и сбор гражданами недревесных лесных ресурсов для собственных нужд осущ</w:t>
            </w:r>
            <w:r w:rsidR="006B1A95">
              <w:rPr>
                <w:sz w:val="20"/>
                <w:szCs w:val="20"/>
              </w:rPr>
              <w:t>ествляются в соответствии со статьей</w:t>
            </w:r>
            <w:r w:rsidRPr="00AD5629">
              <w:rPr>
                <w:sz w:val="20"/>
                <w:szCs w:val="20"/>
              </w:rPr>
              <w:t xml:space="preserve"> 33 </w:t>
            </w:r>
            <w:r w:rsidR="006B1A95" w:rsidRPr="00E460D2">
              <w:rPr>
                <w:sz w:val="20"/>
                <w:szCs w:val="20"/>
              </w:rPr>
              <w:t>Лесного кодекса Российской Федерации</w:t>
            </w:r>
            <w:r w:rsidRPr="00AD5629">
              <w:rPr>
                <w:sz w:val="20"/>
                <w:szCs w:val="20"/>
              </w:rPr>
              <w:t>.</w:t>
            </w:r>
          </w:p>
          <w:p w:rsidR="00D832C0" w:rsidRPr="00AD5629" w:rsidRDefault="00D832C0" w:rsidP="00A011A9">
            <w:pPr>
              <w:ind w:firstLine="479"/>
              <w:jc w:val="both"/>
              <w:rPr>
                <w:sz w:val="20"/>
                <w:szCs w:val="20"/>
              </w:rPr>
            </w:pPr>
            <w:r w:rsidRPr="00AD5629">
              <w:rPr>
                <w:sz w:val="20"/>
                <w:szCs w:val="20"/>
              </w:rPr>
              <w:t xml:space="preserve">Ограничение заготовки и сбора гражданами недревесных лесных ресурсов для собственных нужд может устанавливаться в соответствии со статьей 27 </w:t>
            </w:r>
            <w:r w:rsidR="006B1A95" w:rsidRPr="00E460D2">
              <w:rPr>
                <w:sz w:val="20"/>
                <w:szCs w:val="20"/>
              </w:rPr>
              <w:t>Лесного кодекса Российской Федерации</w:t>
            </w:r>
            <w:r w:rsidRPr="00AD5629">
              <w:rPr>
                <w:sz w:val="20"/>
                <w:szCs w:val="20"/>
              </w:rPr>
              <w:t>.</w:t>
            </w:r>
          </w:p>
          <w:p w:rsidR="00D832C0" w:rsidRPr="00AD5629" w:rsidRDefault="00D832C0" w:rsidP="00A011A9">
            <w:pPr>
              <w:ind w:firstLine="479"/>
              <w:jc w:val="both"/>
              <w:rPr>
                <w:sz w:val="20"/>
                <w:szCs w:val="20"/>
              </w:rPr>
            </w:pPr>
            <w:r w:rsidRPr="00AD5629">
              <w:rPr>
                <w:sz w:val="20"/>
                <w:szCs w:val="20"/>
              </w:rPr>
              <w:t xml:space="preserve">Гражданам запрещается осуществлять заготовку и сбор грибов и дикорастущих растений, виды которых занесены в Красную книгу </w:t>
            </w:r>
            <w:r w:rsidR="006B1A95" w:rsidRPr="00E37939">
              <w:rPr>
                <w:sz w:val="20"/>
                <w:szCs w:val="20"/>
              </w:rPr>
              <w:t>Российской Федерации</w:t>
            </w:r>
            <w:r w:rsidRPr="00AD5629">
              <w:rPr>
                <w:sz w:val="20"/>
                <w:szCs w:val="20"/>
              </w:rPr>
              <w:t>, Красную книгу</w:t>
            </w:r>
            <w:r>
              <w:rPr>
                <w:sz w:val="20"/>
                <w:szCs w:val="20"/>
              </w:rPr>
              <w:t xml:space="preserve"> </w:t>
            </w:r>
            <w:r w:rsidR="00E460D2">
              <w:rPr>
                <w:sz w:val="20"/>
                <w:szCs w:val="20"/>
              </w:rPr>
              <w:t>Московской</w:t>
            </w:r>
            <w:r w:rsidR="00FB6327">
              <w:rPr>
                <w:sz w:val="20"/>
                <w:szCs w:val="20"/>
              </w:rPr>
              <w:t xml:space="preserve"> </w:t>
            </w:r>
            <w:r w:rsidR="00F5478E">
              <w:rPr>
                <w:sz w:val="20"/>
                <w:szCs w:val="20"/>
              </w:rPr>
              <w:t>области, а</w:t>
            </w:r>
            <w:r w:rsidR="002B15F6" w:rsidRPr="002B15F6">
              <w:rPr>
                <w:sz w:val="20"/>
                <w:szCs w:val="20"/>
              </w:rPr>
              <w:t xml:space="preserve"> также грибов и дикорастущих растений, которые признаются</w:t>
            </w:r>
            <w:r w:rsidRPr="00AD5629">
              <w:rPr>
                <w:sz w:val="20"/>
                <w:szCs w:val="20"/>
              </w:rPr>
              <w:t xml:space="preserve"> наркотическими средствами в соответствии с Федеральным законом от 08.01.1998</w:t>
            </w:r>
            <w:r w:rsidR="003B259A">
              <w:rPr>
                <w:sz w:val="20"/>
                <w:szCs w:val="20"/>
              </w:rPr>
              <w:t xml:space="preserve"> г.</w:t>
            </w:r>
            <w:r w:rsidR="00F5478E">
              <w:rPr>
                <w:sz w:val="20"/>
                <w:szCs w:val="20"/>
              </w:rPr>
              <w:t xml:space="preserve"> №</w:t>
            </w:r>
            <w:r w:rsidRPr="00AD5629">
              <w:rPr>
                <w:sz w:val="20"/>
                <w:szCs w:val="20"/>
              </w:rPr>
              <w:t xml:space="preserve"> 3-ФЗ «О наркотических средствах и психотропных веществах»</w:t>
            </w:r>
            <w:r w:rsidR="006B1A95">
              <w:rPr>
                <w:sz w:val="20"/>
                <w:szCs w:val="20"/>
              </w:rPr>
              <w:t xml:space="preserve"> (часть 3 статья </w:t>
            </w:r>
            <w:r>
              <w:rPr>
                <w:sz w:val="20"/>
                <w:szCs w:val="20"/>
              </w:rPr>
              <w:t xml:space="preserve">11 </w:t>
            </w:r>
            <w:r w:rsidR="006B1A95" w:rsidRPr="00E460D2">
              <w:rPr>
                <w:sz w:val="20"/>
                <w:szCs w:val="20"/>
              </w:rPr>
              <w:t>Лесного кодекса Российской Федерации</w:t>
            </w:r>
            <w:r>
              <w:rPr>
                <w:sz w:val="20"/>
                <w:szCs w:val="20"/>
              </w:rPr>
              <w:t>)</w:t>
            </w:r>
            <w:r w:rsidRPr="00AD5629">
              <w:rPr>
                <w:sz w:val="20"/>
                <w:szCs w:val="20"/>
              </w:rPr>
              <w:t>.</w:t>
            </w:r>
          </w:p>
          <w:p w:rsidR="00D832C0" w:rsidRDefault="00D832C0" w:rsidP="00A011A9">
            <w:pPr>
              <w:ind w:firstLine="479"/>
              <w:jc w:val="both"/>
              <w:rPr>
                <w:sz w:val="20"/>
                <w:szCs w:val="20"/>
              </w:rPr>
            </w:pPr>
            <w:r w:rsidRPr="00E37939">
              <w:rPr>
                <w:sz w:val="20"/>
                <w:szCs w:val="20"/>
              </w:rPr>
              <w:t xml:space="preserve">Приказом Министерства природных ресурсов и экологии </w:t>
            </w:r>
            <w:r w:rsidR="006B1A95" w:rsidRPr="00E460D2">
              <w:rPr>
                <w:sz w:val="20"/>
                <w:szCs w:val="20"/>
              </w:rPr>
              <w:t>Российской Федерации</w:t>
            </w:r>
            <w:r w:rsidRPr="00E37939">
              <w:rPr>
                <w:sz w:val="20"/>
                <w:szCs w:val="20"/>
              </w:rPr>
              <w:t xml:space="preserve"> от</w:t>
            </w:r>
            <w:r>
              <w:rPr>
                <w:sz w:val="20"/>
                <w:szCs w:val="20"/>
              </w:rPr>
              <w:t xml:space="preserve"> </w:t>
            </w:r>
            <w:r w:rsidRPr="00CF0D05">
              <w:rPr>
                <w:sz w:val="20"/>
                <w:szCs w:val="20"/>
              </w:rPr>
              <w:t>28.07.2020 г. № 496</w:t>
            </w:r>
            <w:r w:rsidRPr="00E37939">
              <w:rPr>
                <w:sz w:val="20"/>
                <w:szCs w:val="20"/>
              </w:rPr>
              <w:t xml:space="preserve"> </w:t>
            </w:r>
            <w:r w:rsidR="00C17A8D">
              <w:rPr>
                <w:sz w:val="20"/>
                <w:szCs w:val="20"/>
              </w:rPr>
              <w:t xml:space="preserve">«Об утверждении </w:t>
            </w:r>
            <w:r w:rsidRPr="00CF0D05">
              <w:rPr>
                <w:sz w:val="20"/>
                <w:szCs w:val="20"/>
              </w:rPr>
              <w:t>Правил заготовки и сбора недревесных лесных ресурсов</w:t>
            </w:r>
            <w:r w:rsidR="00C17A8D">
              <w:rPr>
                <w:sz w:val="20"/>
                <w:szCs w:val="20"/>
              </w:rPr>
              <w:t>»</w:t>
            </w:r>
            <w:r w:rsidRPr="00E37939">
              <w:rPr>
                <w:sz w:val="20"/>
                <w:szCs w:val="20"/>
              </w:rPr>
              <w:t>, запрещается:</w:t>
            </w:r>
          </w:p>
          <w:p w:rsidR="00D832C0" w:rsidRDefault="00D832C0" w:rsidP="00A011A9">
            <w:pPr>
              <w:ind w:firstLine="479"/>
              <w:jc w:val="both"/>
              <w:rPr>
                <w:sz w:val="20"/>
                <w:szCs w:val="20"/>
              </w:rPr>
            </w:pPr>
            <w:r>
              <w:rPr>
                <w:sz w:val="20"/>
                <w:szCs w:val="20"/>
              </w:rPr>
              <w:t>1) з</w:t>
            </w:r>
            <w:r w:rsidRPr="00307303">
              <w:rPr>
                <w:sz w:val="20"/>
                <w:szCs w:val="20"/>
              </w:rPr>
              <w:t xml:space="preserve">аготовка </w:t>
            </w:r>
            <w:r w:rsidRPr="00342433">
              <w:rPr>
                <w:sz w:val="20"/>
                <w:szCs w:val="20"/>
              </w:rPr>
              <w:t>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r>
              <w:rPr>
                <w:sz w:val="20"/>
                <w:szCs w:val="20"/>
              </w:rPr>
              <w:t>;</w:t>
            </w:r>
          </w:p>
          <w:p w:rsidR="00D832C0" w:rsidRDefault="00D832C0" w:rsidP="00A011A9">
            <w:pPr>
              <w:ind w:firstLine="479"/>
              <w:jc w:val="both"/>
              <w:rPr>
                <w:sz w:val="20"/>
                <w:szCs w:val="20"/>
              </w:rPr>
            </w:pPr>
            <w:r>
              <w:rPr>
                <w:sz w:val="20"/>
                <w:szCs w:val="20"/>
              </w:rPr>
              <w:t>2) з</w:t>
            </w:r>
            <w:r w:rsidRPr="00307303">
              <w:rPr>
                <w:sz w:val="20"/>
                <w:szCs w:val="20"/>
              </w:rPr>
              <w:t xml:space="preserve">апрещается </w:t>
            </w:r>
            <w:r w:rsidRPr="00342433">
              <w:rPr>
                <w:sz w:val="20"/>
                <w:szCs w:val="20"/>
              </w:rPr>
              <w:t>рубка деревьев для заготовки бересты</w:t>
            </w:r>
            <w:r>
              <w:rPr>
                <w:sz w:val="20"/>
                <w:szCs w:val="20"/>
              </w:rPr>
              <w:t>;</w:t>
            </w:r>
          </w:p>
          <w:p w:rsidR="007A2E47" w:rsidRDefault="007A2E47" w:rsidP="00A011A9">
            <w:pPr>
              <w:ind w:firstLine="479"/>
              <w:jc w:val="both"/>
              <w:rPr>
                <w:sz w:val="20"/>
                <w:szCs w:val="20"/>
              </w:rPr>
            </w:pPr>
            <w:r>
              <w:rPr>
                <w:sz w:val="20"/>
                <w:szCs w:val="20"/>
              </w:rPr>
              <w:t>3) з</w:t>
            </w:r>
            <w:r w:rsidRPr="007A2E47">
              <w:rPr>
                <w:sz w:val="20"/>
                <w:szCs w:val="20"/>
              </w:rPr>
              <w:t>аготовка коры деревьев и кустарников не допускается, если эта деятельность ведет к снижению качества заготовленной лесопродукции.</w:t>
            </w:r>
          </w:p>
          <w:p w:rsidR="00D832C0" w:rsidRDefault="007A2E47" w:rsidP="00A011A9">
            <w:pPr>
              <w:ind w:firstLine="479"/>
              <w:jc w:val="both"/>
              <w:rPr>
                <w:sz w:val="20"/>
                <w:szCs w:val="20"/>
              </w:rPr>
            </w:pPr>
            <w:r>
              <w:rPr>
                <w:sz w:val="20"/>
                <w:szCs w:val="20"/>
              </w:rPr>
              <w:t>4</w:t>
            </w:r>
            <w:r w:rsidR="00D832C0">
              <w:rPr>
                <w:sz w:val="20"/>
                <w:szCs w:val="20"/>
              </w:rPr>
              <w:t>) п</w:t>
            </w:r>
            <w:r w:rsidR="00D832C0" w:rsidRPr="006F5F56">
              <w:rPr>
                <w:sz w:val="20"/>
                <w:szCs w:val="20"/>
              </w:rPr>
              <w:t xml:space="preserve">ри </w:t>
            </w:r>
            <w:r w:rsidR="00D832C0" w:rsidRPr="00342433">
              <w:rPr>
                <w:sz w:val="20"/>
                <w:szCs w:val="20"/>
              </w:rPr>
              <w:t>заготовке хвороста не допускается спил деревьев и кустарников, их вершин, сучьев и ветвей</w:t>
            </w:r>
            <w:r w:rsidR="00D832C0">
              <w:rPr>
                <w:sz w:val="20"/>
                <w:szCs w:val="20"/>
              </w:rPr>
              <w:t>;</w:t>
            </w:r>
          </w:p>
          <w:p w:rsidR="00D832C0" w:rsidRDefault="007A2E47" w:rsidP="00A011A9">
            <w:pPr>
              <w:ind w:firstLine="479"/>
              <w:jc w:val="both"/>
              <w:rPr>
                <w:sz w:val="20"/>
                <w:szCs w:val="20"/>
              </w:rPr>
            </w:pPr>
            <w:r>
              <w:rPr>
                <w:sz w:val="20"/>
                <w:szCs w:val="20"/>
              </w:rPr>
              <w:t>5</w:t>
            </w:r>
            <w:r w:rsidR="00D832C0">
              <w:rPr>
                <w:sz w:val="20"/>
                <w:szCs w:val="20"/>
              </w:rPr>
              <w:t>) н</w:t>
            </w:r>
            <w:r w:rsidR="00D832C0" w:rsidRPr="00307303">
              <w:rPr>
                <w:sz w:val="20"/>
                <w:szCs w:val="20"/>
              </w:rPr>
              <w:t xml:space="preserve">е </w:t>
            </w:r>
            <w:r w:rsidR="00D832C0" w:rsidRPr="00342433">
              <w:rPr>
                <w:sz w:val="20"/>
                <w:szCs w:val="20"/>
              </w:rPr>
              <w:t>допускается обрубка сучьев и вершин с сырорастущих деревьев</w:t>
            </w:r>
            <w:r w:rsidR="00D832C0">
              <w:rPr>
                <w:sz w:val="20"/>
                <w:szCs w:val="20"/>
              </w:rPr>
              <w:t>;</w:t>
            </w:r>
          </w:p>
          <w:p w:rsidR="00D832C0" w:rsidRDefault="007A2E47" w:rsidP="00A011A9">
            <w:pPr>
              <w:ind w:firstLine="479"/>
              <w:jc w:val="both"/>
              <w:rPr>
                <w:sz w:val="20"/>
                <w:szCs w:val="20"/>
              </w:rPr>
            </w:pPr>
            <w:r>
              <w:rPr>
                <w:sz w:val="20"/>
                <w:szCs w:val="20"/>
              </w:rPr>
              <w:t>6</w:t>
            </w:r>
            <w:r w:rsidR="00D832C0">
              <w:rPr>
                <w:sz w:val="20"/>
                <w:szCs w:val="20"/>
              </w:rPr>
              <w:t>) з</w:t>
            </w:r>
            <w:r w:rsidR="00D832C0" w:rsidRPr="00307303">
              <w:rPr>
                <w:sz w:val="20"/>
                <w:szCs w:val="20"/>
              </w:rPr>
              <w:t xml:space="preserve">апрещается </w:t>
            </w:r>
            <w:r w:rsidR="00D832C0" w:rsidRPr="00342433">
              <w:rPr>
                <w:sz w:val="20"/>
                <w:szCs w:val="20"/>
              </w:rPr>
              <w:t>сбор подстилки в лесах, выполняющих функции защиты природных и иных объектов, в лесах, расположенных в водоохранных зонах, в ценных лесах</w:t>
            </w:r>
            <w:r w:rsidR="00D832C0">
              <w:rPr>
                <w:sz w:val="20"/>
                <w:szCs w:val="20"/>
              </w:rPr>
              <w:t>;</w:t>
            </w:r>
          </w:p>
          <w:p w:rsidR="00D832C0" w:rsidRDefault="009D2DF5" w:rsidP="00A011A9">
            <w:pPr>
              <w:ind w:firstLine="479"/>
              <w:jc w:val="both"/>
              <w:rPr>
                <w:sz w:val="20"/>
                <w:szCs w:val="20"/>
              </w:rPr>
            </w:pPr>
            <w:r>
              <w:rPr>
                <w:sz w:val="20"/>
                <w:szCs w:val="20"/>
              </w:rPr>
              <w:t>7</w:t>
            </w:r>
            <w:r w:rsidR="00D832C0">
              <w:rPr>
                <w:sz w:val="20"/>
                <w:szCs w:val="20"/>
              </w:rPr>
              <w:t>) з</w:t>
            </w:r>
            <w:r w:rsidR="00D832C0" w:rsidRPr="00307303">
              <w:rPr>
                <w:sz w:val="20"/>
                <w:szCs w:val="20"/>
              </w:rPr>
              <w:t>аготовка</w:t>
            </w:r>
            <w:r w:rsidR="00D832C0">
              <w:t xml:space="preserve"> </w:t>
            </w:r>
            <w:r w:rsidR="00D832C0" w:rsidRPr="00342433">
              <w:rPr>
                <w:sz w:val="20"/>
                <w:szCs w:val="20"/>
              </w:rPr>
              <w:t>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00D832C0">
              <w:rPr>
                <w:sz w:val="20"/>
                <w:szCs w:val="20"/>
              </w:rPr>
              <w:t>;</w:t>
            </w:r>
          </w:p>
          <w:p w:rsidR="00D832C0" w:rsidRDefault="009D2DF5" w:rsidP="00A011A9">
            <w:pPr>
              <w:ind w:firstLine="479"/>
              <w:jc w:val="both"/>
              <w:rPr>
                <w:sz w:val="20"/>
                <w:szCs w:val="20"/>
              </w:rPr>
            </w:pPr>
            <w:r>
              <w:rPr>
                <w:sz w:val="20"/>
                <w:szCs w:val="20"/>
              </w:rPr>
              <w:t>8</w:t>
            </w:r>
            <w:r w:rsidR="00D832C0">
              <w:rPr>
                <w:sz w:val="20"/>
                <w:szCs w:val="20"/>
              </w:rPr>
              <w:t>) п</w:t>
            </w:r>
            <w:r w:rsidR="00D832C0" w:rsidRPr="00307303">
              <w:rPr>
                <w:sz w:val="20"/>
                <w:szCs w:val="20"/>
              </w:rPr>
              <w:t xml:space="preserve">овторная </w:t>
            </w:r>
            <w:r w:rsidR="00D832C0" w:rsidRPr="00342433">
              <w:rPr>
                <w:sz w:val="20"/>
                <w:szCs w:val="20"/>
              </w:rPr>
              <w:t>заготовка пихтовой лапки в одних и тех же насаждениях допускается не ранее чем через 4-5 лет</w:t>
            </w:r>
            <w:r w:rsidR="00D832C0">
              <w:rPr>
                <w:sz w:val="20"/>
                <w:szCs w:val="20"/>
              </w:rPr>
              <w:t>;</w:t>
            </w:r>
          </w:p>
          <w:p w:rsidR="00D832C0" w:rsidRPr="00E37939" w:rsidRDefault="009D2DF5" w:rsidP="006B1A95">
            <w:pPr>
              <w:ind w:firstLine="479"/>
              <w:jc w:val="both"/>
              <w:rPr>
                <w:sz w:val="20"/>
                <w:szCs w:val="20"/>
              </w:rPr>
            </w:pPr>
            <w:r>
              <w:rPr>
                <w:sz w:val="20"/>
                <w:szCs w:val="20"/>
              </w:rPr>
              <w:t>9</w:t>
            </w:r>
            <w:r w:rsidR="00D832C0">
              <w:rPr>
                <w:sz w:val="20"/>
                <w:szCs w:val="20"/>
              </w:rPr>
              <w:t>) з</w:t>
            </w:r>
            <w:r w:rsidR="00D832C0" w:rsidRPr="00307303">
              <w:rPr>
                <w:sz w:val="20"/>
                <w:szCs w:val="20"/>
              </w:rPr>
              <w:t xml:space="preserve">аготовка </w:t>
            </w:r>
            <w:r w:rsidR="00D832C0" w:rsidRPr="00342433">
              <w:rPr>
                <w:sz w:val="20"/>
                <w:szCs w:val="20"/>
              </w:rPr>
              <w:t>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006B1A95">
              <w:rPr>
                <w:sz w:val="20"/>
                <w:szCs w:val="20"/>
              </w:rPr>
              <w:t>.</w:t>
            </w:r>
          </w:p>
        </w:tc>
      </w:tr>
      <w:tr w:rsidR="00D832C0">
        <w:trPr>
          <w:trHeight w:val="20"/>
          <w:jc w:val="center"/>
        </w:trPr>
        <w:tc>
          <w:tcPr>
            <w:tcW w:w="887" w:type="dxa"/>
            <w:tcMar>
              <w:left w:w="28" w:type="dxa"/>
              <w:right w:w="28" w:type="dxa"/>
            </w:tcMar>
            <w:vAlign w:val="center"/>
          </w:tcPr>
          <w:p w:rsidR="00D832C0" w:rsidRDefault="00606B95">
            <w:pPr>
              <w:jc w:val="center"/>
              <w:rPr>
                <w:rFonts w:eastAsia="MS Mincho"/>
                <w:b/>
                <w:sz w:val="20"/>
                <w:szCs w:val="20"/>
              </w:rPr>
            </w:pPr>
            <w:r>
              <w:rPr>
                <w:rFonts w:eastAsia="MS Mincho"/>
                <w:b/>
                <w:sz w:val="20"/>
                <w:szCs w:val="20"/>
              </w:rPr>
              <w:t>3</w:t>
            </w:r>
          </w:p>
        </w:tc>
        <w:tc>
          <w:tcPr>
            <w:tcW w:w="2577" w:type="dxa"/>
            <w:tcMar>
              <w:left w:w="28" w:type="dxa"/>
              <w:right w:w="28" w:type="dxa"/>
            </w:tcMar>
            <w:vAlign w:val="center"/>
          </w:tcPr>
          <w:p w:rsidR="00D832C0" w:rsidRDefault="00D832C0">
            <w:pPr>
              <w:jc w:val="center"/>
              <w:rPr>
                <w:b/>
                <w:sz w:val="20"/>
                <w:szCs w:val="20"/>
              </w:rPr>
            </w:pPr>
            <w:r>
              <w:rPr>
                <w:b/>
                <w:sz w:val="20"/>
                <w:szCs w:val="20"/>
              </w:rPr>
              <w:t>Заготовка пищевых лесных ресурсов и сбор лекарственных растений</w:t>
            </w:r>
          </w:p>
        </w:tc>
        <w:tc>
          <w:tcPr>
            <w:tcW w:w="6175" w:type="dxa"/>
            <w:tcMar>
              <w:left w:w="28" w:type="dxa"/>
              <w:right w:w="28" w:type="dxa"/>
            </w:tcMar>
            <w:vAlign w:val="center"/>
          </w:tcPr>
          <w:p w:rsidR="00D832C0" w:rsidRDefault="00D832C0" w:rsidP="00A011A9">
            <w:pPr>
              <w:ind w:firstLine="479"/>
              <w:jc w:val="both"/>
              <w:rPr>
                <w:sz w:val="20"/>
                <w:szCs w:val="20"/>
              </w:rPr>
            </w:pPr>
            <w:r w:rsidRPr="00E37939">
              <w:rPr>
                <w:sz w:val="20"/>
                <w:szCs w:val="20"/>
              </w:rPr>
              <w:t>Использование лесов, с целью заготовки пищевых лесных ресурсов и сбора лекарственных растений, осуществляется в соответствии с «</w:t>
            </w:r>
            <w:r w:rsidRPr="008E3833">
              <w:rPr>
                <w:sz w:val="20"/>
                <w:szCs w:val="20"/>
              </w:rPr>
              <w:t>Правил</w:t>
            </w:r>
            <w:r>
              <w:rPr>
                <w:sz w:val="20"/>
                <w:szCs w:val="20"/>
              </w:rPr>
              <w:t>ами</w:t>
            </w:r>
            <w:r w:rsidRPr="008E3833">
              <w:rPr>
                <w:sz w:val="20"/>
                <w:szCs w:val="20"/>
              </w:rPr>
              <w:t xml:space="preserve"> заготовки пищевых лесных ресурсов и сбора лекарственных растений</w:t>
            </w:r>
            <w:r>
              <w:rPr>
                <w:sz w:val="20"/>
                <w:szCs w:val="20"/>
              </w:rPr>
              <w:t xml:space="preserve">», утвержденными </w:t>
            </w:r>
            <w:r w:rsidR="003B259A">
              <w:rPr>
                <w:sz w:val="20"/>
                <w:szCs w:val="20"/>
              </w:rPr>
              <w:t>п</w:t>
            </w:r>
            <w:r w:rsidRPr="008E3833">
              <w:rPr>
                <w:sz w:val="20"/>
                <w:szCs w:val="20"/>
              </w:rPr>
              <w:t>риказ</w:t>
            </w:r>
            <w:r>
              <w:rPr>
                <w:sz w:val="20"/>
                <w:szCs w:val="20"/>
              </w:rPr>
              <w:t>ом</w:t>
            </w:r>
            <w:r w:rsidRPr="008E3833">
              <w:rPr>
                <w:sz w:val="20"/>
                <w:szCs w:val="20"/>
              </w:rPr>
              <w:t xml:space="preserve"> Министерства природных ресурсов и экологии </w:t>
            </w:r>
            <w:r w:rsidR="006B1A95" w:rsidRPr="00E460D2">
              <w:rPr>
                <w:sz w:val="20"/>
                <w:szCs w:val="20"/>
              </w:rPr>
              <w:t>Российской Федерации</w:t>
            </w:r>
            <w:r w:rsidRPr="008E3833">
              <w:rPr>
                <w:sz w:val="20"/>
                <w:szCs w:val="20"/>
              </w:rPr>
              <w:t xml:space="preserve"> от 28.07.2020</w:t>
            </w:r>
            <w:r w:rsidR="003B259A">
              <w:rPr>
                <w:sz w:val="20"/>
                <w:szCs w:val="20"/>
              </w:rPr>
              <w:t xml:space="preserve"> г.</w:t>
            </w:r>
            <w:r w:rsidRPr="008E3833">
              <w:rPr>
                <w:sz w:val="20"/>
                <w:szCs w:val="20"/>
              </w:rPr>
              <w:t xml:space="preserve"> № 494.</w:t>
            </w:r>
          </w:p>
          <w:p w:rsidR="00D832C0" w:rsidRDefault="00D832C0" w:rsidP="00A011A9">
            <w:pPr>
              <w:ind w:firstLine="479"/>
              <w:jc w:val="both"/>
              <w:rPr>
                <w:sz w:val="20"/>
                <w:szCs w:val="20"/>
              </w:rPr>
            </w:pPr>
            <w:r w:rsidRPr="00D078E2">
              <w:rPr>
                <w:sz w:val="20"/>
                <w:szCs w:val="20"/>
              </w:rPr>
              <w:t xml:space="preserve">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w:t>
            </w:r>
            <w:r w:rsidR="006B1A95" w:rsidRPr="00D078E2">
              <w:rPr>
                <w:sz w:val="20"/>
                <w:szCs w:val="20"/>
              </w:rPr>
              <w:t>Лесного кодекса Российской Федерации</w:t>
            </w:r>
            <w:r w:rsidRPr="00D078E2">
              <w:rPr>
                <w:sz w:val="20"/>
                <w:szCs w:val="20"/>
              </w:rPr>
              <w:t>.</w:t>
            </w:r>
          </w:p>
          <w:p w:rsidR="00D832C0" w:rsidRDefault="00D832C0" w:rsidP="00A011A9">
            <w:pPr>
              <w:ind w:firstLine="479"/>
              <w:jc w:val="both"/>
              <w:rPr>
                <w:sz w:val="20"/>
                <w:szCs w:val="20"/>
              </w:rPr>
            </w:pPr>
            <w:r w:rsidRPr="0078515A">
              <w:rPr>
                <w:sz w:val="20"/>
                <w:szCs w:val="20"/>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r>
              <w:rPr>
                <w:sz w:val="20"/>
                <w:szCs w:val="20"/>
              </w:rPr>
              <w:t>.</w:t>
            </w:r>
          </w:p>
          <w:p w:rsidR="00D832C0" w:rsidRDefault="00D832C0" w:rsidP="00A011A9">
            <w:pPr>
              <w:ind w:firstLine="479"/>
              <w:jc w:val="both"/>
              <w:rPr>
                <w:sz w:val="20"/>
                <w:szCs w:val="20"/>
              </w:rPr>
            </w:pPr>
            <w:r w:rsidRPr="008E3833">
              <w:rPr>
                <w:sz w:val="20"/>
                <w:szCs w:val="20"/>
              </w:rPr>
              <w:t>Запрещается осуществлять заготовку и сбор грибов и дикорастущих растений, виды которых занесены в Красную книгу Р</w:t>
            </w:r>
            <w:r w:rsidR="006B1A95">
              <w:rPr>
                <w:sz w:val="20"/>
                <w:szCs w:val="20"/>
              </w:rPr>
              <w:t xml:space="preserve">оссийской </w:t>
            </w:r>
            <w:r w:rsidRPr="008E3833">
              <w:rPr>
                <w:sz w:val="20"/>
                <w:szCs w:val="20"/>
              </w:rPr>
              <w:t>Ф</w:t>
            </w:r>
            <w:r w:rsidR="006B1A95">
              <w:rPr>
                <w:sz w:val="20"/>
                <w:szCs w:val="20"/>
              </w:rPr>
              <w:t>едерации</w:t>
            </w:r>
            <w:r w:rsidRPr="008E3833">
              <w:rPr>
                <w:sz w:val="20"/>
                <w:szCs w:val="20"/>
              </w:rPr>
              <w:t>, Красную книгу</w:t>
            </w:r>
            <w:r>
              <w:rPr>
                <w:sz w:val="20"/>
                <w:szCs w:val="20"/>
              </w:rPr>
              <w:t xml:space="preserve"> </w:t>
            </w:r>
            <w:r w:rsidR="006B1A95">
              <w:rPr>
                <w:sz w:val="20"/>
                <w:szCs w:val="20"/>
              </w:rPr>
              <w:t>Московской</w:t>
            </w:r>
            <w:r w:rsidR="00FB6327">
              <w:rPr>
                <w:sz w:val="20"/>
                <w:szCs w:val="20"/>
              </w:rPr>
              <w:t xml:space="preserve"> области</w:t>
            </w:r>
            <w:r w:rsidRPr="008E3833">
              <w:rPr>
                <w:sz w:val="20"/>
                <w:szCs w:val="20"/>
              </w:rPr>
              <w:t>, а также грибов и дикорастущих растений, которые признаются наркотическими средствами в соответствии с Федеральны</w:t>
            </w:r>
            <w:r>
              <w:rPr>
                <w:sz w:val="20"/>
                <w:szCs w:val="20"/>
              </w:rPr>
              <w:t>м законом от 08.01.1998</w:t>
            </w:r>
            <w:r w:rsidR="003B259A">
              <w:rPr>
                <w:sz w:val="20"/>
                <w:szCs w:val="20"/>
              </w:rPr>
              <w:t xml:space="preserve"> г.</w:t>
            </w:r>
            <w:r>
              <w:rPr>
                <w:sz w:val="20"/>
                <w:szCs w:val="20"/>
              </w:rPr>
              <w:t xml:space="preserve"> № 3-ФЗ «</w:t>
            </w:r>
            <w:r w:rsidRPr="008E3833">
              <w:rPr>
                <w:sz w:val="20"/>
                <w:szCs w:val="20"/>
              </w:rPr>
              <w:t>О наркотических средствах и психотропны</w:t>
            </w:r>
            <w:r>
              <w:rPr>
                <w:sz w:val="20"/>
                <w:szCs w:val="20"/>
              </w:rPr>
              <w:t>х веществах»</w:t>
            </w:r>
            <w:r w:rsidRPr="008E3833">
              <w:rPr>
                <w:sz w:val="20"/>
                <w:szCs w:val="20"/>
              </w:rPr>
              <w:t>.</w:t>
            </w:r>
          </w:p>
          <w:p w:rsidR="00D832C0" w:rsidRDefault="00D832C0" w:rsidP="00A011A9">
            <w:pPr>
              <w:ind w:firstLine="479"/>
              <w:jc w:val="both"/>
              <w:rPr>
                <w:sz w:val="20"/>
                <w:szCs w:val="20"/>
              </w:rPr>
            </w:pPr>
            <w:r>
              <w:rPr>
                <w:sz w:val="20"/>
                <w:szCs w:val="20"/>
              </w:rPr>
              <w:t>В соответствии с П</w:t>
            </w:r>
            <w:r w:rsidRPr="00F55B13">
              <w:rPr>
                <w:sz w:val="20"/>
                <w:szCs w:val="20"/>
              </w:rPr>
              <w:t>равилами заготовки пищевых лесных ресурсов и сбора лекарственных растений</w:t>
            </w:r>
            <w:r>
              <w:rPr>
                <w:sz w:val="20"/>
                <w:szCs w:val="20"/>
              </w:rPr>
              <w:t>:</w:t>
            </w:r>
          </w:p>
          <w:p w:rsidR="00D832C0" w:rsidRDefault="00D832C0" w:rsidP="00A011A9">
            <w:pPr>
              <w:ind w:firstLine="479"/>
              <w:jc w:val="both"/>
              <w:rPr>
                <w:sz w:val="20"/>
                <w:szCs w:val="20"/>
              </w:rPr>
            </w:pPr>
            <w:r w:rsidRPr="00F55B13">
              <w:rPr>
                <w:sz w:val="20"/>
                <w:szCs w:val="20"/>
              </w:rPr>
              <w:t>1)</w:t>
            </w:r>
            <w:r>
              <w:rPr>
                <w:sz w:val="20"/>
                <w:szCs w:val="20"/>
              </w:rPr>
              <w:t xml:space="preserve"> </w:t>
            </w:r>
            <w:r w:rsidRPr="00F55B13">
              <w:rPr>
                <w:sz w:val="20"/>
                <w:szCs w:val="20"/>
              </w:rPr>
              <w:t xml:space="preserve">запрещается </w:t>
            </w:r>
            <w:r w:rsidRPr="0078515A">
              <w:rPr>
                <w:sz w:val="20"/>
                <w:szCs w:val="20"/>
              </w:rPr>
              <w:t>рубка плодоносящих деревьев и обрезка ветвей для заготовки плодов</w:t>
            </w:r>
            <w:r w:rsidRPr="00F55B13">
              <w:rPr>
                <w:sz w:val="20"/>
                <w:szCs w:val="20"/>
              </w:rPr>
              <w:t>;</w:t>
            </w:r>
          </w:p>
          <w:p w:rsidR="00D832C0" w:rsidRPr="00F55B13" w:rsidRDefault="00D832C0" w:rsidP="00A011A9">
            <w:pPr>
              <w:ind w:firstLine="479"/>
              <w:jc w:val="both"/>
              <w:rPr>
                <w:sz w:val="20"/>
                <w:szCs w:val="20"/>
              </w:rPr>
            </w:pPr>
            <w:r>
              <w:rPr>
                <w:sz w:val="20"/>
                <w:szCs w:val="20"/>
              </w:rPr>
              <w:t xml:space="preserve">2) </w:t>
            </w:r>
            <w:r w:rsidRPr="00F55B13">
              <w:rPr>
                <w:sz w:val="20"/>
                <w:szCs w:val="20"/>
              </w:rPr>
              <w:t xml:space="preserve">при </w:t>
            </w:r>
            <w:r w:rsidRPr="005B0093">
              <w:rPr>
                <w:sz w:val="20"/>
                <w:szCs w:val="20"/>
              </w:rPr>
              <w:t>заготовке орехов запрещается рубка деревьев и кустарников, а также применение способов, приводящих к повреждению деревьев и кустарников</w:t>
            </w:r>
            <w:r>
              <w:rPr>
                <w:sz w:val="20"/>
                <w:szCs w:val="20"/>
              </w:rPr>
              <w:t>;</w:t>
            </w:r>
          </w:p>
          <w:p w:rsidR="00D832C0" w:rsidRDefault="00D832C0" w:rsidP="00A011A9">
            <w:pPr>
              <w:ind w:firstLine="479"/>
              <w:jc w:val="both"/>
              <w:rPr>
                <w:sz w:val="20"/>
                <w:szCs w:val="20"/>
              </w:rPr>
            </w:pPr>
            <w:r>
              <w:rPr>
                <w:sz w:val="20"/>
                <w:szCs w:val="20"/>
              </w:rPr>
              <w:t>3) п</w:t>
            </w:r>
            <w:r w:rsidRPr="00F55B13">
              <w:rPr>
                <w:sz w:val="20"/>
                <w:szCs w:val="20"/>
              </w:rPr>
              <w:t xml:space="preserve">овторный </w:t>
            </w:r>
            <w:r w:rsidRPr="005B0093">
              <w:rPr>
                <w:sz w:val="20"/>
                <w:szCs w:val="20"/>
              </w:rPr>
              <w:t>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r w:rsidRPr="00F55B13">
              <w:rPr>
                <w:sz w:val="20"/>
                <w:szCs w:val="20"/>
              </w:rPr>
              <w:t>.</w:t>
            </w:r>
          </w:p>
          <w:p w:rsidR="00D832C0" w:rsidRPr="00432E9C" w:rsidRDefault="00D832C0" w:rsidP="00606B95">
            <w:pPr>
              <w:widowControl w:val="0"/>
              <w:spacing w:line="276" w:lineRule="auto"/>
              <w:ind w:firstLine="709"/>
              <w:jc w:val="both"/>
            </w:pPr>
            <w:r>
              <w:rPr>
                <w:sz w:val="20"/>
                <w:szCs w:val="20"/>
              </w:rPr>
              <w:t>П</w:t>
            </w:r>
            <w:r w:rsidRPr="006C04BD">
              <w:rPr>
                <w:sz w:val="20"/>
                <w:szCs w:val="20"/>
              </w:rPr>
              <w:t xml:space="preserve">орядок заготовки гражданами </w:t>
            </w:r>
            <w:r>
              <w:rPr>
                <w:sz w:val="20"/>
                <w:szCs w:val="20"/>
              </w:rPr>
              <w:t>пищевых</w:t>
            </w:r>
            <w:r w:rsidRPr="006C04BD">
              <w:rPr>
                <w:sz w:val="20"/>
                <w:szCs w:val="20"/>
              </w:rPr>
              <w:t xml:space="preserve"> лесных ресурсов </w:t>
            </w:r>
            <w:r>
              <w:rPr>
                <w:sz w:val="20"/>
                <w:szCs w:val="20"/>
              </w:rPr>
              <w:t xml:space="preserve">и сбора ими лекарственных растений </w:t>
            </w:r>
            <w:r w:rsidRPr="006C04BD">
              <w:rPr>
                <w:sz w:val="20"/>
                <w:szCs w:val="20"/>
              </w:rPr>
              <w:t>для собственных нужд</w:t>
            </w:r>
            <w:r>
              <w:rPr>
                <w:sz w:val="20"/>
                <w:szCs w:val="20"/>
              </w:rPr>
              <w:t xml:space="preserve"> на </w:t>
            </w:r>
            <w:r w:rsidRPr="00D832C0">
              <w:rPr>
                <w:sz w:val="20"/>
                <w:szCs w:val="20"/>
              </w:rPr>
              <w:t xml:space="preserve">территории </w:t>
            </w:r>
            <w:r w:rsidR="00606B95">
              <w:rPr>
                <w:sz w:val="20"/>
                <w:szCs w:val="20"/>
              </w:rPr>
              <w:t>Московской</w:t>
            </w:r>
            <w:r w:rsidR="00FB6327">
              <w:rPr>
                <w:sz w:val="20"/>
                <w:szCs w:val="20"/>
              </w:rPr>
              <w:t xml:space="preserve"> области</w:t>
            </w:r>
            <w:r w:rsidRPr="00D832C0">
              <w:rPr>
                <w:sz w:val="20"/>
                <w:szCs w:val="20"/>
              </w:rPr>
              <w:t xml:space="preserve"> установлен </w:t>
            </w:r>
            <w:r w:rsidR="00432E9C" w:rsidRPr="00432E9C">
              <w:rPr>
                <w:sz w:val="20"/>
                <w:szCs w:val="20"/>
              </w:rPr>
              <w:t xml:space="preserve">Законом </w:t>
            </w:r>
            <w:r w:rsidR="00606B95">
              <w:rPr>
                <w:sz w:val="20"/>
                <w:szCs w:val="20"/>
              </w:rPr>
              <w:t>Московской</w:t>
            </w:r>
            <w:r w:rsidR="00432E9C" w:rsidRPr="00432E9C">
              <w:rPr>
                <w:sz w:val="20"/>
                <w:szCs w:val="20"/>
              </w:rPr>
              <w:t xml:space="preserve"> области </w:t>
            </w:r>
            <w:r w:rsidR="00606B95">
              <w:rPr>
                <w:sz w:val="20"/>
                <w:szCs w:val="20"/>
              </w:rPr>
              <w:t xml:space="preserve">от 12.07.2007 г. № 104/2007-ОЗ </w:t>
            </w:r>
            <w:r w:rsidR="00432E9C" w:rsidRPr="00432E9C">
              <w:rPr>
                <w:sz w:val="20"/>
                <w:szCs w:val="20"/>
              </w:rPr>
              <w:t>«О</w:t>
            </w:r>
            <w:r w:rsidR="00606B95">
              <w:rPr>
                <w:sz w:val="20"/>
                <w:szCs w:val="20"/>
              </w:rPr>
              <w:t>б использовании лесов на территории Московской области</w:t>
            </w:r>
            <w:r w:rsidR="00432E9C" w:rsidRPr="00432E9C">
              <w:rPr>
                <w:sz w:val="20"/>
                <w:szCs w:val="20"/>
              </w:rPr>
              <w:t xml:space="preserve">», принятым постановлением </w:t>
            </w:r>
            <w:r w:rsidR="00606B95">
              <w:rPr>
                <w:sz w:val="20"/>
                <w:szCs w:val="20"/>
              </w:rPr>
              <w:t>Московской областной Думы от 4 июля 2007 года № 14/13-П</w:t>
            </w:r>
            <w:r w:rsidR="00432E9C" w:rsidRPr="00432E9C">
              <w:rPr>
                <w:sz w:val="20"/>
                <w:szCs w:val="20"/>
              </w:rPr>
              <w:t>.</w:t>
            </w:r>
          </w:p>
        </w:tc>
      </w:tr>
      <w:tr w:rsidR="00D832C0">
        <w:trPr>
          <w:trHeight w:val="20"/>
          <w:jc w:val="center"/>
        </w:trPr>
        <w:tc>
          <w:tcPr>
            <w:tcW w:w="887" w:type="dxa"/>
            <w:tcMar>
              <w:left w:w="28" w:type="dxa"/>
              <w:right w:w="28" w:type="dxa"/>
            </w:tcMar>
            <w:vAlign w:val="center"/>
          </w:tcPr>
          <w:p w:rsidR="00D832C0" w:rsidRDefault="00606B95">
            <w:pPr>
              <w:jc w:val="center"/>
              <w:rPr>
                <w:rFonts w:eastAsia="MS Mincho"/>
                <w:b/>
                <w:sz w:val="20"/>
                <w:szCs w:val="20"/>
              </w:rPr>
            </w:pPr>
            <w:r>
              <w:rPr>
                <w:rFonts w:eastAsia="MS Mincho"/>
                <w:b/>
                <w:sz w:val="20"/>
                <w:szCs w:val="20"/>
              </w:rPr>
              <w:t>4</w:t>
            </w:r>
          </w:p>
        </w:tc>
        <w:tc>
          <w:tcPr>
            <w:tcW w:w="2577" w:type="dxa"/>
            <w:tcMar>
              <w:left w:w="28" w:type="dxa"/>
              <w:right w:w="28" w:type="dxa"/>
            </w:tcMar>
            <w:vAlign w:val="center"/>
          </w:tcPr>
          <w:p w:rsidR="00D832C0" w:rsidRDefault="00D832C0">
            <w:pPr>
              <w:jc w:val="center"/>
              <w:rPr>
                <w:b/>
                <w:sz w:val="20"/>
                <w:szCs w:val="20"/>
              </w:rPr>
            </w:pPr>
            <w:r>
              <w:rPr>
                <w:b/>
                <w:sz w:val="20"/>
                <w:szCs w:val="20"/>
              </w:rPr>
              <w:t>Осуществление научно-исследовательской деятельности, образовательной деятельности</w:t>
            </w:r>
          </w:p>
        </w:tc>
        <w:tc>
          <w:tcPr>
            <w:tcW w:w="6175" w:type="dxa"/>
            <w:tcMar>
              <w:left w:w="28" w:type="dxa"/>
              <w:right w:w="28" w:type="dxa"/>
            </w:tcMar>
            <w:vAlign w:val="center"/>
          </w:tcPr>
          <w:p w:rsidR="00D832C0" w:rsidRDefault="00D832C0" w:rsidP="00A011A9">
            <w:pPr>
              <w:ind w:firstLine="479"/>
              <w:jc w:val="both"/>
              <w:rPr>
                <w:sz w:val="20"/>
                <w:szCs w:val="20"/>
              </w:rPr>
            </w:pPr>
            <w:r w:rsidRPr="00DA1874">
              <w:rPr>
                <w:sz w:val="20"/>
                <w:szCs w:val="20"/>
              </w:rPr>
              <w:t>Правил</w:t>
            </w:r>
            <w:r>
              <w:rPr>
                <w:sz w:val="20"/>
                <w:szCs w:val="20"/>
              </w:rPr>
              <w:t>а</w:t>
            </w:r>
            <w:r w:rsidRPr="00DA1874">
              <w:rPr>
                <w:sz w:val="20"/>
                <w:szCs w:val="20"/>
              </w:rPr>
              <w:t xml:space="preserve"> использования лесов для осуществления научно-исследовательской деятельности, образовательной деятельности</w:t>
            </w:r>
            <w:r>
              <w:rPr>
                <w:sz w:val="20"/>
                <w:szCs w:val="20"/>
              </w:rPr>
              <w:t xml:space="preserve"> утверждены </w:t>
            </w:r>
            <w:r w:rsidR="00FC00C1">
              <w:rPr>
                <w:sz w:val="20"/>
                <w:szCs w:val="20"/>
              </w:rPr>
              <w:t>п</w:t>
            </w:r>
            <w:r w:rsidRPr="00DA1874">
              <w:rPr>
                <w:sz w:val="20"/>
                <w:szCs w:val="20"/>
              </w:rPr>
              <w:t>риказ</w:t>
            </w:r>
            <w:r>
              <w:rPr>
                <w:sz w:val="20"/>
                <w:szCs w:val="20"/>
              </w:rPr>
              <w:t>ом</w:t>
            </w:r>
            <w:r w:rsidRPr="00DA1874">
              <w:rPr>
                <w:sz w:val="20"/>
                <w:szCs w:val="20"/>
              </w:rPr>
              <w:t xml:space="preserve"> Министерства природных ресурсов и экологии Р</w:t>
            </w:r>
            <w:r w:rsidR="00606B95">
              <w:rPr>
                <w:sz w:val="20"/>
                <w:szCs w:val="20"/>
              </w:rPr>
              <w:t xml:space="preserve">оссийской </w:t>
            </w:r>
            <w:r w:rsidRPr="00DA1874">
              <w:rPr>
                <w:sz w:val="20"/>
                <w:szCs w:val="20"/>
              </w:rPr>
              <w:t>Ф</w:t>
            </w:r>
            <w:r w:rsidR="00606B95">
              <w:rPr>
                <w:sz w:val="20"/>
                <w:szCs w:val="20"/>
              </w:rPr>
              <w:t>едерации</w:t>
            </w:r>
            <w:r w:rsidRPr="00DA1874">
              <w:rPr>
                <w:sz w:val="20"/>
                <w:szCs w:val="20"/>
              </w:rPr>
              <w:t xml:space="preserve"> от 27.07.2020</w:t>
            </w:r>
            <w:r w:rsidR="00FC00C1">
              <w:rPr>
                <w:sz w:val="20"/>
                <w:szCs w:val="20"/>
              </w:rPr>
              <w:t xml:space="preserve"> г.</w:t>
            </w:r>
            <w:r w:rsidRPr="00DA1874">
              <w:rPr>
                <w:sz w:val="20"/>
                <w:szCs w:val="20"/>
              </w:rPr>
              <w:t xml:space="preserve"> № 487.</w:t>
            </w:r>
          </w:p>
          <w:p w:rsidR="00D832C0" w:rsidRDefault="00D832C0" w:rsidP="00A011A9">
            <w:pPr>
              <w:ind w:firstLine="479"/>
              <w:jc w:val="both"/>
              <w:rPr>
                <w:sz w:val="20"/>
                <w:szCs w:val="20"/>
              </w:rPr>
            </w:pPr>
            <w:r w:rsidRPr="00521342">
              <w:rPr>
                <w:sz w:val="20"/>
                <w:szCs w:val="20"/>
              </w:rPr>
              <w:t>При осуществлении использования лесов для научно-исследовательской деятельности, образовательной деятельности не допускается:</w:t>
            </w:r>
          </w:p>
          <w:p w:rsidR="00D832C0" w:rsidRPr="00490BD7" w:rsidRDefault="00D832C0" w:rsidP="00A011A9">
            <w:pPr>
              <w:ind w:firstLine="479"/>
              <w:jc w:val="both"/>
              <w:rPr>
                <w:sz w:val="20"/>
                <w:szCs w:val="20"/>
              </w:rPr>
            </w:pPr>
            <w:r w:rsidRPr="00490BD7">
              <w:rPr>
                <w:sz w:val="20"/>
                <w:szCs w:val="20"/>
              </w:rPr>
              <w:t>1)</w:t>
            </w:r>
            <w:r>
              <w:rPr>
                <w:sz w:val="20"/>
                <w:szCs w:val="20"/>
              </w:rPr>
              <w:t xml:space="preserve"> </w:t>
            </w:r>
            <w:r w:rsidRPr="007973F1">
              <w:rPr>
                <w:sz w:val="20"/>
                <w:szCs w:val="20"/>
              </w:rPr>
              <w:t>повреждение лесных насаждений, растительного покрова и почв за пределами предоставленного лесного участка</w:t>
            </w:r>
            <w:r w:rsidRPr="00490BD7">
              <w:rPr>
                <w:sz w:val="20"/>
                <w:szCs w:val="20"/>
              </w:rPr>
              <w:t>;</w:t>
            </w:r>
          </w:p>
          <w:p w:rsidR="00D832C0" w:rsidRPr="00490BD7" w:rsidRDefault="00D832C0" w:rsidP="00A011A9">
            <w:pPr>
              <w:ind w:firstLine="479"/>
              <w:jc w:val="both"/>
              <w:rPr>
                <w:sz w:val="20"/>
                <w:szCs w:val="20"/>
              </w:rPr>
            </w:pPr>
            <w:r>
              <w:rPr>
                <w:sz w:val="20"/>
                <w:szCs w:val="20"/>
              </w:rPr>
              <w:t>2)</w:t>
            </w:r>
            <w:r w:rsidRPr="00490BD7">
              <w:rPr>
                <w:sz w:val="20"/>
                <w:szCs w:val="20"/>
              </w:rPr>
              <w:t xml:space="preserve"> </w:t>
            </w:r>
            <w:r w:rsidRPr="007973F1">
              <w:rPr>
                <w:sz w:val="20"/>
                <w:szCs w:val="20"/>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r w:rsidRPr="00490BD7">
              <w:rPr>
                <w:sz w:val="20"/>
                <w:szCs w:val="20"/>
              </w:rPr>
              <w:t>;</w:t>
            </w:r>
          </w:p>
          <w:p w:rsidR="00D832C0" w:rsidRPr="00490BD7" w:rsidRDefault="00D832C0" w:rsidP="00A011A9">
            <w:pPr>
              <w:ind w:firstLine="479"/>
              <w:jc w:val="both"/>
              <w:rPr>
                <w:sz w:val="20"/>
                <w:szCs w:val="20"/>
              </w:rPr>
            </w:pPr>
            <w:r>
              <w:rPr>
                <w:sz w:val="20"/>
                <w:szCs w:val="20"/>
              </w:rPr>
              <w:t>3)</w:t>
            </w:r>
            <w:r w:rsidRPr="00490BD7">
              <w:rPr>
                <w:sz w:val="20"/>
                <w:szCs w:val="20"/>
              </w:rPr>
              <w:t xml:space="preserve"> </w:t>
            </w:r>
            <w:r w:rsidRPr="007973F1">
              <w:rPr>
                <w:sz w:val="20"/>
                <w:szCs w:val="20"/>
              </w:rPr>
              <w:t>загрязнение площади предоставленного лесного участка и территории за его пределами химическими и радиоактивными веществами</w:t>
            </w:r>
            <w:r w:rsidRPr="00490BD7">
              <w:rPr>
                <w:sz w:val="20"/>
                <w:szCs w:val="20"/>
              </w:rPr>
              <w:t>.</w:t>
            </w:r>
          </w:p>
          <w:p w:rsidR="00D832C0" w:rsidRPr="00E37939" w:rsidRDefault="00D832C0" w:rsidP="00A011A9">
            <w:pPr>
              <w:ind w:firstLine="479"/>
              <w:jc w:val="both"/>
              <w:rPr>
                <w:sz w:val="20"/>
                <w:szCs w:val="20"/>
              </w:rPr>
            </w:pPr>
            <w:r w:rsidRPr="007973F1">
              <w:rPr>
                <w:sz w:val="20"/>
                <w:szCs w:val="2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r w:rsidRPr="00490BD7">
              <w:rPr>
                <w:sz w:val="20"/>
                <w:szCs w:val="20"/>
              </w:rPr>
              <w:t>.</w:t>
            </w:r>
          </w:p>
        </w:tc>
      </w:tr>
      <w:tr w:rsidR="00D832C0">
        <w:trPr>
          <w:trHeight w:val="20"/>
          <w:jc w:val="center"/>
        </w:trPr>
        <w:tc>
          <w:tcPr>
            <w:tcW w:w="887" w:type="dxa"/>
            <w:tcMar>
              <w:left w:w="28" w:type="dxa"/>
              <w:right w:w="28" w:type="dxa"/>
            </w:tcMar>
            <w:vAlign w:val="center"/>
          </w:tcPr>
          <w:p w:rsidR="00D832C0" w:rsidRDefault="00606B95">
            <w:pPr>
              <w:jc w:val="center"/>
              <w:rPr>
                <w:rFonts w:eastAsia="MS Mincho"/>
                <w:b/>
                <w:sz w:val="20"/>
                <w:szCs w:val="20"/>
              </w:rPr>
            </w:pPr>
            <w:r>
              <w:rPr>
                <w:rFonts w:eastAsia="MS Mincho"/>
                <w:b/>
                <w:sz w:val="20"/>
                <w:szCs w:val="20"/>
              </w:rPr>
              <w:t>5</w:t>
            </w:r>
          </w:p>
        </w:tc>
        <w:tc>
          <w:tcPr>
            <w:tcW w:w="2577" w:type="dxa"/>
            <w:tcMar>
              <w:left w:w="28" w:type="dxa"/>
              <w:right w:w="28" w:type="dxa"/>
            </w:tcMar>
            <w:vAlign w:val="center"/>
          </w:tcPr>
          <w:p w:rsidR="00D832C0" w:rsidRDefault="00D832C0">
            <w:pPr>
              <w:jc w:val="center"/>
              <w:rPr>
                <w:b/>
                <w:sz w:val="20"/>
                <w:szCs w:val="20"/>
              </w:rPr>
            </w:pPr>
            <w:r>
              <w:rPr>
                <w:b/>
                <w:sz w:val="20"/>
                <w:szCs w:val="20"/>
              </w:rPr>
              <w:t>Осуществление рекреационной деятельности</w:t>
            </w:r>
          </w:p>
        </w:tc>
        <w:tc>
          <w:tcPr>
            <w:tcW w:w="6175" w:type="dxa"/>
            <w:tcMar>
              <w:left w:w="28" w:type="dxa"/>
              <w:right w:w="28" w:type="dxa"/>
            </w:tcMar>
            <w:vAlign w:val="center"/>
          </w:tcPr>
          <w:p w:rsidR="00D832C0" w:rsidRDefault="002D1DB8" w:rsidP="00A011A9">
            <w:pPr>
              <w:ind w:firstLine="479"/>
              <w:jc w:val="both"/>
              <w:rPr>
                <w:sz w:val="20"/>
                <w:szCs w:val="20"/>
              </w:rPr>
            </w:pPr>
            <w:r w:rsidRPr="002D1DB8">
              <w:rPr>
                <w:sz w:val="20"/>
                <w:szCs w:val="20"/>
              </w:rPr>
              <w:t>Использование лесов для осуществления рекреационной деят</w:t>
            </w:r>
            <w:r w:rsidRPr="00BE33C1">
              <w:rPr>
                <w:sz w:val="20"/>
                <w:szCs w:val="20"/>
              </w:rPr>
              <w:t>ельности</w:t>
            </w:r>
            <w:r w:rsidR="00D832C0" w:rsidRPr="00BE33C1">
              <w:rPr>
                <w:sz w:val="20"/>
                <w:szCs w:val="20"/>
              </w:rPr>
              <w:t xml:space="preserve"> осуществляется в соответствии со статьей 41 Л</w:t>
            </w:r>
            <w:r w:rsidR="00606B95" w:rsidRPr="00BE33C1">
              <w:rPr>
                <w:sz w:val="20"/>
                <w:szCs w:val="20"/>
              </w:rPr>
              <w:t>есного кодекса</w:t>
            </w:r>
            <w:r w:rsidR="00D832C0" w:rsidRPr="00BE33C1">
              <w:rPr>
                <w:sz w:val="20"/>
                <w:szCs w:val="20"/>
              </w:rPr>
              <w:t xml:space="preserve"> Р</w:t>
            </w:r>
            <w:r w:rsidR="00606B95" w:rsidRPr="00BE33C1">
              <w:rPr>
                <w:sz w:val="20"/>
                <w:szCs w:val="20"/>
              </w:rPr>
              <w:t xml:space="preserve">оссийской </w:t>
            </w:r>
            <w:r w:rsidR="00D832C0" w:rsidRPr="00BE33C1">
              <w:rPr>
                <w:sz w:val="20"/>
                <w:szCs w:val="20"/>
              </w:rPr>
              <w:t>Ф</w:t>
            </w:r>
            <w:r w:rsidR="00606B95" w:rsidRPr="00BE33C1">
              <w:rPr>
                <w:sz w:val="20"/>
                <w:szCs w:val="20"/>
              </w:rPr>
              <w:t>едерации</w:t>
            </w:r>
            <w:r w:rsidR="00D832C0" w:rsidRPr="00BE33C1">
              <w:rPr>
                <w:sz w:val="20"/>
                <w:szCs w:val="20"/>
              </w:rPr>
              <w:t xml:space="preserve"> и </w:t>
            </w:r>
            <w:r w:rsidR="00D832C0" w:rsidRPr="00BE33C1">
              <w:rPr>
                <w:sz w:val="20"/>
                <w:szCs w:val="20"/>
                <w:lang w:val="x-none"/>
              </w:rPr>
              <w:t>Правил</w:t>
            </w:r>
            <w:r w:rsidR="00D832C0" w:rsidRPr="00BE33C1">
              <w:rPr>
                <w:sz w:val="20"/>
                <w:szCs w:val="20"/>
              </w:rPr>
              <w:t>ами</w:t>
            </w:r>
            <w:r w:rsidR="00D832C0" w:rsidRPr="00BE33C1">
              <w:rPr>
                <w:sz w:val="20"/>
                <w:szCs w:val="20"/>
                <w:lang w:val="x-none"/>
              </w:rPr>
              <w:t xml:space="preserve"> использования лесов для осуществления рекреационной деятельности, утвержден</w:t>
            </w:r>
            <w:r w:rsidR="00D832C0" w:rsidRPr="00BE33C1">
              <w:rPr>
                <w:sz w:val="20"/>
                <w:szCs w:val="20"/>
              </w:rPr>
              <w:t>ными</w:t>
            </w:r>
            <w:r w:rsidR="00D832C0" w:rsidRPr="00BE33C1">
              <w:rPr>
                <w:sz w:val="20"/>
                <w:szCs w:val="20"/>
                <w:lang w:val="x-none"/>
              </w:rPr>
              <w:t xml:space="preserve"> </w:t>
            </w:r>
            <w:r w:rsidR="0085007D" w:rsidRPr="00BE33C1">
              <w:rPr>
                <w:sz w:val="20"/>
                <w:szCs w:val="20"/>
                <w:lang w:val="x-none"/>
              </w:rPr>
              <w:t>приказом</w:t>
            </w:r>
            <w:r w:rsidR="00D832C0" w:rsidRPr="00BE33C1">
              <w:rPr>
                <w:sz w:val="20"/>
                <w:szCs w:val="20"/>
                <w:lang w:val="x-none"/>
              </w:rPr>
              <w:t xml:space="preserve"> Министерства природных</w:t>
            </w:r>
            <w:r w:rsidR="00D832C0" w:rsidRPr="000F0CD4">
              <w:rPr>
                <w:sz w:val="20"/>
                <w:szCs w:val="20"/>
                <w:lang w:val="x-none"/>
              </w:rPr>
              <w:t xml:space="preserve"> ресурсов и экологии Р</w:t>
            </w:r>
            <w:r w:rsidR="00CA4149">
              <w:rPr>
                <w:sz w:val="20"/>
                <w:szCs w:val="20"/>
              </w:rPr>
              <w:t xml:space="preserve">оссийской </w:t>
            </w:r>
            <w:r w:rsidR="00D832C0" w:rsidRPr="000F0CD4">
              <w:rPr>
                <w:sz w:val="20"/>
                <w:szCs w:val="20"/>
                <w:lang w:val="x-none"/>
              </w:rPr>
              <w:t>Ф</w:t>
            </w:r>
            <w:r w:rsidR="00CA4149">
              <w:rPr>
                <w:sz w:val="20"/>
                <w:szCs w:val="20"/>
              </w:rPr>
              <w:t>едерации</w:t>
            </w:r>
            <w:r w:rsidR="00D832C0" w:rsidRPr="000F0CD4">
              <w:rPr>
                <w:sz w:val="20"/>
                <w:szCs w:val="20"/>
                <w:lang w:val="x-none"/>
              </w:rPr>
              <w:t xml:space="preserve"> от 09.11.2020</w:t>
            </w:r>
            <w:r w:rsidR="00FC00C1">
              <w:rPr>
                <w:sz w:val="20"/>
                <w:szCs w:val="20"/>
              </w:rPr>
              <w:t xml:space="preserve"> г.</w:t>
            </w:r>
            <w:r w:rsidR="00D832C0" w:rsidRPr="000F0CD4">
              <w:rPr>
                <w:sz w:val="20"/>
                <w:szCs w:val="20"/>
                <w:lang w:val="x-none"/>
              </w:rPr>
              <w:t xml:space="preserve"> № 908</w:t>
            </w:r>
            <w:r w:rsidR="00D832C0">
              <w:rPr>
                <w:sz w:val="20"/>
                <w:szCs w:val="20"/>
              </w:rPr>
              <w:t>.</w:t>
            </w:r>
          </w:p>
          <w:p w:rsidR="00D832C0" w:rsidRDefault="00CA4149" w:rsidP="00A011A9">
            <w:pPr>
              <w:ind w:firstLine="479"/>
              <w:jc w:val="both"/>
              <w:rPr>
                <w:sz w:val="20"/>
                <w:szCs w:val="20"/>
              </w:rPr>
            </w:pPr>
            <w:r>
              <w:rPr>
                <w:sz w:val="20"/>
                <w:szCs w:val="20"/>
              </w:rPr>
              <w:t>В случае</w:t>
            </w:r>
            <w:r w:rsidR="002D1DB8">
              <w:rPr>
                <w:sz w:val="20"/>
                <w:szCs w:val="20"/>
              </w:rPr>
              <w:t>,</w:t>
            </w:r>
            <w:r w:rsidR="00D832C0" w:rsidRPr="007973F1">
              <w:rPr>
                <w:sz w:val="20"/>
                <w:szCs w:val="20"/>
              </w:rPr>
              <w:t xml:space="preserve">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такие виды деятельности на землях лесного фонда не допускаются</w:t>
            </w:r>
            <w:r w:rsidR="00D832C0" w:rsidRPr="00490BD7">
              <w:rPr>
                <w:sz w:val="20"/>
                <w:szCs w:val="20"/>
              </w:rPr>
              <w:t>.</w:t>
            </w:r>
          </w:p>
          <w:p w:rsidR="00D832C0" w:rsidRDefault="00D832C0" w:rsidP="00A011A9">
            <w:pPr>
              <w:ind w:firstLine="479"/>
              <w:jc w:val="both"/>
              <w:rPr>
                <w:sz w:val="20"/>
                <w:szCs w:val="20"/>
              </w:rPr>
            </w:pPr>
            <w:r w:rsidRPr="00490BD7">
              <w:rPr>
                <w:sz w:val="20"/>
                <w:szCs w:val="20"/>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w:t>
            </w:r>
            <w:r>
              <w:rPr>
                <w:sz w:val="20"/>
                <w:szCs w:val="20"/>
              </w:rPr>
              <w:t xml:space="preserve"> </w:t>
            </w:r>
            <w:r w:rsidR="00CA4149">
              <w:rPr>
                <w:sz w:val="20"/>
                <w:szCs w:val="20"/>
              </w:rPr>
              <w:t>Московской</w:t>
            </w:r>
            <w:r w:rsidR="00FB6327">
              <w:rPr>
                <w:sz w:val="20"/>
                <w:szCs w:val="20"/>
              </w:rPr>
              <w:t xml:space="preserve"> области</w:t>
            </w:r>
            <w:r w:rsidRPr="00490BD7">
              <w:rPr>
                <w:sz w:val="20"/>
                <w:szCs w:val="20"/>
              </w:rPr>
              <w:t>, не допускается.</w:t>
            </w:r>
          </w:p>
          <w:p w:rsidR="00D832C0" w:rsidRDefault="00D832C0" w:rsidP="00A011A9">
            <w:pPr>
              <w:ind w:firstLine="479"/>
              <w:jc w:val="both"/>
              <w:rPr>
                <w:sz w:val="20"/>
                <w:szCs w:val="20"/>
              </w:rPr>
            </w:pPr>
            <w:r w:rsidRPr="007973F1">
              <w:rPr>
                <w:sz w:val="20"/>
                <w:szCs w:val="20"/>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r w:rsidRPr="00490BD7">
              <w:rPr>
                <w:sz w:val="20"/>
                <w:szCs w:val="20"/>
              </w:rPr>
              <w:t>.</w:t>
            </w:r>
          </w:p>
          <w:p w:rsidR="00D832C0" w:rsidRPr="00E37939" w:rsidRDefault="00D832C0" w:rsidP="00444801">
            <w:pPr>
              <w:ind w:firstLine="479"/>
              <w:jc w:val="both"/>
              <w:rPr>
                <w:sz w:val="20"/>
                <w:szCs w:val="20"/>
              </w:rPr>
            </w:pPr>
            <w:r w:rsidRPr="00DC3E6D">
              <w:rPr>
                <w:sz w:val="20"/>
                <w:szCs w:val="20"/>
              </w:rPr>
              <w:t>При осуществлении в лесах деятел</w:t>
            </w:r>
            <w:r w:rsidR="00444801">
              <w:rPr>
                <w:sz w:val="20"/>
                <w:szCs w:val="20"/>
              </w:rPr>
              <w:t>ьности, предусмотренной частью 2</w:t>
            </w:r>
            <w:r w:rsidRPr="00DC3E6D">
              <w:rPr>
                <w:sz w:val="20"/>
                <w:szCs w:val="20"/>
              </w:rPr>
              <w:t xml:space="preserve"> статьи</w:t>
            </w:r>
            <w:r w:rsidR="006E7F28">
              <w:rPr>
                <w:sz w:val="20"/>
                <w:szCs w:val="20"/>
              </w:rPr>
              <w:t xml:space="preserve"> 41 Лесного кодекса Российской Федерации</w:t>
            </w:r>
            <w:r w:rsidR="00444801">
              <w:rPr>
                <w:sz w:val="20"/>
                <w:szCs w:val="20"/>
              </w:rPr>
              <w:t>, и размещении предусмотренных частью 3</w:t>
            </w:r>
            <w:r>
              <w:rPr>
                <w:sz w:val="20"/>
                <w:szCs w:val="20"/>
              </w:rPr>
              <w:t xml:space="preserve"> </w:t>
            </w:r>
            <w:r w:rsidR="006E7F28">
              <w:rPr>
                <w:sz w:val="20"/>
                <w:szCs w:val="20"/>
              </w:rPr>
              <w:t xml:space="preserve">статьи </w:t>
            </w:r>
            <w:r>
              <w:rPr>
                <w:sz w:val="20"/>
                <w:szCs w:val="20"/>
              </w:rPr>
              <w:t xml:space="preserve">41 </w:t>
            </w:r>
            <w:r w:rsidR="00CA4149">
              <w:rPr>
                <w:sz w:val="20"/>
                <w:szCs w:val="20"/>
              </w:rPr>
              <w:t>Лесного кодекса Российской Федерации</w:t>
            </w:r>
            <w:r w:rsidR="006E7F28">
              <w:rPr>
                <w:sz w:val="20"/>
                <w:szCs w:val="20"/>
              </w:rPr>
              <w:t xml:space="preserve"> объектов</w:t>
            </w:r>
            <w:r w:rsidRPr="00DC3E6D">
              <w:rPr>
                <w:sz w:val="20"/>
                <w:szCs w:val="20"/>
              </w:rPr>
              <w:t xml:space="preserve"> не допускается </w:t>
            </w:r>
            <w:r w:rsidR="00444801">
              <w:rPr>
                <w:sz w:val="20"/>
                <w:szCs w:val="20"/>
              </w:rPr>
              <w:t xml:space="preserve">создание </w:t>
            </w:r>
            <w:r w:rsidRPr="00DC3E6D">
              <w:rPr>
                <w:sz w:val="20"/>
                <w:szCs w:val="20"/>
              </w:rPr>
              <w:t>объектов, являющихся местами жительства физических лиц</w:t>
            </w:r>
            <w:r w:rsidR="00904BEA">
              <w:rPr>
                <w:sz w:val="20"/>
                <w:szCs w:val="20"/>
              </w:rPr>
              <w:t xml:space="preserve"> (часть 4 статьи 41 Лесного кодекса Российской Федерации)</w:t>
            </w:r>
            <w:r>
              <w:rPr>
                <w:sz w:val="20"/>
                <w:szCs w:val="20"/>
              </w:rPr>
              <w:t>.</w:t>
            </w:r>
          </w:p>
        </w:tc>
      </w:tr>
      <w:tr w:rsidR="00D832C0">
        <w:trPr>
          <w:trHeight w:val="20"/>
          <w:jc w:val="center"/>
        </w:trPr>
        <w:tc>
          <w:tcPr>
            <w:tcW w:w="887" w:type="dxa"/>
            <w:tcMar>
              <w:left w:w="28" w:type="dxa"/>
              <w:right w:w="28" w:type="dxa"/>
            </w:tcMar>
            <w:vAlign w:val="center"/>
          </w:tcPr>
          <w:p w:rsidR="00D832C0" w:rsidRDefault="00CA4149">
            <w:pPr>
              <w:jc w:val="center"/>
              <w:rPr>
                <w:rFonts w:eastAsia="MS Mincho"/>
                <w:b/>
                <w:sz w:val="20"/>
                <w:szCs w:val="20"/>
              </w:rPr>
            </w:pPr>
            <w:r>
              <w:rPr>
                <w:rFonts w:eastAsia="MS Mincho"/>
                <w:b/>
                <w:sz w:val="20"/>
                <w:szCs w:val="20"/>
              </w:rPr>
              <w:t>6</w:t>
            </w:r>
          </w:p>
        </w:tc>
        <w:tc>
          <w:tcPr>
            <w:tcW w:w="2577" w:type="dxa"/>
            <w:tcMar>
              <w:left w:w="28" w:type="dxa"/>
              <w:right w:w="28" w:type="dxa"/>
            </w:tcMar>
            <w:vAlign w:val="center"/>
          </w:tcPr>
          <w:p w:rsidR="00D832C0" w:rsidRDefault="00D832C0">
            <w:pPr>
              <w:jc w:val="center"/>
              <w:rPr>
                <w:b/>
                <w:sz w:val="20"/>
                <w:szCs w:val="20"/>
              </w:rPr>
            </w:pPr>
            <w:r>
              <w:rPr>
                <w:b/>
                <w:sz w:val="20"/>
                <w:szCs w:val="20"/>
              </w:rPr>
              <w:t>Выращивание лесных плодовых, ягодных, декоративных растений, лекарственных растений</w:t>
            </w:r>
          </w:p>
        </w:tc>
        <w:tc>
          <w:tcPr>
            <w:tcW w:w="6175" w:type="dxa"/>
            <w:tcMar>
              <w:left w:w="28" w:type="dxa"/>
              <w:right w:w="28" w:type="dxa"/>
            </w:tcMar>
            <w:vAlign w:val="center"/>
          </w:tcPr>
          <w:p w:rsidR="00D832C0" w:rsidRDefault="00D832C0" w:rsidP="00A011A9">
            <w:pPr>
              <w:ind w:firstLine="479"/>
              <w:jc w:val="both"/>
              <w:rPr>
                <w:sz w:val="20"/>
                <w:szCs w:val="20"/>
              </w:rPr>
            </w:pPr>
            <w:r w:rsidRPr="004021B3">
              <w:rPr>
                <w:sz w:val="20"/>
                <w:szCs w:val="20"/>
              </w:rPr>
              <w:t>Выращивание лесных плодовых, ягодных, декоративных растений, лекарственных растений</w:t>
            </w:r>
            <w:r>
              <w:rPr>
                <w:sz w:val="20"/>
                <w:szCs w:val="20"/>
              </w:rPr>
              <w:t xml:space="preserve"> осуществляется в соответствии с 39 статьей </w:t>
            </w:r>
            <w:r w:rsidR="00CA4149">
              <w:rPr>
                <w:sz w:val="20"/>
                <w:szCs w:val="20"/>
              </w:rPr>
              <w:t>Лесного кодекса Российской Федерации</w:t>
            </w:r>
            <w:r>
              <w:rPr>
                <w:sz w:val="20"/>
                <w:szCs w:val="20"/>
              </w:rPr>
              <w:t>.</w:t>
            </w:r>
          </w:p>
          <w:p w:rsidR="00D832C0" w:rsidRDefault="00D832C0" w:rsidP="00A011A9">
            <w:pPr>
              <w:ind w:firstLine="479"/>
              <w:jc w:val="both"/>
              <w:rPr>
                <w:sz w:val="20"/>
                <w:szCs w:val="20"/>
              </w:rPr>
            </w:pPr>
            <w:r w:rsidRPr="00084C0B">
              <w:rPr>
                <w:sz w:val="20"/>
                <w:szCs w:val="20"/>
              </w:rPr>
              <w:t>На лесных участках, используемых для выращивания лесных плодовых, ягодных, декоративных растений, лекарственных растений, допускается размещение некапитальных строений, сооружений</w:t>
            </w:r>
            <w:r>
              <w:rPr>
                <w:sz w:val="20"/>
                <w:szCs w:val="20"/>
              </w:rPr>
              <w:t>.</w:t>
            </w:r>
          </w:p>
          <w:p w:rsidR="00D832C0" w:rsidRDefault="00D832C0" w:rsidP="00FC00C1">
            <w:pPr>
              <w:ind w:firstLine="479"/>
              <w:jc w:val="both"/>
              <w:rPr>
                <w:sz w:val="20"/>
                <w:szCs w:val="20"/>
              </w:rPr>
            </w:pPr>
            <w:r>
              <w:rPr>
                <w:sz w:val="20"/>
                <w:szCs w:val="20"/>
              </w:rPr>
              <w:t xml:space="preserve">Порядок использования лесов с целью выращивания лесных плодовых, ягодных, декоративных растений, лекарственных растений установлен Правилами </w:t>
            </w:r>
            <w:r w:rsidRPr="004021B3">
              <w:rPr>
                <w:sz w:val="20"/>
                <w:szCs w:val="20"/>
              </w:rPr>
              <w:t>использования лесов для выращивания лесных плодовых, ягодных, декоративных растений, лекарственных растений</w:t>
            </w:r>
            <w:r>
              <w:rPr>
                <w:sz w:val="20"/>
                <w:szCs w:val="20"/>
              </w:rPr>
              <w:t xml:space="preserve">, утвержденными </w:t>
            </w:r>
            <w:r w:rsidR="00FC00C1">
              <w:rPr>
                <w:sz w:val="20"/>
                <w:szCs w:val="20"/>
              </w:rPr>
              <w:t>п</w:t>
            </w:r>
            <w:r w:rsidRPr="004021B3">
              <w:rPr>
                <w:sz w:val="20"/>
                <w:szCs w:val="20"/>
              </w:rPr>
              <w:t>риказом Министерства природных ресурсов и экологии Р</w:t>
            </w:r>
            <w:r w:rsidR="00CA4149">
              <w:rPr>
                <w:sz w:val="20"/>
                <w:szCs w:val="20"/>
              </w:rPr>
              <w:t xml:space="preserve">оссийской </w:t>
            </w:r>
            <w:r w:rsidRPr="004021B3">
              <w:rPr>
                <w:sz w:val="20"/>
                <w:szCs w:val="20"/>
              </w:rPr>
              <w:t>Ф</w:t>
            </w:r>
            <w:r w:rsidR="00CA4149">
              <w:rPr>
                <w:sz w:val="20"/>
                <w:szCs w:val="20"/>
              </w:rPr>
              <w:t>едерации</w:t>
            </w:r>
            <w:r w:rsidRPr="004021B3">
              <w:rPr>
                <w:sz w:val="20"/>
                <w:szCs w:val="20"/>
              </w:rPr>
              <w:t xml:space="preserve"> от 28</w:t>
            </w:r>
            <w:r w:rsidR="00FC00C1">
              <w:rPr>
                <w:sz w:val="20"/>
                <w:szCs w:val="20"/>
              </w:rPr>
              <w:t>.07.</w:t>
            </w:r>
            <w:r w:rsidRPr="004021B3">
              <w:rPr>
                <w:sz w:val="20"/>
                <w:szCs w:val="20"/>
              </w:rPr>
              <w:t>2020</w:t>
            </w:r>
            <w:r w:rsidR="00FC00C1">
              <w:rPr>
                <w:sz w:val="20"/>
                <w:szCs w:val="20"/>
              </w:rPr>
              <w:t xml:space="preserve"> г.</w:t>
            </w:r>
            <w:r w:rsidRPr="004021B3">
              <w:rPr>
                <w:sz w:val="20"/>
                <w:szCs w:val="20"/>
              </w:rPr>
              <w:t xml:space="preserve"> </w:t>
            </w:r>
            <w:r>
              <w:rPr>
                <w:sz w:val="20"/>
                <w:szCs w:val="20"/>
              </w:rPr>
              <w:t>№</w:t>
            </w:r>
            <w:r w:rsidRPr="004021B3">
              <w:rPr>
                <w:sz w:val="20"/>
                <w:szCs w:val="20"/>
              </w:rPr>
              <w:t xml:space="preserve"> 497</w:t>
            </w:r>
            <w:r>
              <w:rPr>
                <w:sz w:val="20"/>
                <w:szCs w:val="20"/>
              </w:rPr>
              <w:t>.</w:t>
            </w:r>
          </w:p>
          <w:p w:rsidR="00D711B4" w:rsidRPr="008F7E43" w:rsidRDefault="00D711B4" w:rsidP="00FC00C1">
            <w:pPr>
              <w:ind w:firstLine="479"/>
              <w:jc w:val="both"/>
              <w:rPr>
                <w:sz w:val="20"/>
                <w:szCs w:val="20"/>
              </w:rPr>
            </w:pPr>
            <w:r>
              <w:rPr>
                <w:rFonts w:ascii="Arial" w:hAnsi="Arial" w:cs="Arial"/>
                <w:color w:val="444444"/>
                <w:shd w:val="clear" w:color="auto" w:fill="FFFFFF"/>
              </w:rPr>
              <w:t> </w:t>
            </w:r>
            <w:r w:rsidRPr="00D711B4">
              <w:rPr>
                <w:sz w:val="20"/>
                <w:szCs w:val="20"/>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34" w:anchor="8OU0LQ" w:history="1">
              <w:r w:rsidRPr="00D711B4">
                <w:rPr>
                  <w:sz w:val="20"/>
                  <w:szCs w:val="20"/>
                </w:rPr>
                <w:t>статьей 27 Лесного кодекса</w:t>
              </w:r>
            </w:hyperlink>
            <w:r>
              <w:rPr>
                <w:sz w:val="20"/>
                <w:szCs w:val="20"/>
              </w:rPr>
              <w:t xml:space="preserve"> Российской Федерации.</w:t>
            </w:r>
          </w:p>
        </w:tc>
      </w:tr>
      <w:tr w:rsidR="00D832C0">
        <w:trPr>
          <w:trHeight w:val="20"/>
          <w:jc w:val="center"/>
        </w:trPr>
        <w:tc>
          <w:tcPr>
            <w:tcW w:w="887" w:type="dxa"/>
            <w:tcMar>
              <w:left w:w="28" w:type="dxa"/>
              <w:right w:w="28" w:type="dxa"/>
            </w:tcMar>
            <w:vAlign w:val="center"/>
          </w:tcPr>
          <w:p w:rsidR="00D832C0" w:rsidRDefault="00CA4149">
            <w:pPr>
              <w:jc w:val="center"/>
              <w:rPr>
                <w:rFonts w:eastAsia="MS Mincho"/>
                <w:b/>
                <w:sz w:val="20"/>
                <w:szCs w:val="20"/>
              </w:rPr>
            </w:pPr>
            <w:r>
              <w:rPr>
                <w:rFonts w:eastAsia="MS Mincho"/>
                <w:b/>
                <w:sz w:val="20"/>
                <w:szCs w:val="20"/>
              </w:rPr>
              <w:t>7</w:t>
            </w:r>
          </w:p>
        </w:tc>
        <w:tc>
          <w:tcPr>
            <w:tcW w:w="2577" w:type="dxa"/>
            <w:tcMar>
              <w:left w:w="28" w:type="dxa"/>
              <w:right w:w="28" w:type="dxa"/>
            </w:tcMar>
            <w:vAlign w:val="center"/>
          </w:tcPr>
          <w:p w:rsidR="00D832C0" w:rsidRDefault="00D832C0">
            <w:pPr>
              <w:jc w:val="center"/>
              <w:rPr>
                <w:b/>
                <w:sz w:val="20"/>
                <w:szCs w:val="20"/>
              </w:rPr>
            </w:pPr>
            <w:r>
              <w:rPr>
                <w:b/>
                <w:sz w:val="20"/>
                <w:szCs w:val="20"/>
              </w:rPr>
              <w:t>С</w:t>
            </w:r>
            <w:r w:rsidR="0017227D" w:rsidRPr="0017227D">
              <w:rPr>
                <w:b/>
                <w:sz w:val="20"/>
                <w:szCs w:val="20"/>
              </w:rPr>
              <w:t>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6175" w:type="dxa"/>
            <w:tcMar>
              <w:left w:w="28" w:type="dxa"/>
              <w:right w:w="28" w:type="dxa"/>
            </w:tcMar>
            <w:vAlign w:val="center"/>
          </w:tcPr>
          <w:p w:rsidR="00D832C0" w:rsidRDefault="00D832C0" w:rsidP="00A011A9">
            <w:pPr>
              <w:ind w:firstLine="476"/>
              <w:jc w:val="both"/>
              <w:rPr>
                <w:sz w:val="20"/>
                <w:szCs w:val="20"/>
              </w:rPr>
            </w:pPr>
            <w:r w:rsidRPr="00DA5C04">
              <w:rPr>
                <w:sz w:val="20"/>
                <w:szCs w:val="20"/>
              </w:rPr>
              <w:t xml:space="preserve">Использование лесов для </w:t>
            </w:r>
            <w:r w:rsidR="0017227D">
              <w:rPr>
                <w:sz w:val="20"/>
                <w:szCs w:val="20"/>
              </w:rPr>
              <w:t>с</w:t>
            </w:r>
            <w:r w:rsidR="0017227D" w:rsidRPr="0017227D">
              <w:rPr>
                <w:sz w:val="20"/>
                <w:szCs w:val="20"/>
              </w:rPr>
              <w:t>троительств</w:t>
            </w:r>
            <w:r w:rsidR="0017227D">
              <w:rPr>
                <w:sz w:val="20"/>
                <w:szCs w:val="20"/>
              </w:rPr>
              <w:t>а</w:t>
            </w:r>
            <w:r w:rsidR="0017227D" w:rsidRPr="0017227D">
              <w:rPr>
                <w:sz w:val="20"/>
                <w:szCs w:val="20"/>
              </w:rPr>
              <w:t xml:space="preserve"> и эксплуатаци</w:t>
            </w:r>
            <w:r w:rsidR="0017227D">
              <w:rPr>
                <w:sz w:val="20"/>
                <w:szCs w:val="20"/>
              </w:rPr>
              <w:t>и</w:t>
            </w:r>
            <w:r w:rsidR="0017227D" w:rsidRPr="0017227D">
              <w:rPr>
                <w:sz w:val="20"/>
                <w:szCs w:val="20"/>
              </w:rPr>
              <w:t xml:space="preserve"> водохранилищ и иных искусст</w:t>
            </w:r>
            <w:r w:rsidR="002E753B">
              <w:rPr>
                <w:sz w:val="20"/>
                <w:szCs w:val="20"/>
              </w:rPr>
              <w:t>венных водных объектов, создания и расширения</w:t>
            </w:r>
            <w:r w:rsidR="0017227D" w:rsidRPr="0017227D">
              <w:rPr>
                <w:sz w:val="20"/>
                <w:szCs w:val="20"/>
              </w:rPr>
              <w:t xml:space="preserve"> морски</w:t>
            </w:r>
            <w:r w:rsidR="002E753B">
              <w:rPr>
                <w:sz w:val="20"/>
                <w:szCs w:val="20"/>
              </w:rPr>
              <w:t>х и речных портов, строительства, реконструкции и эксплуатации</w:t>
            </w:r>
            <w:r w:rsidR="0017227D" w:rsidRPr="0017227D">
              <w:rPr>
                <w:sz w:val="20"/>
                <w:szCs w:val="20"/>
              </w:rPr>
              <w:t xml:space="preserve"> гидротехнических сооружений</w:t>
            </w:r>
            <w:r>
              <w:rPr>
                <w:sz w:val="20"/>
                <w:szCs w:val="20"/>
              </w:rPr>
              <w:t xml:space="preserve"> осуществляется в соответстви</w:t>
            </w:r>
            <w:r w:rsidR="00CA4149">
              <w:rPr>
                <w:sz w:val="20"/>
                <w:szCs w:val="20"/>
              </w:rPr>
              <w:t>и со статьей 44 Лесного кодекса Российской Федерации</w:t>
            </w:r>
            <w:r>
              <w:rPr>
                <w:sz w:val="20"/>
                <w:szCs w:val="20"/>
              </w:rPr>
              <w:t>.</w:t>
            </w:r>
          </w:p>
          <w:p w:rsidR="00D832C0" w:rsidRPr="00E37939" w:rsidRDefault="00D832C0" w:rsidP="00A011A9">
            <w:pPr>
              <w:ind w:firstLine="476"/>
              <w:jc w:val="both"/>
              <w:rPr>
                <w:sz w:val="20"/>
                <w:szCs w:val="20"/>
              </w:rPr>
            </w:pPr>
            <w:r w:rsidRPr="00B55E53">
              <w:rPr>
                <w:sz w:val="20"/>
                <w:szCs w:val="20"/>
              </w:rPr>
              <w:t>Все ограничения по использованию участков отражены в Водном кодексе Российской Федерации (от 03.06.2006 г</w:t>
            </w:r>
            <w:r w:rsidR="00FC00C1">
              <w:rPr>
                <w:sz w:val="20"/>
                <w:szCs w:val="20"/>
              </w:rPr>
              <w:t>.</w:t>
            </w:r>
            <w:r w:rsidRPr="00B55E53">
              <w:rPr>
                <w:sz w:val="20"/>
                <w:szCs w:val="20"/>
              </w:rPr>
              <w:t xml:space="preserve"> № 74-ФЗ).</w:t>
            </w:r>
          </w:p>
        </w:tc>
      </w:tr>
      <w:tr w:rsidR="00D832C0">
        <w:trPr>
          <w:trHeight w:val="20"/>
          <w:jc w:val="center"/>
        </w:trPr>
        <w:tc>
          <w:tcPr>
            <w:tcW w:w="887" w:type="dxa"/>
            <w:tcMar>
              <w:left w:w="28" w:type="dxa"/>
              <w:right w:w="28" w:type="dxa"/>
            </w:tcMar>
            <w:vAlign w:val="center"/>
          </w:tcPr>
          <w:p w:rsidR="00D832C0" w:rsidRDefault="00CA4149">
            <w:pPr>
              <w:jc w:val="center"/>
              <w:rPr>
                <w:rFonts w:eastAsia="MS Mincho"/>
                <w:b/>
                <w:sz w:val="20"/>
                <w:szCs w:val="20"/>
              </w:rPr>
            </w:pPr>
            <w:r>
              <w:rPr>
                <w:rFonts w:eastAsia="MS Mincho"/>
                <w:b/>
                <w:sz w:val="20"/>
                <w:szCs w:val="20"/>
              </w:rPr>
              <w:t>8</w:t>
            </w:r>
          </w:p>
        </w:tc>
        <w:tc>
          <w:tcPr>
            <w:tcW w:w="2577" w:type="dxa"/>
            <w:tcMar>
              <w:left w:w="28" w:type="dxa"/>
              <w:right w:w="28" w:type="dxa"/>
            </w:tcMar>
            <w:vAlign w:val="center"/>
          </w:tcPr>
          <w:p w:rsidR="00D832C0" w:rsidRDefault="00D832C0">
            <w:pPr>
              <w:jc w:val="center"/>
              <w:rPr>
                <w:b/>
                <w:sz w:val="20"/>
                <w:szCs w:val="20"/>
              </w:rPr>
            </w:pPr>
            <w:r>
              <w:rPr>
                <w:b/>
                <w:sz w:val="20"/>
                <w:szCs w:val="20"/>
              </w:rPr>
              <w:t>Строительство, реконструкция, эксплуатация линейных объектов</w:t>
            </w:r>
          </w:p>
          <w:p w:rsidR="00D832C0" w:rsidRDefault="00D832C0">
            <w:pPr>
              <w:jc w:val="center"/>
              <w:rPr>
                <w:b/>
                <w:sz w:val="20"/>
                <w:szCs w:val="20"/>
              </w:rPr>
            </w:pPr>
          </w:p>
        </w:tc>
        <w:tc>
          <w:tcPr>
            <w:tcW w:w="6175" w:type="dxa"/>
            <w:tcMar>
              <w:left w:w="28" w:type="dxa"/>
              <w:right w:w="28" w:type="dxa"/>
            </w:tcMar>
            <w:vAlign w:val="center"/>
          </w:tcPr>
          <w:p w:rsidR="00D832C0" w:rsidRDefault="00D832C0" w:rsidP="00A011A9">
            <w:pPr>
              <w:ind w:firstLine="479"/>
              <w:jc w:val="both"/>
              <w:rPr>
                <w:sz w:val="20"/>
                <w:szCs w:val="20"/>
              </w:rPr>
            </w:pPr>
            <w:r>
              <w:rPr>
                <w:sz w:val="20"/>
                <w:szCs w:val="20"/>
              </w:rPr>
              <w:t xml:space="preserve">Запрещено </w:t>
            </w:r>
            <w:r w:rsidR="00CD51B1" w:rsidRPr="00CD51B1">
              <w:rPr>
                <w:sz w:val="20"/>
                <w:szCs w:val="20"/>
              </w:rPr>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r w:rsidR="00CD51B1">
              <w:rPr>
                <w:sz w:val="20"/>
                <w:szCs w:val="20"/>
              </w:rPr>
              <w:t xml:space="preserve"> (</w:t>
            </w:r>
            <w:r w:rsidR="00E261E4" w:rsidRPr="007E2DDE">
              <w:rPr>
                <w:sz w:val="20"/>
                <w:szCs w:val="20"/>
              </w:rPr>
              <w:t>пункт 5</w:t>
            </w:r>
            <w:r w:rsidR="00E261E4">
              <w:rPr>
                <w:sz w:val="20"/>
                <w:szCs w:val="20"/>
              </w:rPr>
              <w:t xml:space="preserve"> части</w:t>
            </w:r>
            <w:r w:rsidR="00CD51B1">
              <w:rPr>
                <w:sz w:val="20"/>
                <w:szCs w:val="20"/>
              </w:rPr>
              <w:t xml:space="preserve"> 2</w:t>
            </w:r>
            <w:r w:rsidRPr="007E2DDE">
              <w:rPr>
                <w:sz w:val="20"/>
                <w:szCs w:val="20"/>
              </w:rPr>
              <w:t xml:space="preserve"> статьи 116 </w:t>
            </w:r>
            <w:r w:rsidR="00CA4149">
              <w:rPr>
                <w:sz w:val="20"/>
                <w:szCs w:val="20"/>
              </w:rPr>
              <w:t>Лесного кодекса Российской Федерации</w:t>
            </w:r>
            <w:r w:rsidRPr="007E2DDE">
              <w:rPr>
                <w:sz w:val="20"/>
                <w:szCs w:val="20"/>
              </w:rPr>
              <w:t>)</w:t>
            </w:r>
            <w:r>
              <w:rPr>
                <w:sz w:val="20"/>
                <w:szCs w:val="20"/>
              </w:rPr>
              <w:t>.</w:t>
            </w:r>
          </w:p>
          <w:p w:rsidR="00D832C0" w:rsidRDefault="00D832C0" w:rsidP="00A011A9">
            <w:pPr>
              <w:ind w:firstLine="479"/>
              <w:jc w:val="both"/>
              <w:rPr>
                <w:sz w:val="20"/>
                <w:szCs w:val="20"/>
              </w:rPr>
            </w:pPr>
            <w:r w:rsidRPr="007E2DDE">
              <w:rPr>
                <w:sz w:val="20"/>
                <w:szCs w:val="20"/>
              </w:rPr>
              <w:t>Правил</w:t>
            </w:r>
            <w:r>
              <w:rPr>
                <w:sz w:val="20"/>
                <w:szCs w:val="20"/>
              </w:rPr>
              <w:t>а</w:t>
            </w:r>
            <w:r w:rsidRPr="007E2DDE">
              <w:rPr>
                <w:sz w:val="20"/>
                <w:szCs w:val="20"/>
              </w:rPr>
              <w:t xml:space="preserve"> использования лесов для строительства, реконструкции, эксплуатации линейных объектов и Переч</w:t>
            </w:r>
            <w:r>
              <w:rPr>
                <w:sz w:val="20"/>
                <w:szCs w:val="20"/>
              </w:rPr>
              <w:t>ень</w:t>
            </w:r>
            <w:r w:rsidRPr="007E2DDE">
              <w:rPr>
                <w:sz w:val="20"/>
                <w:szCs w:val="20"/>
              </w:rPr>
              <w:t xml:space="preserve">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Pr>
                <w:sz w:val="20"/>
                <w:szCs w:val="20"/>
              </w:rPr>
              <w:t xml:space="preserve">, утверждены </w:t>
            </w:r>
            <w:r w:rsidR="00FC00C1">
              <w:rPr>
                <w:sz w:val="20"/>
                <w:szCs w:val="20"/>
              </w:rPr>
              <w:t>п</w:t>
            </w:r>
            <w:r w:rsidRPr="007E2DDE">
              <w:rPr>
                <w:sz w:val="20"/>
                <w:szCs w:val="20"/>
              </w:rPr>
              <w:t xml:space="preserve">риказом Министерства природных ресурсов и экологии </w:t>
            </w:r>
            <w:r w:rsidR="00CA4149">
              <w:rPr>
                <w:sz w:val="20"/>
                <w:szCs w:val="20"/>
              </w:rPr>
              <w:t>Российской Федерации</w:t>
            </w:r>
            <w:r w:rsidRPr="007E2DDE">
              <w:rPr>
                <w:sz w:val="20"/>
                <w:szCs w:val="20"/>
              </w:rPr>
              <w:t xml:space="preserve"> от 10</w:t>
            </w:r>
            <w:r w:rsidR="00FC00C1">
              <w:rPr>
                <w:sz w:val="20"/>
                <w:szCs w:val="20"/>
              </w:rPr>
              <w:t>.07.</w:t>
            </w:r>
            <w:r w:rsidRPr="007E2DDE">
              <w:rPr>
                <w:sz w:val="20"/>
                <w:szCs w:val="20"/>
              </w:rPr>
              <w:t>2020</w:t>
            </w:r>
            <w:r w:rsidR="00FC00C1">
              <w:rPr>
                <w:sz w:val="20"/>
                <w:szCs w:val="20"/>
              </w:rPr>
              <w:t xml:space="preserve"> г.</w:t>
            </w:r>
            <w:r w:rsidRPr="007E2DDE">
              <w:rPr>
                <w:sz w:val="20"/>
                <w:szCs w:val="20"/>
              </w:rPr>
              <w:t xml:space="preserve"> </w:t>
            </w:r>
            <w:r>
              <w:rPr>
                <w:sz w:val="20"/>
                <w:szCs w:val="20"/>
              </w:rPr>
              <w:t>№</w:t>
            </w:r>
            <w:r w:rsidRPr="007E2DDE">
              <w:rPr>
                <w:sz w:val="20"/>
                <w:szCs w:val="20"/>
              </w:rPr>
              <w:t xml:space="preserve"> 434</w:t>
            </w:r>
            <w:r>
              <w:rPr>
                <w:sz w:val="20"/>
                <w:szCs w:val="20"/>
              </w:rPr>
              <w:t>.</w:t>
            </w:r>
          </w:p>
          <w:p w:rsidR="00D832C0" w:rsidRPr="008E6410" w:rsidRDefault="00D832C0" w:rsidP="00A011A9">
            <w:pPr>
              <w:ind w:firstLine="479"/>
              <w:jc w:val="both"/>
              <w:rPr>
                <w:sz w:val="20"/>
                <w:szCs w:val="20"/>
              </w:rPr>
            </w:pPr>
            <w:r w:rsidRPr="00084C0B">
              <w:rPr>
                <w:sz w:val="20"/>
                <w:szCs w:val="20"/>
              </w:rPr>
              <w:t>При использовании лесов в целях строительства, реконструкции, эксплуатации линейных объектов не допускается</w:t>
            </w:r>
            <w:r w:rsidRPr="008E6410">
              <w:rPr>
                <w:sz w:val="20"/>
                <w:szCs w:val="20"/>
              </w:rPr>
              <w:t>:</w:t>
            </w:r>
          </w:p>
          <w:p w:rsidR="00D832C0" w:rsidRPr="008E6410" w:rsidRDefault="00D832C0" w:rsidP="00A011A9">
            <w:pPr>
              <w:ind w:firstLine="479"/>
              <w:jc w:val="both"/>
              <w:rPr>
                <w:sz w:val="20"/>
                <w:szCs w:val="20"/>
              </w:rPr>
            </w:pPr>
            <w:r>
              <w:rPr>
                <w:sz w:val="20"/>
                <w:szCs w:val="20"/>
              </w:rPr>
              <w:t xml:space="preserve">1) </w:t>
            </w:r>
            <w:r w:rsidRPr="00084C0B">
              <w:rPr>
                <w:sz w:val="20"/>
                <w:szCs w:val="20"/>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r w:rsidRPr="008E6410">
              <w:rPr>
                <w:sz w:val="20"/>
                <w:szCs w:val="20"/>
              </w:rPr>
              <w:t>;</w:t>
            </w:r>
          </w:p>
          <w:p w:rsidR="00D832C0" w:rsidRPr="008E6410" w:rsidRDefault="00D832C0" w:rsidP="00A011A9">
            <w:pPr>
              <w:ind w:firstLine="479"/>
              <w:jc w:val="both"/>
              <w:rPr>
                <w:sz w:val="20"/>
                <w:szCs w:val="20"/>
              </w:rPr>
            </w:pPr>
            <w:r>
              <w:rPr>
                <w:sz w:val="20"/>
                <w:szCs w:val="20"/>
              </w:rPr>
              <w:t xml:space="preserve">2) </w:t>
            </w:r>
            <w:r w:rsidRPr="00084C0B">
              <w:rPr>
                <w:sz w:val="20"/>
                <w:szCs w:val="20"/>
              </w:rPr>
              <w:t>захламление территорий, прилегающих к землям, на которых осуществляется использование лесов, строительным и бытовым мусором, отходами древесины</w:t>
            </w:r>
            <w:r w:rsidRPr="008E6410">
              <w:rPr>
                <w:sz w:val="20"/>
                <w:szCs w:val="20"/>
              </w:rPr>
              <w:t>;</w:t>
            </w:r>
          </w:p>
          <w:p w:rsidR="00D832C0" w:rsidRPr="008E6410" w:rsidRDefault="00D832C0" w:rsidP="00A011A9">
            <w:pPr>
              <w:ind w:firstLine="479"/>
              <w:jc w:val="both"/>
              <w:rPr>
                <w:sz w:val="20"/>
                <w:szCs w:val="20"/>
              </w:rPr>
            </w:pPr>
            <w:r>
              <w:rPr>
                <w:sz w:val="20"/>
                <w:szCs w:val="20"/>
              </w:rPr>
              <w:t xml:space="preserve">3) </w:t>
            </w:r>
            <w:r w:rsidRPr="00084C0B">
              <w:rPr>
                <w:sz w:val="20"/>
                <w:szCs w:val="20"/>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r w:rsidRPr="008E6410">
              <w:rPr>
                <w:sz w:val="20"/>
                <w:szCs w:val="20"/>
              </w:rPr>
              <w:t>;</w:t>
            </w:r>
          </w:p>
          <w:p w:rsidR="00D832C0" w:rsidRDefault="00D832C0" w:rsidP="00A011A9">
            <w:pPr>
              <w:ind w:firstLine="479"/>
              <w:jc w:val="both"/>
              <w:rPr>
                <w:sz w:val="20"/>
                <w:szCs w:val="20"/>
              </w:rPr>
            </w:pPr>
            <w:r>
              <w:rPr>
                <w:sz w:val="20"/>
                <w:szCs w:val="20"/>
              </w:rPr>
              <w:t xml:space="preserve">4) </w:t>
            </w:r>
            <w:r w:rsidRPr="00084C0B">
              <w:rPr>
                <w:sz w:val="20"/>
                <w:szCs w:val="20"/>
              </w:rPr>
              <w:t>проезд транспортных средств, механизмов по произвольным, неустановленным маршрутам</w:t>
            </w:r>
            <w:r>
              <w:rPr>
                <w:sz w:val="20"/>
                <w:szCs w:val="20"/>
              </w:rPr>
              <w:t>.</w:t>
            </w:r>
            <w:r w:rsidRPr="008E6410">
              <w:rPr>
                <w:sz w:val="20"/>
                <w:szCs w:val="20"/>
              </w:rPr>
              <w:t xml:space="preserve"> </w:t>
            </w:r>
          </w:p>
          <w:p w:rsidR="00D832C0" w:rsidRPr="00E37939" w:rsidRDefault="00106096" w:rsidP="00764FBA">
            <w:pPr>
              <w:ind w:firstLine="479"/>
              <w:jc w:val="both"/>
              <w:rPr>
                <w:sz w:val="20"/>
                <w:szCs w:val="20"/>
              </w:rPr>
            </w:pPr>
            <w:r w:rsidRPr="00106096">
              <w:rPr>
                <w:sz w:val="20"/>
                <w:szCs w:val="20"/>
              </w:rPr>
              <w:t>В защитных лесах предусмотренные частью 5 статьи</w:t>
            </w:r>
            <w:r w:rsidR="00764FBA">
              <w:rPr>
                <w:sz w:val="20"/>
                <w:szCs w:val="20"/>
              </w:rPr>
              <w:t xml:space="preserve"> 21 Лесного кодекса Российской Федерации</w:t>
            </w:r>
            <w:r w:rsidRPr="00106096">
              <w:rPr>
                <w:sz w:val="20"/>
                <w:szCs w:val="20"/>
              </w:rPr>
              <w:t xml:space="preserve">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пунктами 1 - 3 части 1 статьи</w:t>
            </w:r>
            <w:r>
              <w:rPr>
                <w:sz w:val="20"/>
                <w:szCs w:val="20"/>
              </w:rPr>
              <w:t xml:space="preserve"> 21 </w:t>
            </w:r>
            <w:r w:rsidR="00CA4149">
              <w:rPr>
                <w:sz w:val="20"/>
                <w:szCs w:val="20"/>
              </w:rPr>
              <w:t>Лесного кодекса Российской Федерации</w:t>
            </w:r>
            <w:r w:rsidRPr="00106096">
              <w:rPr>
                <w:sz w:val="20"/>
                <w:szCs w:val="20"/>
              </w:rPr>
              <w:t>, не запрещены или не ограничены в соответствии с законодательством Российской Федерации</w:t>
            </w:r>
            <w:r w:rsidR="00D832C0" w:rsidRPr="008E6410">
              <w:rPr>
                <w:sz w:val="20"/>
                <w:szCs w:val="20"/>
              </w:rPr>
              <w:t>.</w:t>
            </w:r>
          </w:p>
        </w:tc>
      </w:tr>
      <w:tr w:rsidR="00D832C0">
        <w:trPr>
          <w:trHeight w:val="20"/>
          <w:jc w:val="center"/>
        </w:trPr>
        <w:tc>
          <w:tcPr>
            <w:tcW w:w="887" w:type="dxa"/>
            <w:tcMar>
              <w:left w:w="28" w:type="dxa"/>
              <w:right w:w="28" w:type="dxa"/>
            </w:tcMar>
            <w:vAlign w:val="center"/>
          </w:tcPr>
          <w:p w:rsidR="00D832C0" w:rsidRDefault="00CA4149">
            <w:pPr>
              <w:jc w:val="center"/>
              <w:rPr>
                <w:rFonts w:eastAsia="MS Mincho"/>
                <w:b/>
                <w:sz w:val="20"/>
                <w:szCs w:val="20"/>
              </w:rPr>
            </w:pPr>
            <w:r>
              <w:rPr>
                <w:rFonts w:eastAsia="MS Mincho"/>
                <w:b/>
                <w:sz w:val="20"/>
                <w:szCs w:val="20"/>
              </w:rPr>
              <w:t>9</w:t>
            </w:r>
          </w:p>
        </w:tc>
        <w:tc>
          <w:tcPr>
            <w:tcW w:w="2577" w:type="dxa"/>
            <w:tcMar>
              <w:left w:w="28" w:type="dxa"/>
              <w:right w:w="28" w:type="dxa"/>
            </w:tcMar>
            <w:vAlign w:val="center"/>
          </w:tcPr>
          <w:p w:rsidR="00D832C0" w:rsidRDefault="00D832C0">
            <w:pPr>
              <w:jc w:val="center"/>
              <w:rPr>
                <w:b/>
                <w:sz w:val="20"/>
                <w:szCs w:val="20"/>
              </w:rPr>
            </w:pPr>
            <w:r>
              <w:rPr>
                <w:b/>
                <w:sz w:val="20"/>
                <w:szCs w:val="20"/>
              </w:rPr>
              <w:t>Осуществление религиозной деятельности</w:t>
            </w:r>
          </w:p>
        </w:tc>
        <w:tc>
          <w:tcPr>
            <w:tcW w:w="6175" w:type="dxa"/>
            <w:tcMar>
              <w:left w:w="28" w:type="dxa"/>
              <w:right w:w="28" w:type="dxa"/>
            </w:tcMar>
            <w:vAlign w:val="center"/>
          </w:tcPr>
          <w:p w:rsidR="00D832C0" w:rsidRPr="00E37939" w:rsidRDefault="00D832C0" w:rsidP="00A011A9">
            <w:pPr>
              <w:ind w:firstLine="479"/>
              <w:jc w:val="both"/>
              <w:rPr>
                <w:iCs/>
                <w:color w:val="000000"/>
                <w:sz w:val="20"/>
                <w:szCs w:val="20"/>
              </w:rPr>
            </w:pPr>
            <w:r w:rsidRPr="00E37939">
              <w:rPr>
                <w:color w:val="000000"/>
                <w:sz w:val="20"/>
                <w:szCs w:val="20"/>
              </w:rPr>
              <w:t>Леса используются религиозными организациями для осуществления религиозной деятельности в соответствии с Федеральным законом от 26.09.1997</w:t>
            </w:r>
            <w:r w:rsidR="00FC00C1">
              <w:rPr>
                <w:sz w:val="20"/>
                <w:szCs w:val="20"/>
              </w:rPr>
              <w:t xml:space="preserve"> г.</w:t>
            </w:r>
            <w:r w:rsidRPr="00E37939">
              <w:rPr>
                <w:color w:val="000000"/>
                <w:sz w:val="20"/>
                <w:szCs w:val="20"/>
              </w:rPr>
              <w:t xml:space="preserve"> № 125-ФЗ «</w:t>
            </w:r>
            <w:r w:rsidRPr="00E37939">
              <w:rPr>
                <w:iCs/>
                <w:color w:val="000000"/>
                <w:sz w:val="20"/>
                <w:szCs w:val="20"/>
              </w:rPr>
              <w:t>О свободе совести и о религиозных объединениях».</w:t>
            </w:r>
          </w:p>
          <w:p w:rsidR="00D832C0" w:rsidRPr="00E37939" w:rsidRDefault="00D832C0" w:rsidP="00A011A9">
            <w:pPr>
              <w:ind w:firstLine="479"/>
              <w:jc w:val="both"/>
              <w:rPr>
                <w:color w:val="000000"/>
                <w:sz w:val="20"/>
                <w:szCs w:val="20"/>
              </w:rPr>
            </w:pPr>
            <w:r w:rsidRPr="00923B5E">
              <w:rPr>
                <w:color w:val="000000"/>
                <w:sz w:val="20"/>
                <w:szCs w:val="20"/>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Pr>
                <w:color w:val="000000"/>
                <w:sz w:val="20"/>
                <w:szCs w:val="20"/>
              </w:rPr>
              <w:t xml:space="preserve"> </w:t>
            </w:r>
            <w:r w:rsidR="00717515">
              <w:rPr>
                <w:color w:val="000000"/>
                <w:sz w:val="20"/>
                <w:szCs w:val="20"/>
              </w:rPr>
              <w:t>(часть 2 статьи</w:t>
            </w:r>
            <w:r w:rsidRPr="00E37939">
              <w:rPr>
                <w:color w:val="000000"/>
                <w:sz w:val="20"/>
                <w:szCs w:val="20"/>
              </w:rPr>
              <w:t xml:space="preserve"> 47 </w:t>
            </w:r>
            <w:r w:rsidR="00CA4149">
              <w:rPr>
                <w:sz w:val="20"/>
                <w:szCs w:val="20"/>
              </w:rPr>
              <w:t>Лесного кодекса Российской Федерации</w:t>
            </w:r>
            <w:r w:rsidRPr="00E37939">
              <w:rPr>
                <w:color w:val="000000"/>
                <w:sz w:val="20"/>
                <w:szCs w:val="20"/>
              </w:rPr>
              <w:t>).</w:t>
            </w:r>
          </w:p>
        </w:tc>
      </w:tr>
    </w:tbl>
    <w:p w:rsidR="00E71698" w:rsidRDefault="00E71698">
      <w:pPr>
        <w:widowControl w:val="0"/>
        <w:spacing w:line="276" w:lineRule="auto"/>
        <w:ind w:firstLine="709"/>
        <w:jc w:val="both"/>
        <w:rPr>
          <w:rFonts w:eastAsia="Andale Sans UI"/>
          <w:bCs/>
          <w:lang w:eastAsia="zh-CN"/>
        </w:rPr>
      </w:pPr>
    </w:p>
    <w:sectPr w:rsidR="00E71698">
      <w:pgSz w:w="11906" w:h="16838"/>
      <w:pgMar w:top="567" w:right="567" w:bottom="851" w:left="1418" w:header="709" w:footer="4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36F" w:rsidRDefault="00AC436F">
      <w:r>
        <w:separator/>
      </w:r>
    </w:p>
  </w:endnote>
  <w:endnote w:type="continuationSeparator" w:id="0">
    <w:p w:rsidR="00AC436F" w:rsidRDefault="00AC4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00"/>
    <w:family w:val="roman"/>
    <w:pitch w:val="default"/>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26E" w:rsidRDefault="00F9726E">
    <w:pPr>
      <w:pStyle w:val="afa"/>
      <w:pBdr>
        <w:top w:val="thinThickSmallGap" w:sz="24" w:space="1" w:color="622423" w:themeColor="accent2" w:themeShade="7F"/>
      </w:pBdr>
      <w:rPr>
        <w:rFonts w:asciiTheme="majorHAnsi" w:eastAsiaTheme="majorEastAsia" w:hAnsiTheme="majorHAnsi" w:cstheme="majorBidi"/>
        <w:sz w:val="16"/>
        <w:szCs w:val="16"/>
      </w:rPr>
    </w:pPr>
    <w:r>
      <w:rPr>
        <w:rFonts w:asciiTheme="majorHAnsi" w:eastAsiaTheme="majorEastAsia" w:hAnsiTheme="majorHAnsi" w:cstheme="majorBidi"/>
        <w:sz w:val="16"/>
        <w:szCs w:val="16"/>
      </w:rPr>
      <w:t xml:space="preserve">ООО НПП «АКАДЕМИЧЕСКИЙ ЦЕНТР ЛЕСНОГО ПРОЕКТИРОВАНИЯ И ИННОВАЦИЙ» Страница </w:t>
    </w:r>
    <w:r>
      <w:fldChar w:fldCharType="begin"/>
    </w:r>
    <w:r>
      <w:instrText>PAGE   \* MERGEFORMAT</w:instrText>
    </w:r>
    <w:r>
      <w:fldChar w:fldCharType="separate"/>
    </w:r>
    <w:r w:rsidR="00CE4DEC" w:rsidRPr="00CE4DEC">
      <w:rPr>
        <w:rFonts w:asciiTheme="majorHAnsi" w:eastAsiaTheme="majorEastAsia" w:hAnsiTheme="majorHAnsi" w:cstheme="majorBidi"/>
        <w:noProof/>
        <w:sz w:val="16"/>
        <w:szCs w:val="16"/>
      </w:rPr>
      <w:t>2</w:t>
    </w:r>
    <w:r>
      <w:fldChar w:fldCharType="end"/>
    </w:r>
  </w:p>
  <w:p w:rsidR="00F9726E" w:rsidRDefault="00F9726E">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36F" w:rsidRDefault="00AC436F">
      <w:r>
        <w:separator/>
      </w:r>
    </w:p>
  </w:footnote>
  <w:footnote w:type="continuationSeparator" w:id="0">
    <w:p w:rsidR="00AC436F" w:rsidRDefault="00AC43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571E"/>
    <w:multiLevelType w:val="hybridMultilevel"/>
    <w:tmpl w:val="A276F418"/>
    <w:lvl w:ilvl="0" w:tplc="FA5659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5FA795B"/>
    <w:multiLevelType w:val="hybridMultilevel"/>
    <w:tmpl w:val="B1826522"/>
    <w:lvl w:ilvl="0" w:tplc="39A02CB6">
      <w:start w:val="1"/>
      <w:numFmt w:val="decimal"/>
      <w:lvlText w:val="%1)"/>
      <w:lvlJc w:val="left"/>
      <w:pPr>
        <w:ind w:left="1069" w:hanging="360"/>
      </w:pPr>
      <w:rPr>
        <w:rFonts w:hint="default"/>
      </w:rPr>
    </w:lvl>
    <w:lvl w:ilvl="1" w:tplc="BADAC086" w:tentative="1">
      <w:start w:val="1"/>
      <w:numFmt w:val="lowerLetter"/>
      <w:lvlText w:val="%2."/>
      <w:lvlJc w:val="left"/>
      <w:pPr>
        <w:ind w:left="1789" w:hanging="360"/>
      </w:pPr>
    </w:lvl>
    <w:lvl w:ilvl="2" w:tplc="69A41634" w:tentative="1">
      <w:start w:val="1"/>
      <w:numFmt w:val="lowerRoman"/>
      <w:lvlText w:val="%3."/>
      <w:lvlJc w:val="right"/>
      <w:pPr>
        <w:ind w:left="2509" w:hanging="180"/>
      </w:pPr>
    </w:lvl>
    <w:lvl w:ilvl="3" w:tplc="3D6826A2" w:tentative="1">
      <w:start w:val="1"/>
      <w:numFmt w:val="decimal"/>
      <w:lvlText w:val="%4."/>
      <w:lvlJc w:val="left"/>
      <w:pPr>
        <w:ind w:left="3229" w:hanging="360"/>
      </w:pPr>
    </w:lvl>
    <w:lvl w:ilvl="4" w:tplc="6908CB38" w:tentative="1">
      <w:start w:val="1"/>
      <w:numFmt w:val="lowerLetter"/>
      <w:lvlText w:val="%5."/>
      <w:lvlJc w:val="left"/>
      <w:pPr>
        <w:ind w:left="3949" w:hanging="360"/>
      </w:pPr>
    </w:lvl>
    <w:lvl w:ilvl="5" w:tplc="E1E80D4A" w:tentative="1">
      <w:start w:val="1"/>
      <w:numFmt w:val="lowerRoman"/>
      <w:lvlText w:val="%6."/>
      <w:lvlJc w:val="right"/>
      <w:pPr>
        <w:ind w:left="4669" w:hanging="180"/>
      </w:pPr>
    </w:lvl>
    <w:lvl w:ilvl="6" w:tplc="0D48FEA2" w:tentative="1">
      <w:start w:val="1"/>
      <w:numFmt w:val="decimal"/>
      <w:lvlText w:val="%7."/>
      <w:lvlJc w:val="left"/>
      <w:pPr>
        <w:ind w:left="5389" w:hanging="360"/>
      </w:pPr>
    </w:lvl>
    <w:lvl w:ilvl="7" w:tplc="5A46B1E4" w:tentative="1">
      <w:start w:val="1"/>
      <w:numFmt w:val="lowerLetter"/>
      <w:lvlText w:val="%8."/>
      <w:lvlJc w:val="left"/>
      <w:pPr>
        <w:ind w:left="6109" w:hanging="360"/>
      </w:pPr>
    </w:lvl>
    <w:lvl w:ilvl="8" w:tplc="EE863646" w:tentative="1">
      <w:start w:val="1"/>
      <w:numFmt w:val="lowerRoman"/>
      <w:lvlText w:val="%9."/>
      <w:lvlJc w:val="right"/>
      <w:pPr>
        <w:ind w:left="6829" w:hanging="180"/>
      </w:pPr>
    </w:lvl>
  </w:abstractNum>
  <w:abstractNum w:abstractNumId="2" w15:restartNumberingAfterBreak="0">
    <w:nsid w:val="0CC76B50"/>
    <w:multiLevelType w:val="multilevel"/>
    <w:tmpl w:val="75B4F83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011076C"/>
    <w:multiLevelType w:val="hybridMultilevel"/>
    <w:tmpl w:val="D7824904"/>
    <w:lvl w:ilvl="0" w:tplc="7B84DB30">
      <w:start w:val="1"/>
      <w:numFmt w:val="decimal"/>
      <w:lvlText w:val="%1)"/>
      <w:lvlJc w:val="left"/>
      <w:pPr>
        <w:ind w:left="839" w:hanging="360"/>
      </w:pPr>
      <w:rPr>
        <w:rFonts w:hint="default"/>
      </w:rPr>
    </w:lvl>
    <w:lvl w:ilvl="1" w:tplc="5938508A" w:tentative="1">
      <w:start w:val="1"/>
      <w:numFmt w:val="lowerLetter"/>
      <w:lvlText w:val="%2."/>
      <w:lvlJc w:val="left"/>
      <w:pPr>
        <w:ind w:left="1559" w:hanging="360"/>
      </w:pPr>
    </w:lvl>
    <w:lvl w:ilvl="2" w:tplc="118C9A12" w:tentative="1">
      <w:start w:val="1"/>
      <w:numFmt w:val="lowerRoman"/>
      <w:lvlText w:val="%3."/>
      <w:lvlJc w:val="right"/>
      <w:pPr>
        <w:ind w:left="2279" w:hanging="180"/>
      </w:pPr>
    </w:lvl>
    <w:lvl w:ilvl="3" w:tplc="49F80F6E" w:tentative="1">
      <w:start w:val="1"/>
      <w:numFmt w:val="decimal"/>
      <w:lvlText w:val="%4."/>
      <w:lvlJc w:val="left"/>
      <w:pPr>
        <w:ind w:left="2999" w:hanging="360"/>
      </w:pPr>
    </w:lvl>
    <w:lvl w:ilvl="4" w:tplc="2D14C434" w:tentative="1">
      <w:start w:val="1"/>
      <w:numFmt w:val="lowerLetter"/>
      <w:lvlText w:val="%5."/>
      <w:lvlJc w:val="left"/>
      <w:pPr>
        <w:ind w:left="3719" w:hanging="360"/>
      </w:pPr>
    </w:lvl>
    <w:lvl w:ilvl="5" w:tplc="8DA22BB8" w:tentative="1">
      <w:start w:val="1"/>
      <w:numFmt w:val="lowerRoman"/>
      <w:lvlText w:val="%6."/>
      <w:lvlJc w:val="right"/>
      <w:pPr>
        <w:ind w:left="4439" w:hanging="180"/>
      </w:pPr>
    </w:lvl>
    <w:lvl w:ilvl="6" w:tplc="76F64784" w:tentative="1">
      <w:start w:val="1"/>
      <w:numFmt w:val="decimal"/>
      <w:lvlText w:val="%7."/>
      <w:lvlJc w:val="left"/>
      <w:pPr>
        <w:ind w:left="5159" w:hanging="360"/>
      </w:pPr>
    </w:lvl>
    <w:lvl w:ilvl="7" w:tplc="EABEFD44" w:tentative="1">
      <w:start w:val="1"/>
      <w:numFmt w:val="lowerLetter"/>
      <w:lvlText w:val="%8."/>
      <w:lvlJc w:val="left"/>
      <w:pPr>
        <w:ind w:left="5879" w:hanging="360"/>
      </w:pPr>
    </w:lvl>
    <w:lvl w:ilvl="8" w:tplc="B23E6BB4" w:tentative="1">
      <w:start w:val="1"/>
      <w:numFmt w:val="lowerRoman"/>
      <w:lvlText w:val="%9."/>
      <w:lvlJc w:val="right"/>
      <w:pPr>
        <w:ind w:left="6599" w:hanging="180"/>
      </w:pPr>
    </w:lvl>
  </w:abstractNum>
  <w:abstractNum w:abstractNumId="4" w15:restartNumberingAfterBreak="0">
    <w:nsid w:val="11F17DE5"/>
    <w:multiLevelType w:val="hybridMultilevel"/>
    <w:tmpl w:val="F946B868"/>
    <w:lvl w:ilvl="0" w:tplc="0A9C7BB4">
      <w:start w:val="1"/>
      <w:numFmt w:val="decimal"/>
      <w:lvlText w:val="%1."/>
      <w:lvlJc w:val="left"/>
      <w:pPr>
        <w:ind w:left="720" w:hanging="360"/>
      </w:pPr>
      <w:rPr>
        <w:rFonts w:hint="default"/>
      </w:rPr>
    </w:lvl>
    <w:lvl w:ilvl="1" w:tplc="2ACE9D74" w:tentative="1">
      <w:start w:val="1"/>
      <w:numFmt w:val="lowerLetter"/>
      <w:lvlText w:val="%2."/>
      <w:lvlJc w:val="left"/>
      <w:pPr>
        <w:ind w:left="1440" w:hanging="360"/>
      </w:pPr>
    </w:lvl>
    <w:lvl w:ilvl="2" w:tplc="01768DE2" w:tentative="1">
      <w:start w:val="1"/>
      <w:numFmt w:val="lowerRoman"/>
      <w:lvlText w:val="%3."/>
      <w:lvlJc w:val="right"/>
      <w:pPr>
        <w:ind w:left="2160" w:hanging="180"/>
      </w:pPr>
    </w:lvl>
    <w:lvl w:ilvl="3" w:tplc="9D80DBAE" w:tentative="1">
      <w:start w:val="1"/>
      <w:numFmt w:val="decimal"/>
      <w:lvlText w:val="%4."/>
      <w:lvlJc w:val="left"/>
      <w:pPr>
        <w:ind w:left="2880" w:hanging="360"/>
      </w:pPr>
    </w:lvl>
    <w:lvl w:ilvl="4" w:tplc="57003024" w:tentative="1">
      <w:start w:val="1"/>
      <w:numFmt w:val="lowerLetter"/>
      <w:lvlText w:val="%5."/>
      <w:lvlJc w:val="left"/>
      <w:pPr>
        <w:ind w:left="3600" w:hanging="360"/>
      </w:pPr>
    </w:lvl>
    <w:lvl w:ilvl="5" w:tplc="60528386" w:tentative="1">
      <w:start w:val="1"/>
      <w:numFmt w:val="lowerRoman"/>
      <w:lvlText w:val="%6."/>
      <w:lvlJc w:val="right"/>
      <w:pPr>
        <w:ind w:left="4320" w:hanging="180"/>
      </w:pPr>
    </w:lvl>
    <w:lvl w:ilvl="6" w:tplc="3182BC0E" w:tentative="1">
      <w:start w:val="1"/>
      <w:numFmt w:val="decimal"/>
      <w:lvlText w:val="%7."/>
      <w:lvlJc w:val="left"/>
      <w:pPr>
        <w:ind w:left="5040" w:hanging="360"/>
      </w:pPr>
    </w:lvl>
    <w:lvl w:ilvl="7" w:tplc="003AFA6A" w:tentative="1">
      <w:start w:val="1"/>
      <w:numFmt w:val="lowerLetter"/>
      <w:lvlText w:val="%8."/>
      <w:lvlJc w:val="left"/>
      <w:pPr>
        <w:ind w:left="5760" w:hanging="360"/>
      </w:pPr>
    </w:lvl>
    <w:lvl w:ilvl="8" w:tplc="5E4270C6" w:tentative="1">
      <w:start w:val="1"/>
      <w:numFmt w:val="lowerRoman"/>
      <w:lvlText w:val="%9."/>
      <w:lvlJc w:val="right"/>
      <w:pPr>
        <w:ind w:left="6480" w:hanging="180"/>
      </w:pPr>
    </w:lvl>
  </w:abstractNum>
  <w:abstractNum w:abstractNumId="5" w15:restartNumberingAfterBreak="0">
    <w:nsid w:val="17415118"/>
    <w:multiLevelType w:val="hybridMultilevel"/>
    <w:tmpl w:val="7960CDE0"/>
    <w:lvl w:ilvl="0" w:tplc="C5B6860A">
      <w:start w:val="1"/>
      <w:numFmt w:val="decimal"/>
      <w:lvlText w:val="%1)"/>
      <w:lvlJc w:val="left"/>
      <w:pPr>
        <w:ind w:left="1069" w:hanging="360"/>
      </w:pPr>
      <w:rPr>
        <w:rFonts w:hint="default"/>
      </w:rPr>
    </w:lvl>
    <w:lvl w:ilvl="1" w:tplc="9EDCFEAA" w:tentative="1">
      <w:start w:val="1"/>
      <w:numFmt w:val="lowerLetter"/>
      <w:lvlText w:val="%2."/>
      <w:lvlJc w:val="left"/>
      <w:pPr>
        <w:ind w:left="1789" w:hanging="360"/>
      </w:pPr>
    </w:lvl>
    <w:lvl w:ilvl="2" w:tplc="730063A4" w:tentative="1">
      <w:start w:val="1"/>
      <w:numFmt w:val="lowerRoman"/>
      <w:lvlText w:val="%3."/>
      <w:lvlJc w:val="right"/>
      <w:pPr>
        <w:ind w:left="2509" w:hanging="180"/>
      </w:pPr>
    </w:lvl>
    <w:lvl w:ilvl="3" w:tplc="FF144D04" w:tentative="1">
      <w:start w:val="1"/>
      <w:numFmt w:val="decimal"/>
      <w:lvlText w:val="%4."/>
      <w:lvlJc w:val="left"/>
      <w:pPr>
        <w:ind w:left="3229" w:hanging="360"/>
      </w:pPr>
    </w:lvl>
    <w:lvl w:ilvl="4" w:tplc="1C1CC5F0" w:tentative="1">
      <w:start w:val="1"/>
      <w:numFmt w:val="lowerLetter"/>
      <w:lvlText w:val="%5."/>
      <w:lvlJc w:val="left"/>
      <w:pPr>
        <w:ind w:left="3949" w:hanging="360"/>
      </w:pPr>
    </w:lvl>
    <w:lvl w:ilvl="5" w:tplc="1C52BCCA" w:tentative="1">
      <w:start w:val="1"/>
      <w:numFmt w:val="lowerRoman"/>
      <w:lvlText w:val="%6."/>
      <w:lvlJc w:val="right"/>
      <w:pPr>
        <w:ind w:left="4669" w:hanging="180"/>
      </w:pPr>
    </w:lvl>
    <w:lvl w:ilvl="6" w:tplc="1FF0B6E0" w:tentative="1">
      <w:start w:val="1"/>
      <w:numFmt w:val="decimal"/>
      <w:lvlText w:val="%7."/>
      <w:lvlJc w:val="left"/>
      <w:pPr>
        <w:ind w:left="5389" w:hanging="360"/>
      </w:pPr>
    </w:lvl>
    <w:lvl w:ilvl="7" w:tplc="367CA65A" w:tentative="1">
      <w:start w:val="1"/>
      <w:numFmt w:val="lowerLetter"/>
      <w:lvlText w:val="%8."/>
      <w:lvlJc w:val="left"/>
      <w:pPr>
        <w:ind w:left="6109" w:hanging="360"/>
      </w:pPr>
    </w:lvl>
    <w:lvl w:ilvl="8" w:tplc="451EFFCE" w:tentative="1">
      <w:start w:val="1"/>
      <w:numFmt w:val="lowerRoman"/>
      <w:lvlText w:val="%9."/>
      <w:lvlJc w:val="right"/>
      <w:pPr>
        <w:ind w:left="6829" w:hanging="180"/>
      </w:pPr>
    </w:lvl>
  </w:abstractNum>
  <w:abstractNum w:abstractNumId="6" w15:restartNumberingAfterBreak="0">
    <w:nsid w:val="19D952E7"/>
    <w:multiLevelType w:val="hybridMultilevel"/>
    <w:tmpl w:val="71BE2894"/>
    <w:lvl w:ilvl="0" w:tplc="0206DDC0">
      <w:start w:val="1"/>
      <w:numFmt w:val="decimal"/>
      <w:lvlText w:val="%1)"/>
      <w:lvlJc w:val="left"/>
      <w:pPr>
        <w:ind w:left="1069" w:hanging="360"/>
      </w:pPr>
      <w:rPr>
        <w:rFonts w:ascii="Times New Roman" w:eastAsia="Times New Roman" w:hAnsi="Times New Roman" w:cs="Times New Roman"/>
      </w:rPr>
    </w:lvl>
    <w:lvl w:ilvl="1" w:tplc="B0066488" w:tentative="1">
      <w:start w:val="1"/>
      <w:numFmt w:val="lowerLetter"/>
      <w:lvlText w:val="%2."/>
      <w:lvlJc w:val="left"/>
      <w:pPr>
        <w:ind w:left="1789" w:hanging="360"/>
      </w:pPr>
    </w:lvl>
    <w:lvl w:ilvl="2" w:tplc="3F6EB25A" w:tentative="1">
      <w:start w:val="1"/>
      <w:numFmt w:val="lowerRoman"/>
      <w:lvlText w:val="%3."/>
      <w:lvlJc w:val="right"/>
      <w:pPr>
        <w:ind w:left="2509" w:hanging="180"/>
      </w:pPr>
    </w:lvl>
    <w:lvl w:ilvl="3" w:tplc="CB0C3E38" w:tentative="1">
      <w:start w:val="1"/>
      <w:numFmt w:val="decimal"/>
      <w:lvlText w:val="%4."/>
      <w:lvlJc w:val="left"/>
      <w:pPr>
        <w:ind w:left="3229" w:hanging="360"/>
      </w:pPr>
    </w:lvl>
    <w:lvl w:ilvl="4" w:tplc="41DAA036" w:tentative="1">
      <w:start w:val="1"/>
      <w:numFmt w:val="lowerLetter"/>
      <w:lvlText w:val="%5."/>
      <w:lvlJc w:val="left"/>
      <w:pPr>
        <w:ind w:left="3949" w:hanging="360"/>
      </w:pPr>
    </w:lvl>
    <w:lvl w:ilvl="5" w:tplc="C38E98AC" w:tentative="1">
      <w:start w:val="1"/>
      <w:numFmt w:val="lowerRoman"/>
      <w:lvlText w:val="%6."/>
      <w:lvlJc w:val="right"/>
      <w:pPr>
        <w:ind w:left="4669" w:hanging="180"/>
      </w:pPr>
    </w:lvl>
    <w:lvl w:ilvl="6" w:tplc="7D4E91DA" w:tentative="1">
      <w:start w:val="1"/>
      <w:numFmt w:val="decimal"/>
      <w:lvlText w:val="%7."/>
      <w:lvlJc w:val="left"/>
      <w:pPr>
        <w:ind w:left="5389" w:hanging="360"/>
      </w:pPr>
    </w:lvl>
    <w:lvl w:ilvl="7" w:tplc="C26ADFA4" w:tentative="1">
      <w:start w:val="1"/>
      <w:numFmt w:val="lowerLetter"/>
      <w:lvlText w:val="%8."/>
      <w:lvlJc w:val="left"/>
      <w:pPr>
        <w:ind w:left="6109" w:hanging="360"/>
      </w:pPr>
    </w:lvl>
    <w:lvl w:ilvl="8" w:tplc="4A82B742" w:tentative="1">
      <w:start w:val="1"/>
      <w:numFmt w:val="lowerRoman"/>
      <w:lvlText w:val="%9."/>
      <w:lvlJc w:val="right"/>
      <w:pPr>
        <w:ind w:left="6829" w:hanging="180"/>
      </w:pPr>
    </w:lvl>
  </w:abstractNum>
  <w:abstractNum w:abstractNumId="7" w15:restartNumberingAfterBreak="0">
    <w:nsid w:val="1E752A6E"/>
    <w:multiLevelType w:val="hybridMultilevel"/>
    <w:tmpl w:val="FC421690"/>
    <w:lvl w:ilvl="0" w:tplc="05C82DF2">
      <w:start w:val="1"/>
      <w:numFmt w:val="decimal"/>
      <w:lvlText w:val="%1)"/>
      <w:lvlJc w:val="left"/>
      <w:pPr>
        <w:ind w:left="839" w:hanging="360"/>
      </w:pPr>
      <w:rPr>
        <w:rFonts w:hint="default"/>
      </w:rPr>
    </w:lvl>
    <w:lvl w:ilvl="1" w:tplc="036487F8" w:tentative="1">
      <w:start w:val="1"/>
      <w:numFmt w:val="lowerLetter"/>
      <w:lvlText w:val="%2."/>
      <w:lvlJc w:val="left"/>
      <w:pPr>
        <w:ind w:left="1559" w:hanging="360"/>
      </w:pPr>
    </w:lvl>
    <w:lvl w:ilvl="2" w:tplc="D91CA0D4" w:tentative="1">
      <w:start w:val="1"/>
      <w:numFmt w:val="lowerRoman"/>
      <w:lvlText w:val="%3."/>
      <w:lvlJc w:val="right"/>
      <w:pPr>
        <w:ind w:left="2279" w:hanging="180"/>
      </w:pPr>
    </w:lvl>
    <w:lvl w:ilvl="3" w:tplc="5942BA6C" w:tentative="1">
      <w:start w:val="1"/>
      <w:numFmt w:val="decimal"/>
      <w:lvlText w:val="%4."/>
      <w:lvlJc w:val="left"/>
      <w:pPr>
        <w:ind w:left="2999" w:hanging="360"/>
      </w:pPr>
    </w:lvl>
    <w:lvl w:ilvl="4" w:tplc="5EFE8B9C" w:tentative="1">
      <w:start w:val="1"/>
      <w:numFmt w:val="lowerLetter"/>
      <w:lvlText w:val="%5."/>
      <w:lvlJc w:val="left"/>
      <w:pPr>
        <w:ind w:left="3719" w:hanging="360"/>
      </w:pPr>
    </w:lvl>
    <w:lvl w:ilvl="5" w:tplc="6E54E666" w:tentative="1">
      <w:start w:val="1"/>
      <w:numFmt w:val="lowerRoman"/>
      <w:lvlText w:val="%6."/>
      <w:lvlJc w:val="right"/>
      <w:pPr>
        <w:ind w:left="4439" w:hanging="180"/>
      </w:pPr>
    </w:lvl>
    <w:lvl w:ilvl="6" w:tplc="65747E66" w:tentative="1">
      <w:start w:val="1"/>
      <w:numFmt w:val="decimal"/>
      <w:lvlText w:val="%7."/>
      <w:lvlJc w:val="left"/>
      <w:pPr>
        <w:ind w:left="5159" w:hanging="360"/>
      </w:pPr>
    </w:lvl>
    <w:lvl w:ilvl="7" w:tplc="B5CA953C" w:tentative="1">
      <w:start w:val="1"/>
      <w:numFmt w:val="lowerLetter"/>
      <w:lvlText w:val="%8."/>
      <w:lvlJc w:val="left"/>
      <w:pPr>
        <w:ind w:left="5879" w:hanging="360"/>
      </w:pPr>
    </w:lvl>
    <w:lvl w:ilvl="8" w:tplc="B9EAF1C2" w:tentative="1">
      <w:start w:val="1"/>
      <w:numFmt w:val="lowerRoman"/>
      <w:lvlText w:val="%9."/>
      <w:lvlJc w:val="right"/>
      <w:pPr>
        <w:ind w:left="6599" w:hanging="180"/>
      </w:pPr>
    </w:lvl>
  </w:abstractNum>
  <w:abstractNum w:abstractNumId="8" w15:restartNumberingAfterBreak="0">
    <w:nsid w:val="21F32AAE"/>
    <w:multiLevelType w:val="hybridMultilevel"/>
    <w:tmpl w:val="FEE65EE4"/>
    <w:lvl w:ilvl="0" w:tplc="DF961BB2">
      <w:start w:val="1"/>
      <w:numFmt w:val="decimal"/>
      <w:lvlText w:val="%1)"/>
      <w:lvlJc w:val="left"/>
      <w:pPr>
        <w:ind w:left="839" w:hanging="360"/>
      </w:pPr>
      <w:rPr>
        <w:rFonts w:hint="default"/>
      </w:rPr>
    </w:lvl>
    <w:lvl w:ilvl="1" w:tplc="F8D0C686" w:tentative="1">
      <w:start w:val="1"/>
      <w:numFmt w:val="lowerLetter"/>
      <w:lvlText w:val="%2."/>
      <w:lvlJc w:val="left"/>
      <w:pPr>
        <w:ind w:left="1559" w:hanging="360"/>
      </w:pPr>
    </w:lvl>
    <w:lvl w:ilvl="2" w:tplc="B9D815C2" w:tentative="1">
      <w:start w:val="1"/>
      <w:numFmt w:val="lowerRoman"/>
      <w:lvlText w:val="%3."/>
      <w:lvlJc w:val="right"/>
      <w:pPr>
        <w:ind w:left="2279" w:hanging="180"/>
      </w:pPr>
    </w:lvl>
    <w:lvl w:ilvl="3" w:tplc="32F0B1E8" w:tentative="1">
      <w:start w:val="1"/>
      <w:numFmt w:val="decimal"/>
      <w:lvlText w:val="%4."/>
      <w:lvlJc w:val="left"/>
      <w:pPr>
        <w:ind w:left="2999" w:hanging="360"/>
      </w:pPr>
    </w:lvl>
    <w:lvl w:ilvl="4" w:tplc="7F405CA0" w:tentative="1">
      <w:start w:val="1"/>
      <w:numFmt w:val="lowerLetter"/>
      <w:lvlText w:val="%5."/>
      <w:lvlJc w:val="left"/>
      <w:pPr>
        <w:ind w:left="3719" w:hanging="360"/>
      </w:pPr>
    </w:lvl>
    <w:lvl w:ilvl="5" w:tplc="C9126CFA" w:tentative="1">
      <w:start w:val="1"/>
      <w:numFmt w:val="lowerRoman"/>
      <w:lvlText w:val="%6."/>
      <w:lvlJc w:val="right"/>
      <w:pPr>
        <w:ind w:left="4439" w:hanging="180"/>
      </w:pPr>
    </w:lvl>
    <w:lvl w:ilvl="6" w:tplc="4B84784C" w:tentative="1">
      <w:start w:val="1"/>
      <w:numFmt w:val="decimal"/>
      <w:lvlText w:val="%7."/>
      <w:lvlJc w:val="left"/>
      <w:pPr>
        <w:ind w:left="5159" w:hanging="360"/>
      </w:pPr>
    </w:lvl>
    <w:lvl w:ilvl="7" w:tplc="68E23DF4" w:tentative="1">
      <w:start w:val="1"/>
      <w:numFmt w:val="lowerLetter"/>
      <w:lvlText w:val="%8."/>
      <w:lvlJc w:val="left"/>
      <w:pPr>
        <w:ind w:left="5879" w:hanging="360"/>
      </w:pPr>
    </w:lvl>
    <w:lvl w:ilvl="8" w:tplc="244A9306" w:tentative="1">
      <w:start w:val="1"/>
      <w:numFmt w:val="lowerRoman"/>
      <w:lvlText w:val="%9."/>
      <w:lvlJc w:val="right"/>
      <w:pPr>
        <w:ind w:left="6599" w:hanging="180"/>
      </w:pPr>
    </w:lvl>
  </w:abstractNum>
  <w:abstractNum w:abstractNumId="9" w15:restartNumberingAfterBreak="0">
    <w:nsid w:val="2A0F35CA"/>
    <w:multiLevelType w:val="hybridMultilevel"/>
    <w:tmpl w:val="84CCE554"/>
    <w:lvl w:ilvl="0" w:tplc="54F24994">
      <w:start w:val="1"/>
      <w:numFmt w:val="decimal"/>
      <w:lvlText w:val="%1)"/>
      <w:lvlJc w:val="left"/>
      <w:pPr>
        <w:ind w:left="1304" w:hanging="825"/>
      </w:pPr>
      <w:rPr>
        <w:rFonts w:hint="default"/>
      </w:rPr>
    </w:lvl>
    <w:lvl w:ilvl="1" w:tplc="17D82786" w:tentative="1">
      <w:start w:val="1"/>
      <w:numFmt w:val="lowerLetter"/>
      <w:lvlText w:val="%2."/>
      <w:lvlJc w:val="left"/>
      <w:pPr>
        <w:ind w:left="1559" w:hanging="360"/>
      </w:pPr>
    </w:lvl>
    <w:lvl w:ilvl="2" w:tplc="A17452C2" w:tentative="1">
      <w:start w:val="1"/>
      <w:numFmt w:val="lowerRoman"/>
      <w:lvlText w:val="%3."/>
      <w:lvlJc w:val="right"/>
      <w:pPr>
        <w:ind w:left="2279" w:hanging="180"/>
      </w:pPr>
    </w:lvl>
    <w:lvl w:ilvl="3" w:tplc="758C1D50" w:tentative="1">
      <w:start w:val="1"/>
      <w:numFmt w:val="decimal"/>
      <w:lvlText w:val="%4."/>
      <w:lvlJc w:val="left"/>
      <w:pPr>
        <w:ind w:left="2999" w:hanging="360"/>
      </w:pPr>
    </w:lvl>
    <w:lvl w:ilvl="4" w:tplc="DBF01BE8" w:tentative="1">
      <w:start w:val="1"/>
      <w:numFmt w:val="lowerLetter"/>
      <w:lvlText w:val="%5."/>
      <w:lvlJc w:val="left"/>
      <w:pPr>
        <w:ind w:left="3719" w:hanging="360"/>
      </w:pPr>
    </w:lvl>
    <w:lvl w:ilvl="5" w:tplc="00262ED4" w:tentative="1">
      <w:start w:val="1"/>
      <w:numFmt w:val="lowerRoman"/>
      <w:lvlText w:val="%6."/>
      <w:lvlJc w:val="right"/>
      <w:pPr>
        <w:ind w:left="4439" w:hanging="180"/>
      </w:pPr>
    </w:lvl>
    <w:lvl w:ilvl="6" w:tplc="C76062AE" w:tentative="1">
      <w:start w:val="1"/>
      <w:numFmt w:val="decimal"/>
      <w:lvlText w:val="%7."/>
      <w:lvlJc w:val="left"/>
      <w:pPr>
        <w:ind w:left="5159" w:hanging="360"/>
      </w:pPr>
    </w:lvl>
    <w:lvl w:ilvl="7" w:tplc="196A7DF6" w:tentative="1">
      <w:start w:val="1"/>
      <w:numFmt w:val="lowerLetter"/>
      <w:lvlText w:val="%8."/>
      <w:lvlJc w:val="left"/>
      <w:pPr>
        <w:ind w:left="5879" w:hanging="360"/>
      </w:pPr>
    </w:lvl>
    <w:lvl w:ilvl="8" w:tplc="AF4ECE62" w:tentative="1">
      <w:start w:val="1"/>
      <w:numFmt w:val="lowerRoman"/>
      <w:lvlText w:val="%9."/>
      <w:lvlJc w:val="right"/>
      <w:pPr>
        <w:ind w:left="6599" w:hanging="180"/>
      </w:pPr>
    </w:lvl>
  </w:abstractNum>
  <w:abstractNum w:abstractNumId="10" w15:restartNumberingAfterBreak="0">
    <w:nsid w:val="31C05A46"/>
    <w:multiLevelType w:val="hybridMultilevel"/>
    <w:tmpl w:val="15FCE7A4"/>
    <w:lvl w:ilvl="0" w:tplc="2364316C">
      <w:start w:val="1"/>
      <w:numFmt w:val="decimal"/>
      <w:lvlText w:val="%1)"/>
      <w:lvlJc w:val="left"/>
      <w:pPr>
        <w:ind w:left="839" w:hanging="360"/>
      </w:pPr>
      <w:rPr>
        <w:rFonts w:hint="default"/>
      </w:rPr>
    </w:lvl>
    <w:lvl w:ilvl="1" w:tplc="8210112E" w:tentative="1">
      <w:start w:val="1"/>
      <w:numFmt w:val="lowerLetter"/>
      <w:lvlText w:val="%2."/>
      <w:lvlJc w:val="left"/>
      <w:pPr>
        <w:ind w:left="1559" w:hanging="360"/>
      </w:pPr>
    </w:lvl>
    <w:lvl w:ilvl="2" w:tplc="5134A79C" w:tentative="1">
      <w:start w:val="1"/>
      <w:numFmt w:val="lowerRoman"/>
      <w:lvlText w:val="%3."/>
      <w:lvlJc w:val="right"/>
      <w:pPr>
        <w:ind w:left="2279" w:hanging="180"/>
      </w:pPr>
    </w:lvl>
    <w:lvl w:ilvl="3" w:tplc="91F6145C" w:tentative="1">
      <w:start w:val="1"/>
      <w:numFmt w:val="decimal"/>
      <w:lvlText w:val="%4."/>
      <w:lvlJc w:val="left"/>
      <w:pPr>
        <w:ind w:left="2999" w:hanging="360"/>
      </w:pPr>
    </w:lvl>
    <w:lvl w:ilvl="4" w:tplc="5588AFBE" w:tentative="1">
      <w:start w:val="1"/>
      <w:numFmt w:val="lowerLetter"/>
      <w:lvlText w:val="%5."/>
      <w:lvlJc w:val="left"/>
      <w:pPr>
        <w:ind w:left="3719" w:hanging="360"/>
      </w:pPr>
    </w:lvl>
    <w:lvl w:ilvl="5" w:tplc="817E604E" w:tentative="1">
      <w:start w:val="1"/>
      <w:numFmt w:val="lowerRoman"/>
      <w:lvlText w:val="%6."/>
      <w:lvlJc w:val="right"/>
      <w:pPr>
        <w:ind w:left="4439" w:hanging="180"/>
      </w:pPr>
    </w:lvl>
    <w:lvl w:ilvl="6" w:tplc="281AF094" w:tentative="1">
      <w:start w:val="1"/>
      <w:numFmt w:val="decimal"/>
      <w:lvlText w:val="%7."/>
      <w:lvlJc w:val="left"/>
      <w:pPr>
        <w:ind w:left="5159" w:hanging="360"/>
      </w:pPr>
    </w:lvl>
    <w:lvl w:ilvl="7" w:tplc="0DA820AE" w:tentative="1">
      <w:start w:val="1"/>
      <w:numFmt w:val="lowerLetter"/>
      <w:lvlText w:val="%8."/>
      <w:lvlJc w:val="left"/>
      <w:pPr>
        <w:ind w:left="5879" w:hanging="360"/>
      </w:pPr>
    </w:lvl>
    <w:lvl w:ilvl="8" w:tplc="3D520478" w:tentative="1">
      <w:start w:val="1"/>
      <w:numFmt w:val="lowerRoman"/>
      <w:lvlText w:val="%9."/>
      <w:lvlJc w:val="right"/>
      <w:pPr>
        <w:ind w:left="6599" w:hanging="180"/>
      </w:pPr>
    </w:lvl>
  </w:abstractNum>
  <w:abstractNum w:abstractNumId="11" w15:restartNumberingAfterBreak="0">
    <w:nsid w:val="34013BD2"/>
    <w:multiLevelType w:val="multilevel"/>
    <w:tmpl w:val="5A828986"/>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4DE6358"/>
    <w:multiLevelType w:val="hybridMultilevel"/>
    <w:tmpl w:val="FB5E02AE"/>
    <w:lvl w:ilvl="0" w:tplc="4D40FBB8">
      <w:start w:val="1"/>
      <w:numFmt w:val="decimal"/>
      <w:lvlText w:val="%1)"/>
      <w:lvlJc w:val="left"/>
      <w:pPr>
        <w:ind w:left="1069" w:hanging="360"/>
      </w:pPr>
      <w:rPr>
        <w:rFonts w:hint="default"/>
      </w:rPr>
    </w:lvl>
    <w:lvl w:ilvl="1" w:tplc="721E7FB0" w:tentative="1">
      <w:start w:val="1"/>
      <w:numFmt w:val="lowerLetter"/>
      <w:lvlText w:val="%2."/>
      <w:lvlJc w:val="left"/>
      <w:pPr>
        <w:ind w:left="1789" w:hanging="360"/>
      </w:pPr>
    </w:lvl>
    <w:lvl w:ilvl="2" w:tplc="235C0750" w:tentative="1">
      <w:start w:val="1"/>
      <w:numFmt w:val="lowerRoman"/>
      <w:lvlText w:val="%3."/>
      <w:lvlJc w:val="right"/>
      <w:pPr>
        <w:ind w:left="2509" w:hanging="180"/>
      </w:pPr>
    </w:lvl>
    <w:lvl w:ilvl="3" w:tplc="C5D892B2" w:tentative="1">
      <w:start w:val="1"/>
      <w:numFmt w:val="decimal"/>
      <w:lvlText w:val="%4."/>
      <w:lvlJc w:val="left"/>
      <w:pPr>
        <w:ind w:left="3229" w:hanging="360"/>
      </w:pPr>
    </w:lvl>
    <w:lvl w:ilvl="4" w:tplc="1D10774A" w:tentative="1">
      <w:start w:val="1"/>
      <w:numFmt w:val="lowerLetter"/>
      <w:lvlText w:val="%5."/>
      <w:lvlJc w:val="left"/>
      <w:pPr>
        <w:ind w:left="3949" w:hanging="360"/>
      </w:pPr>
    </w:lvl>
    <w:lvl w:ilvl="5" w:tplc="B0C60F74" w:tentative="1">
      <w:start w:val="1"/>
      <w:numFmt w:val="lowerRoman"/>
      <w:lvlText w:val="%6."/>
      <w:lvlJc w:val="right"/>
      <w:pPr>
        <w:ind w:left="4669" w:hanging="180"/>
      </w:pPr>
    </w:lvl>
    <w:lvl w:ilvl="6" w:tplc="2C94A022" w:tentative="1">
      <w:start w:val="1"/>
      <w:numFmt w:val="decimal"/>
      <w:lvlText w:val="%7."/>
      <w:lvlJc w:val="left"/>
      <w:pPr>
        <w:ind w:left="5389" w:hanging="360"/>
      </w:pPr>
    </w:lvl>
    <w:lvl w:ilvl="7" w:tplc="A5B213A4" w:tentative="1">
      <w:start w:val="1"/>
      <w:numFmt w:val="lowerLetter"/>
      <w:lvlText w:val="%8."/>
      <w:lvlJc w:val="left"/>
      <w:pPr>
        <w:ind w:left="6109" w:hanging="360"/>
      </w:pPr>
    </w:lvl>
    <w:lvl w:ilvl="8" w:tplc="ED20A226" w:tentative="1">
      <w:start w:val="1"/>
      <w:numFmt w:val="lowerRoman"/>
      <w:lvlText w:val="%9."/>
      <w:lvlJc w:val="right"/>
      <w:pPr>
        <w:ind w:left="6829" w:hanging="180"/>
      </w:pPr>
    </w:lvl>
  </w:abstractNum>
  <w:abstractNum w:abstractNumId="13" w15:restartNumberingAfterBreak="0">
    <w:nsid w:val="36A63F72"/>
    <w:multiLevelType w:val="hybridMultilevel"/>
    <w:tmpl w:val="5F548C20"/>
    <w:lvl w:ilvl="0" w:tplc="2DA0A498">
      <w:start w:val="1"/>
      <w:numFmt w:val="decimal"/>
      <w:lvlText w:val="%1)"/>
      <w:lvlJc w:val="left"/>
      <w:pPr>
        <w:ind w:left="839" w:hanging="360"/>
      </w:pPr>
      <w:rPr>
        <w:rFonts w:hint="default"/>
      </w:rPr>
    </w:lvl>
    <w:lvl w:ilvl="1" w:tplc="CA524528" w:tentative="1">
      <w:start w:val="1"/>
      <w:numFmt w:val="lowerLetter"/>
      <w:lvlText w:val="%2."/>
      <w:lvlJc w:val="left"/>
      <w:pPr>
        <w:ind w:left="1559" w:hanging="360"/>
      </w:pPr>
    </w:lvl>
    <w:lvl w:ilvl="2" w:tplc="808CE40C" w:tentative="1">
      <w:start w:val="1"/>
      <w:numFmt w:val="lowerRoman"/>
      <w:lvlText w:val="%3."/>
      <w:lvlJc w:val="right"/>
      <w:pPr>
        <w:ind w:left="2279" w:hanging="180"/>
      </w:pPr>
    </w:lvl>
    <w:lvl w:ilvl="3" w:tplc="5B66D81A" w:tentative="1">
      <w:start w:val="1"/>
      <w:numFmt w:val="decimal"/>
      <w:lvlText w:val="%4."/>
      <w:lvlJc w:val="left"/>
      <w:pPr>
        <w:ind w:left="2999" w:hanging="360"/>
      </w:pPr>
    </w:lvl>
    <w:lvl w:ilvl="4" w:tplc="ECCA9BF2" w:tentative="1">
      <w:start w:val="1"/>
      <w:numFmt w:val="lowerLetter"/>
      <w:lvlText w:val="%5."/>
      <w:lvlJc w:val="left"/>
      <w:pPr>
        <w:ind w:left="3719" w:hanging="360"/>
      </w:pPr>
    </w:lvl>
    <w:lvl w:ilvl="5" w:tplc="23CCCBB4" w:tentative="1">
      <w:start w:val="1"/>
      <w:numFmt w:val="lowerRoman"/>
      <w:lvlText w:val="%6."/>
      <w:lvlJc w:val="right"/>
      <w:pPr>
        <w:ind w:left="4439" w:hanging="180"/>
      </w:pPr>
    </w:lvl>
    <w:lvl w:ilvl="6" w:tplc="5440AF98" w:tentative="1">
      <w:start w:val="1"/>
      <w:numFmt w:val="decimal"/>
      <w:lvlText w:val="%7."/>
      <w:lvlJc w:val="left"/>
      <w:pPr>
        <w:ind w:left="5159" w:hanging="360"/>
      </w:pPr>
    </w:lvl>
    <w:lvl w:ilvl="7" w:tplc="0F30239A" w:tentative="1">
      <w:start w:val="1"/>
      <w:numFmt w:val="lowerLetter"/>
      <w:lvlText w:val="%8."/>
      <w:lvlJc w:val="left"/>
      <w:pPr>
        <w:ind w:left="5879" w:hanging="360"/>
      </w:pPr>
    </w:lvl>
    <w:lvl w:ilvl="8" w:tplc="29CE384A" w:tentative="1">
      <w:start w:val="1"/>
      <w:numFmt w:val="lowerRoman"/>
      <w:lvlText w:val="%9."/>
      <w:lvlJc w:val="right"/>
      <w:pPr>
        <w:ind w:left="6599" w:hanging="180"/>
      </w:pPr>
    </w:lvl>
  </w:abstractNum>
  <w:abstractNum w:abstractNumId="14" w15:restartNumberingAfterBreak="0">
    <w:nsid w:val="49341727"/>
    <w:multiLevelType w:val="hybridMultilevel"/>
    <w:tmpl w:val="D5ACA180"/>
    <w:lvl w:ilvl="0" w:tplc="29F89474">
      <w:start w:val="1"/>
      <w:numFmt w:val="bullet"/>
      <w:lvlText w:val=""/>
      <w:lvlJc w:val="left"/>
      <w:pPr>
        <w:ind w:left="1199" w:hanging="360"/>
      </w:pPr>
      <w:rPr>
        <w:rFonts w:ascii="Symbol" w:hAnsi="Symbol" w:hint="default"/>
      </w:rPr>
    </w:lvl>
    <w:lvl w:ilvl="1" w:tplc="A3FC9C28" w:tentative="1">
      <w:start w:val="1"/>
      <w:numFmt w:val="bullet"/>
      <w:lvlText w:val="o"/>
      <w:lvlJc w:val="left"/>
      <w:pPr>
        <w:ind w:left="1919" w:hanging="360"/>
      </w:pPr>
      <w:rPr>
        <w:rFonts w:ascii="Courier New" w:hAnsi="Courier New" w:cs="Courier New" w:hint="default"/>
      </w:rPr>
    </w:lvl>
    <w:lvl w:ilvl="2" w:tplc="3746DDE0" w:tentative="1">
      <w:start w:val="1"/>
      <w:numFmt w:val="bullet"/>
      <w:lvlText w:val=""/>
      <w:lvlJc w:val="left"/>
      <w:pPr>
        <w:ind w:left="2639" w:hanging="360"/>
      </w:pPr>
      <w:rPr>
        <w:rFonts w:ascii="Wingdings" w:hAnsi="Wingdings" w:hint="default"/>
      </w:rPr>
    </w:lvl>
    <w:lvl w:ilvl="3" w:tplc="97786668" w:tentative="1">
      <w:start w:val="1"/>
      <w:numFmt w:val="bullet"/>
      <w:lvlText w:val=""/>
      <w:lvlJc w:val="left"/>
      <w:pPr>
        <w:ind w:left="3359" w:hanging="360"/>
      </w:pPr>
      <w:rPr>
        <w:rFonts w:ascii="Symbol" w:hAnsi="Symbol" w:hint="default"/>
      </w:rPr>
    </w:lvl>
    <w:lvl w:ilvl="4" w:tplc="4322C370" w:tentative="1">
      <w:start w:val="1"/>
      <w:numFmt w:val="bullet"/>
      <w:lvlText w:val="o"/>
      <w:lvlJc w:val="left"/>
      <w:pPr>
        <w:ind w:left="4079" w:hanging="360"/>
      </w:pPr>
      <w:rPr>
        <w:rFonts w:ascii="Courier New" w:hAnsi="Courier New" w:cs="Courier New" w:hint="default"/>
      </w:rPr>
    </w:lvl>
    <w:lvl w:ilvl="5" w:tplc="588A19B8" w:tentative="1">
      <w:start w:val="1"/>
      <w:numFmt w:val="bullet"/>
      <w:lvlText w:val=""/>
      <w:lvlJc w:val="left"/>
      <w:pPr>
        <w:ind w:left="4799" w:hanging="360"/>
      </w:pPr>
      <w:rPr>
        <w:rFonts w:ascii="Wingdings" w:hAnsi="Wingdings" w:hint="default"/>
      </w:rPr>
    </w:lvl>
    <w:lvl w:ilvl="6" w:tplc="321CAFE8" w:tentative="1">
      <w:start w:val="1"/>
      <w:numFmt w:val="bullet"/>
      <w:lvlText w:val=""/>
      <w:lvlJc w:val="left"/>
      <w:pPr>
        <w:ind w:left="5519" w:hanging="360"/>
      </w:pPr>
      <w:rPr>
        <w:rFonts w:ascii="Symbol" w:hAnsi="Symbol" w:hint="default"/>
      </w:rPr>
    </w:lvl>
    <w:lvl w:ilvl="7" w:tplc="0DC6E99C" w:tentative="1">
      <w:start w:val="1"/>
      <w:numFmt w:val="bullet"/>
      <w:lvlText w:val="o"/>
      <w:lvlJc w:val="left"/>
      <w:pPr>
        <w:ind w:left="6239" w:hanging="360"/>
      </w:pPr>
      <w:rPr>
        <w:rFonts w:ascii="Courier New" w:hAnsi="Courier New" w:cs="Courier New" w:hint="default"/>
      </w:rPr>
    </w:lvl>
    <w:lvl w:ilvl="8" w:tplc="AC048728" w:tentative="1">
      <w:start w:val="1"/>
      <w:numFmt w:val="bullet"/>
      <w:lvlText w:val=""/>
      <w:lvlJc w:val="left"/>
      <w:pPr>
        <w:ind w:left="6959" w:hanging="360"/>
      </w:pPr>
      <w:rPr>
        <w:rFonts w:ascii="Wingdings" w:hAnsi="Wingdings" w:hint="default"/>
      </w:rPr>
    </w:lvl>
  </w:abstractNum>
  <w:abstractNum w:abstractNumId="15" w15:restartNumberingAfterBreak="0">
    <w:nsid w:val="4C4C49F5"/>
    <w:multiLevelType w:val="hybridMultilevel"/>
    <w:tmpl w:val="E334D372"/>
    <w:lvl w:ilvl="0" w:tplc="3ABC902C">
      <w:start w:val="1"/>
      <w:numFmt w:val="decimal"/>
      <w:lvlText w:val="%1)"/>
      <w:lvlJc w:val="left"/>
      <w:pPr>
        <w:ind w:left="1069" w:hanging="360"/>
      </w:pPr>
      <w:rPr>
        <w:rFonts w:ascii="Times New Roman" w:eastAsia="Times New Roman" w:hAnsi="Times New Roman" w:cs="Times New Roman"/>
      </w:rPr>
    </w:lvl>
    <w:lvl w:ilvl="1" w:tplc="62280B7C" w:tentative="1">
      <w:start w:val="1"/>
      <w:numFmt w:val="lowerLetter"/>
      <w:lvlText w:val="%2."/>
      <w:lvlJc w:val="left"/>
      <w:pPr>
        <w:ind w:left="1789" w:hanging="360"/>
      </w:pPr>
    </w:lvl>
    <w:lvl w:ilvl="2" w:tplc="E89420EA" w:tentative="1">
      <w:start w:val="1"/>
      <w:numFmt w:val="lowerRoman"/>
      <w:lvlText w:val="%3."/>
      <w:lvlJc w:val="right"/>
      <w:pPr>
        <w:ind w:left="2509" w:hanging="180"/>
      </w:pPr>
    </w:lvl>
    <w:lvl w:ilvl="3" w:tplc="1EF6290C" w:tentative="1">
      <w:start w:val="1"/>
      <w:numFmt w:val="decimal"/>
      <w:lvlText w:val="%4."/>
      <w:lvlJc w:val="left"/>
      <w:pPr>
        <w:ind w:left="3229" w:hanging="360"/>
      </w:pPr>
    </w:lvl>
    <w:lvl w:ilvl="4" w:tplc="064E2646" w:tentative="1">
      <w:start w:val="1"/>
      <w:numFmt w:val="lowerLetter"/>
      <w:lvlText w:val="%5."/>
      <w:lvlJc w:val="left"/>
      <w:pPr>
        <w:ind w:left="3949" w:hanging="360"/>
      </w:pPr>
    </w:lvl>
    <w:lvl w:ilvl="5" w:tplc="B9B02D06" w:tentative="1">
      <w:start w:val="1"/>
      <w:numFmt w:val="lowerRoman"/>
      <w:lvlText w:val="%6."/>
      <w:lvlJc w:val="right"/>
      <w:pPr>
        <w:ind w:left="4669" w:hanging="180"/>
      </w:pPr>
    </w:lvl>
    <w:lvl w:ilvl="6" w:tplc="9F062B46" w:tentative="1">
      <w:start w:val="1"/>
      <w:numFmt w:val="decimal"/>
      <w:lvlText w:val="%7."/>
      <w:lvlJc w:val="left"/>
      <w:pPr>
        <w:ind w:left="5389" w:hanging="360"/>
      </w:pPr>
    </w:lvl>
    <w:lvl w:ilvl="7" w:tplc="686C6F9C" w:tentative="1">
      <w:start w:val="1"/>
      <w:numFmt w:val="lowerLetter"/>
      <w:lvlText w:val="%8."/>
      <w:lvlJc w:val="left"/>
      <w:pPr>
        <w:ind w:left="6109" w:hanging="360"/>
      </w:pPr>
    </w:lvl>
    <w:lvl w:ilvl="8" w:tplc="371C8A00" w:tentative="1">
      <w:start w:val="1"/>
      <w:numFmt w:val="lowerRoman"/>
      <w:lvlText w:val="%9."/>
      <w:lvlJc w:val="right"/>
      <w:pPr>
        <w:ind w:left="6829" w:hanging="180"/>
      </w:pPr>
    </w:lvl>
  </w:abstractNum>
  <w:abstractNum w:abstractNumId="16" w15:restartNumberingAfterBreak="0">
    <w:nsid w:val="50700D55"/>
    <w:multiLevelType w:val="hybridMultilevel"/>
    <w:tmpl w:val="59D81A10"/>
    <w:lvl w:ilvl="0" w:tplc="40E4EAD0">
      <w:start w:val="1"/>
      <w:numFmt w:val="decimal"/>
      <w:lvlText w:val="%1)"/>
      <w:lvlJc w:val="left"/>
      <w:pPr>
        <w:ind w:left="839" w:hanging="360"/>
      </w:pPr>
      <w:rPr>
        <w:rFonts w:hint="default"/>
      </w:rPr>
    </w:lvl>
    <w:lvl w:ilvl="1" w:tplc="C0342436" w:tentative="1">
      <w:start w:val="1"/>
      <w:numFmt w:val="lowerLetter"/>
      <w:lvlText w:val="%2."/>
      <w:lvlJc w:val="left"/>
      <w:pPr>
        <w:ind w:left="1559" w:hanging="360"/>
      </w:pPr>
    </w:lvl>
    <w:lvl w:ilvl="2" w:tplc="B57AB940" w:tentative="1">
      <w:start w:val="1"/>
      <w:numFmt w:val="lowerRoman"/>
      <w:lvlText w:val="%3."/>
      <w:lvlJc w:val="right"/>
      <w:pPr>
        <w:ind w:left="2279" w:hanging="180"/>
      </w:pPr>
    </w:lvl>
    <w:lvl w:ilvl="3" w:tplc="56D8359E" w:tentative="1">
      <w:start w:val="1"/>
      <w:numFmt w:val="decimal"/>
      <w:lvlText w:val="%4."/>
      <w:lvlJc w:val="left"/>
      <w:pPr>
        <w:ind w:left="2999" w:hanging="360"/>
      </w:pPr>
    </w:lvl>
    <w:lvl w:ilvl="4" w:tplc="7A72EB0E" w:tentative="1">
      <w:start w:val="1"/>
      <w:numFmt w:val="lowerLetter"/>
      <w:lvlText w:val="%5."/>
      <w:lvlJc w:val="left"/>
      <w:pPr>
        <w:ind w:left="3719" w:hanging="360"/>
      </w:pPr>
    </w:lvl>
    <w:lvl w:ilvl="5" w:tplc="1362D30E" w:tentative="1">
      <w:start w:val="1"/>
      <w:numFmt w:val="lowerRoman"/>
      <w:lvlText w:val="%6."/>
      <w:lvlJc w:val="right"/>
      <w:pPr>
        <w:ind w:left="4439" w:hanging="180"/>
      </w:pPr>
    </w:lvl>
    <w:lvl w:ilvl="6" w:tplc="6B60B0EE" w:tentative="1">
      <w:start w:val="1"/>
      <w:numFmt w:val="decimal"/>
      <w:lvlText w:val="%7."/>
      <w:lvlJc w:val="left"/>
      <w:pPr>
        <w:ind w:left="5159" w:hanging="360"/>
      </w:pPr>
    </w:lvl>
    <w:lvl w:ilvl="7" w:tplc="1F56AF92" w:tentative="1">
      <w:start w:val="1"/>
      <w:numFmt w:val="lowerLetter"/>
      <w:lvlText w:val="%8."/>
      <w:lvlJc w:val="left"/>
      <w:pPr>
        <w:ind w:left="5879" w:hanging="360"/>
      </w:pPr>
    </w:lvl>
    <w:lvl w:ilvl="8" w:tplc="EF8C78D2" w:tentative="1">
      <w:start w:val="1"/>
      <w:numFmt w:val="lowerRoman"/>
      <w:lvlText w:val="%9."/>
      <w:lvlJc w:val="right"/>
      <w:pPr>
        <w:ind w:left="6599" w:hanging="180"/>
      </w:pPr>
    </w:lvl>
  </w:abstractNum>
  <w:abstractNum w:abstractNumId="17" w15:restartNumberingAfterBreak="0">
    <w:nsid w:val="509E0A46"/>
    <w:multiLevelType w:val="hybridMultilevel"/>
    <w:tmpl w:val="A5CE3B2A"/>
    <w:lvl w:ilvl="0" w:tplc="0C92AE5E">
      <w:start w:val="1"/>
      <w:numFmt w:val="decimal"/>
      <w:lvlText w:val="%1)"/>
      <w:lvlJc w:val="left"/>
      <w:pPr>
        <w:ind w:left="839" w:hanging="360"/>
      </w:pPr>
      <w:rPr>
        <w:rFonts w:hint="default"/>
      </w:rPr>
    </w:lvl>
    <w:lvl w:ilvl="1" w:tplc="E8C43FFA" w:tentative="1">
      <w:start w:val="1"/>
      <w:numFmt w:val="lowerLetter"/>
      <w:lvlText w:val="%2."/>
      <w:lvlJc w:val="left"/>
      <w:pPr>
        <w:ind w:left="1559" w:hanging="360"/>
      </w:pPr>
    </w:lvl>
    <w:lvl w:ilvl="2" w:tplc="A3AEE7B4" w:tentative="1">
      <w:start w:val="1"/>
      <w:numFmt w:val="lowerRoman"/>
      <w:lvlText w:val="%3."/>
      <w:lvlJc w:val="right"/>
      <w:pPr>
        <w:ind w:left="2279" w:hanging="180"/>
      </w:pPr>
    </w:lvl>
    <w:lvl w:ilvl="3" w:tplc="79FC4FE6" w:tentative="1">
      <w:start w:val="1"/>
      <w:numFmt w:val="decimal"/>
      <w:lvlText w:val="%4."/>
      <w:lvlJc w:val="left"/>
      <w:pPr>
        <w:ind w:left="2999" w:hanging="360"/>
      </w:pPr>
    </w:lvl>
    <w:lvl w:ilvl="4" w:tplc="7A5472AA" w:tentative="1">
      <w:start w:val="1"/>
      <w:numFmt w:val="lowerLetter"/>
      <w:lvlText w:val="%5."/>
      <w:lvlJc w:val="left"/>
      <w:pPr>
        <w:ind w:left="3719" w:hanging="360"/>
      </w:pPr>
    </w:lvl>
    <w:lvl w:ilvl="5" w:tplc="64C6696E" w:tentative="1">
      <w:start w:val="1"/>
      <w:numFmt w:val="lowerRoman"/>
      <w:lvlText w:val="%6."/>
      <w:lvlJc w:val="right"/>
      <w:pPr>
        <w:ind w:left="4439" w:hanging="180"/>
      </w:pPr>
    </w:lvl>
    <w:lvl w:ilvl="6" w:tplc="FE60379A" w:tentative="1">
      <w:start w:val="1"/>
      <w:numFmt w:val="decimal"/>
      <w:lvlText w:val="%7."/>
      <w:lvlJc w:val="left"/>
      <w:pPr>
        <w:ind w:left="5159" w:hanging="360"/>
      </w:pPr>
    </w:lvl>
    <w:lvl w:ilvl="7" w:tplc="8152AEB2" w:tentative="1">
      <w:start w:val="1"/>
      <w:numFmt w:val="lowerLetter"/>
      <w:lvlText w:val="%8."/>
      <w:lvlJc w:val="left"/>
      <w:pPr>
        <w:ind w:left="5879" w:hanging="360"/>
      </w:pPr>
    </w:lvl>
    <w:lvl w:ilvl="8" w:tplc="4FE6B516" w:tentative="1">
      <w:start w:val="1"/>
      <w:numFmt w:val="lowerRoman"/>
      <w:lvlText w:val="%9."/>
      <w:lvlJc w:val="right"/>
      <w:pPr>
        <w:ind w:left="6599" w:hanging="180"/>
      </w:pPr>
    </w:lvl>
  </w:abstractNum>
  <w:abstractNum w:abstractNumId="18" w15:restartNumberingAfterBreak="0">
    <w:nsid w:val="51FC779B"/>
    <w:multiLevelType w:val="hybridMultilevel"/>
    <w:tmpl w:val="766EF944"/>
    <w:lvl w:ilvl="0" w:tplc="60423D9C">
      <w:start w:val="1"/>
      <w:numFmt w:val="decimal"/>
      <w:lvlText w:val="%1)"/>
      <w:lvlJc w:val="left"/>
      <w:pPr>
        <w:ind w:left="839" w:hanging="360"/>
      </w:pPr>
      <w:rPr>
        <w:rFonts w:hint="default"/>
      </w:rPr>
    </w:lvl>
    <w:lvl w:ilvl="1" w:tplc="F50EE2C2" w:tentative="1">
      <w:start w:val="1"/>
      <w:numFmt w:val="lowerLetter"/>
      <w:lvlText w:val="%2."/>
      <w:lvlJc w:val="left"/>
      <w:pPr>
        <w:ind w:left="1559" w:hanging="360"/>
      </w:pPr>
    </w:lvl>
    <w:lvl w:ilvl="2" w:tplc="E15AC530" w:tentative="1">
      <w:start w:val="1"/>
      <w:numFmt w:val="lowerRoman"/>
      <w:lvlText w:val="%3."/>
      <w:lvlJc w:val="right"/>
      <w:pPr>
        <w:ind w:left="2279" w:hanging="180"/>
      </w:pPr>
    </w:lvl>
    <w:lvl w:ilvl="3" w:tplc="55D67FF4" w:tentative="1">
      <w:start w:val="1"/>
      <w:numFmt w:val="decimal"/>
      <w:lvlText w:val="%4."/>
      <w:lvlJc w:val="left"/>
      <w:pPr>
        <w:ind w:left="2999" w:hanging="360"/>
      </w:pPr>
    </w:lvl>
    <w:lvl w:ilvl="4" w:tplc="3B9C4306" w:tentative="1">
      <w:start w:val="1"/>
      <w:numFmt w:val="lowerLetter"/>
      <w:lvlText w:val="%5."/>
      <w:lvlJc w:val="left"/>
      <w:pPr>
        <w:ind w:left="3719" w:hanging="360"/>
      </w:pPr>
    </w:lvl>
    <w:lvl w:ilvl="5" w:tplc="9BF0F0E2" w:tentative="1">
      <w:start w:val="1"/>
      <w:numFmt w:val="lowerRoman"/>
      <w:lvlText w:val="%6."/>
      <w:lvlJc w:val="right"/>
      <w:pPr>
        <w:ind w:left="4439" w:hanging="180"/>
      </w:pPr>
    </w:lvl>
    <w:lvl w:ilvl="6" w:tplc="C3925720" w:tentative="1">
      <w:start w:val="1"/>
      <w:numFmt w:val="decimal"/>
      <w:lvlText w:val="%7."/>
      <w:lvlJc w:val="left"/>
      <w:pPr>
        <w:ind w:left="5159" w:hanging="360"/>
      </w:pPr>
    </w:lvl>
    <w:lvl w:ilvl="7" w:tplc="DDEAEDCC" w:tentative="1">
      <w:start w:val="1"/>
      <w:numFmt w:val="lowerLetter"/>
      <w:lvlText w:val="%8."/>
      <w:lvlJc w:val="left"/>
      <w:pPr>
        <w:ind w:left="5879" w:hanging="360"/>
      </w:pPr>
    </w:lvl>
    <w:lvl w:ilvl="8" w:tplc="4E8E0E92" w:tentative="1">
      <w:start w:val="1"/>
      <w:numFmt w:val="lowerRoman"/>
      <w:lvlText w:val="%9."/>
      <w:lvlJc w:val="right"/>
      <w:pPr>
        <w:ind w:left="6599" w:hanging="180"/>
      </w:pPr>
    </w:lvl>
  </w:abstractNum>
  <w:abstractNum w:abstractNumId="19" w15:restartNumberingAfterBreak="0">
    <w:nsid w:val="54F632E2"/>
    <w:multiLevelType w:val="hybridMultilevel"/>
    <w:tmpl w:val="9F46B492"/>
    <w:lvl w:ilvl="0" w:tplc="C498977A">
      <w:start w:val="1"/>
      <w:numFmt w:val="decimal"/>
      <w:lvlText w:val="%1)"/>
      <w:lvlJc w:val="left"/>
      <w:pPr>
        <w:ind w:left="1069" w:hanging="360"/>
      </w:pPr>
      <w:rPr>
        <w:rFonts w:hint="default"/>
      </w:rPr>
    </w:lvl>
    <w:lvl w:ilvl="1" w:tplc="89E45862" w:tentative="1">
      <w:start w:val="1"/>
      <w:numFmt w:val="lowerLetter"/>
      <w:lvlText w:val="%2."/>
      <w:lvlJc w:val="left"/>
      <w:pPr>
        <w:ind w:left="1789" w:hanging="360"/>
      </w:pPr>
    </w:lvl>
    <w:lvl w:ilvl="2" w:tplc="3FBC8CBA" w:tentative="1">
      <w:start w:val="1"/>
      <w:numFmt w:val="lowerRoman"/>
      <w:lvlText w:val="%3."/>
      <w:lvlJc w:val="right"/>
      <w:pPr>
        <w:ind w:left="2509" w:hanging="180"/>
      </w:pPr>
    </w:lvl>
    <w:lvl w:ilvl="3" w:tplc="326CBAFC" w:tentative="1">
      <w:start w:val="1"/>
      <w:numFmt w:val="decimal"/>
      <w:lvlText w:val="%4."/>
      <w:lvlJc w:val="left"/>
      <w:pPr>
        <w:ind w:left="3229" w:hanging="360"/>
      </w:pPr>
    </w:lvl>
    <w:lvl w:ilvl="4" w:tplc="D50A7C74" w:tentative="1">
      <w:start w:val="1"/>
      <w:numFmt w:val="lowerLetter"/>
      <w:lvlText w:val="%5."/>
      <w:lvlJc w:val="left"/>
      <w:pPr>
        <w:ind w:left="3949" w:hanging="360"/>
      </w:pPr>
    </w:lvl>
    <w:lvl w:ilvl="5" w:tplc="137277BA" w:tentative="1">
      <w:start w:val="1"/>
      <w:numFmt w:val="lowerRoman"/>
      <w:lvlText w:val="%6."/>
      <w:lvlJc w:val="right"/>
      <w:pPr>
        <w:ind w:left="4669" w:hanging="180"/>
      </w:pPr>
    </w:lvl>
    <w:lvl w:ilvl="6" w:tplc="A618711A" w:tentative="1">
      <w:start w:val="1"/>
      <w:numFmt w:val="decimal"/>
      <w:lvlText w:val="%7."/>
      <w:lvlJc w:val="left"/>
      <w:pPr>
        <w:ind w:left="5389" w:hanging="360"/>
      </w:pPr>
    </w:lvl>
    <w:lvl w:ilvl="7" w:tplc="8CF88DFE" w:tentative="1">
      <w:start w:val="1"/>
      <w:numFmt w:val="lowerLetter"/>
      <w:lvlText w:val="%8."/>
      <w:lvlJc w:val="left"/>
      <w:pPr>
        <w:ind w:left="6109" w:hanging="360"/>
      </w:pPr>
    </w:lvl>
    <w:lvl w:ilvl="8" w:tplc="DBBC33B2" w:tentative="1">
      <w:start w:val="1"/>
      <w:numFmt w:val="lowerRoman"/>
      <w:lvlText w:val="%9."/>
      <w:lvlJc w:val="right"/>
      <w:pPr>
        <w:ind w:left="6829" w:hanging="180"/>
      </w:pPr>
    </w:lvl>
  </w:abstractNum>
  <w:abstractNum w:abstractNumId="20" w15:restartNumberingAfterBreak="0">
    <w:nsid w:val="56C0584F"/>
    <w:multiLevelType w:val="hybridMultilevel"/>
    <w:tmpl w:val="2EE8BFFE"/>
    <w:lvl w:ilvl="0" w:tplc="1BCA973A">
      <w:start w:val="1"/>
      <w:numFmt w:val="decimal"/>
      <w:lvlText w:val="%1)"/>
      <w:lvlJc w:val="left"/>
      <w:pPr>
        <w:ind w:left="1199" w:hanging="720"/>
      </w:pPr>
      <w:rPr>
        <w:rFonts w:hint="default"/>
      </w:rPr>
    </w:lvl>
    <w:lvl w:ilvl="1" w:tplc="005280DE" w:tentative="1">
      <w:start w:val="1"/>
      <w:numFmt w:val="lowerLetter"/>
      <w:lvlText w:val="%2."/>
      <w:lvlJc w:val="left"/>
      <w:pPr>
        <w:ind w:left="1559" w:hanging="360"/>
      </w:pPr>
    </w:lvl>
    <w:lvl w:ilvl="2" w:tplc="54BE737C" w:tentative="1">
      <w:start w:val="1"/>
      <w:numFmt w:val="lowerRoman"/>
      <w:lvlText w:val="%3."/>
      <w:lvlJc w:val="right"/>
      <w:pPr>
        <w:ind w:left="2279" w:hanging="180"/>
      </w:pPr>
    </w:lvl>
    <w:lvl w:ilvl="3" w:tplc="E700A3DE" w:tentative="1">
      <w:start w:val="1"/>
      <w:numFmt w:val="decimal"/>
      <w:lvlText w:val="%4."/>
      <w:lvlJc w:val="left"/>
      <w:pPr>
        <w:ind w:left="2999" w:hanging="360"/>
      </w:pPr>
    </w:lvl>
    <w:lvl w:ilvl="4" w:tplc="FF4E08B2" w:tentative="1">
      <w:start w:val="1"/>
      <w:numFmt w:val="lowerLetter"/>
      <w:lvlText w:val="%5."/>
      <w:lvlJc w:val="left"/>
      <w:pPr>
        <w:ind w:left="3719" w:hanging="360"/>
      </w:pPr>
    </w:lvl>
    <w:lvl w:ilvl="5" w:tplc="07BAAA98" w:tentative="1">
      <w:start w:val="1"/>
      <w:numFmt w:val="lowerRoman"/>
      <w:lvlText w:val="%6."/>
      <w:lvlJc w:val="right"/>
      <w:pPr>
        <w:ind w:left="4439" w:hanging="180"/>
      </w:pPr>
    </w:lvl>
    <w:lvl w:ilvl="6" w:tplc="08108A9E" w:tentative="1">
      <w:start w:val="1"/>
      <w:numFmt w:val="decimal"/>
      <w:lvlText w:val="%7."/>
      <w:lvlJc w:val="left"/>
      <w:pPr>
        <w:ind w:left="5159" w:hanging="360"/>
      </w:pPr>
    </w:lvl>
    <w:lvl w:ilvl="7" w:tplc="4FE20D0E" w:tentative="1">
      <w:start w:val="1"/>
      <w:numFmt w:val="lowerLetter"/>
      <w:lvlText w:val="%8."/>
      <w:lvlJc w:val="left"/>
      <w:pPr>
        <w:ind w:left="5879" w:hanging="360"/>
      </w:pPr>
    </w:lvl>
    <w:lvl w:ilvl="8" w:tplc="48A2D7E2" w:tentative="1">
      <w:start w:val="1"/>
      <w:numFmt w:val="lowerRoman"/>
      <w:lvlText w:val="%9."/>
      <w:lvlJc w:val="right"/>
      <w:pPr>
        <w:ind w:left="6599" w:hanging="180"/>
      </w:pPr>
    </w:lvl>
  </w:abstractNum>
  <w:abstractNum w:abstractNumId="21" w15:restartNumberingAfterBreak="0">
    <w:nsid w:val="579D6601"/>
    <w:multiLevelType w:val="hybridMultilevel"/>
    <w:tmpl w:val="09847F6C"/>
    <w:lvl w:ilvl="0" w:tplc="B382051C">
      <w:start w:val="1"/>
      <w:numFmt w:val="bullet"/>
      <w:lvlText w:val=""/>
      <w:lvlJc w:val="left"/>
      <w:pPr>
        <w:ind w:left="1199" w:hanging="360"/>
      </w:pPr>
      <w:rPr>
        <w:rFonts w:ascii="Symbol" w:hAnsi="Symbol"/>
      </w:rPr>
    </w:lvl>
    <w:lvl w:ilvl="1" w:tplc="4F2CC724" w:tentative="1">
      <w:start w:val="1"/>
      <w:numFmt w:val="bullet"/>
      <w:lvlText w:val="o"/>
      <w:lvlJc w:val="left"/>
      <w:pPr>
        <w:ind w:left="1919" w:hanging="360"/>
      </w:pPr>
      <w:rPr>
        <w:rFonts w:ascii="Courier New" w:hAnsi="Courier New" w:cs="Courier New" w:hint="default"/>
      </w:rPr>
    </w:lvl>
    <w:lvl w:ilvl="2" w:tplc="386CE1F8" w:tentative="1">
      <w:start w:val="1"/>
      <w:numFmt w:val="bullet"/>
      <w:lvlText w:val=""/>
      <w:lvlJc w:val="left"/>
      <w:pPr>
        <w:ind w:left="2639" w:hanging="360"/>
      </w:pPr>
      <w:rPr>
        <w:rFonts w:ascii="Wingdings" w:hAnsi="Wingdings" w:hint="default"/>
      </w:rPr>
    </w:lvl>
    <w:lvl w:ilvl="3" w:tplc="98C8BE42" w:tentative="1">
      <w:start w:val="1"/>
      <w:numFmt w:val="bullet"/>
      <w:lvlText w:val=""/>
      <w:lvlJc w:val="left"/>
      <w:pPr>
        <w:ind w:left="3359" w:hanging="360"/>
      </w:pPr>
      <w:rPr>
        <w:rFonts w:ascii="Symbol" w:hAnsi="Symbol" w:hint="default"/>
      </w:rPr>
    </w:lvl>
    <w:lvl w:ilvl="4" w:tplc="7FFA3444" w:tentative="1">
      <w:start w:val="1"/>
      <w:numFmt w:val="bullet"/>
      <w:lvlText w:val="o"/>
      <w:lvlJc w:val="left"/>
      <w:pPr>
        <w:ind w:left="4079" w:hanging="360"/>
      </w:pPr>
      <w:rPr>
        <w:rFonts w:ascii="Courier New" w:hAnsi="Courier New" w:cs="Courier New" w:hint="default"/>
      </w:rPr>
    </w:lvl>
    <w:lvl w:ilvl="5" w:tplc="68922C94" w:tentative="1">
      <w:start w:val="1"/>
      <w:numFmt w:val="bullet"/>
      <w:lvlText w:val=""/>
      <w:lvlJc w:val="left"/>
      <w:pPr>
        <w:ind w:left="4799" w:hanging="360"/>
      </w:pPr>
      <w:rPr>
        <w:rFonts w:ascii="Wingdings" w:hAnsi="Wingdings" w:hint="default"/>
      </w:rPr>
    </w:lvl>
    <w:lvl w:ilvl="6" w:tplc="6F7EA03E" w:tentative="1">
      <w:start w:val="1"/>
      <w:numFmt w:val="bullet"/>
      <w:lvlText w:val=""/>
      <w:lvlJc w:val="left"/>
      <w:pPr>
        <w:ind w:left="5519" w:hanging="360"/>
      </w:pPr>
      <w:rPr>
        <w:rFonts w:ascii="Symbol" w:hAnsi="Symbol" w:hint="default"/>
      </w:rPr>
    </w:lvl>
    <w:lvl w:ilvl="7" w:tplc="17465516" w:tentative="1">
      <w:start w:val="1"/>
      <w:numFmt w:val="bullet"/>
      <w:lvlText w:val="o"/>
      <w:lvlJc w:val="left"/>
      <w:pPr>
        <w:ind w:left="6239" w:hanging="360"/>
      </w:pPr>
      <w:rPr>
        <w:rFonts w:ascii="Courier New" w:hAnsi="Courier New" w:cs="Courier New" w:hint="default"/>
      </w:rPr>
    </w:lvl>
    <w:lvl w:ilvl="8" w:tplc="BFE66214" w:tentative="1">
      <w:start w:val="1"/>
      <w:numFmt w:val="bullet"/>
      <w:lvlText w:val=""/>
      <w:lvlJc w:val="left"/>
      <w:pPr>
        <w:ind w:left="6959" w:hanging="360"/>
      </w:pPr>
      <w:rPr>
        <w:rFonts w:ascii="Wingdings" w:hAnsi="Wingdings" w:hint="default"/>
      </w:rPr>
    </w:lvl>
  </w:abstractNum>
  <w:abstractNum w:abstractNumId="22" w15:restartNumberingAfterBreak="0">
    <w:nsid w:val="635C13D7"/>
    <w:multiLevelType w:val="hybridMultilevel"/>
    <w:tmpl w:val="AB961CD8"/>
    <w:lvl w:ilvl="0" w:tplc="007E1A6C">
      <w:start w:val="1"/>
      <w:numFmt w:val="decimal"/>
      <w:lvlText w:val="%1."/>
      <w:lvlJc w:val="left"/>
      <w:pPr>
        <w:ind w:left="720" w:firstLine="261"/>
      </w:pPr>
      <w:rPr>
        <w:rFonts w:hint="default"/>
      </w:rPr>
    </w:lvl>
    <w:lvl w:ilvl="1" w:tplc="045C80FC" w:tentative="1">
      <w:start w:val="1"/>
      <w:numFmt w:val="lowerLetter"/>
      <w:lvlText w:val="%2."/>
      <w:lvlJc w:val="left"/>
      <w:pPr>
        <w:ind w:left="1440" w:hanging="360"/>
      </w:pPr>
    </w:lvl>
    <w:lvl w:ilvl="2" w:tplc="DFB0EAF8" w:tentative="1">
      <w:start w:val="1"/>
      <w:numFmt w:val="lowerRoman"/>
      <w:lvlText w:val="%3."/>
      <w:lvlJc w:val="right"/>
      <w:pPr>
        <w:ind w:left="2160" w:hanging="180"/>
      </w:pPr>
    </w:lvl>
    <w:lvl w:ilvl="3" w:tplc="EF30A820" w:tentative="1">
      <w:start w:val="1"/>
      <w:numFmt w:val="decimal"/>
      <w:lvlText w:val="%4."/>
      <w:lvlJc w:val="left"/>
      <w:pPr>
        <w:ind w:left="2880" w:hanging="360"/>
      </w:pPr>
    </w:lvl>
    <w:lvl w:ilvl="4" w:tplc="5EEA9FC6" w:tentative="1">
      <w:start w:val="1"/>
      <w:numFmt w:val="lowerLetter"/>
      <w:lvlText w:val="%5."/>
      <w:lvlJc w:val="left"/>
      <w:pPr>
        <w:ind w:left="3600" w:hanging="360"/>
      </w:pPr>
    </w:lvl>
    <w:lvl w:ilvl="5" w:tplc="02A487B2" w:tentative="1">
      <w:start w:val="1"/>
      <w:numFmt w:val="lowerRoman"/>
      <w:lvlText w:val="%6."/>
      <w:lvlJc w:val="right"/>
      <w:pPr>
        <w:ind w:left="4320" w:hanging="180"/>
      </w:pPr>
    </w:lvl>
    <w:lvl w:ilvl="6" w:tplc="58E8124E" w:tentative="1">
      <w:start w:val="1"/>
      <w:numFmt w:val="decimal"/>
      <w:lvlText w:val="%7."/>
      <w:lvlJc w:val="left"/>
      <w:pPr>
        <w:ind w:left="5040" w:hanging="360"/>
      </w:pPr>
    </w:lvl>
    <w:lvl w:ilvl="7" w:tplc="7B282CE2" w:tentative="1">
      <w:start w:val="1"/>
      <w:numFmt w:val="lowerLetter"/>
      <w:lvlText w:val="%8."/>
      <w:lvlJc w:val="left"/>
      <w:pPr>
        <w:ind w:left="5760" w:hanging="360"/>
      </w:pPr>
    </w:lvl>
    <w:lvl w:ilvl="8" w:tplc="38707F1C" w:tentative="1">
      <w:start w:val="1"/>
      <w:numFmt w:val="lowerRoman"/>
      <w:lvlText w:val="%9."/>
      <w:lvlJc w:val="right"/>
      <w:pPr>
        <w:ind w:left="6480" w:hanging="180"/>
      </w:pPr>
    </w:lvl>
  </w:abstractNum>
  <w:abstractNum w:abstractNumId="23" w15:restartNumberingAfterBreak="0">
    <w:nsid w:val="63783620"/>
    <w:multiLevelType w:val="hybridMultilevel"/>
    <w:tmpl w:val="5EF45236"/>
    <w:lvl w:ilvl="0" w:tplc="58E495E2">
      <w:start w:val="1"/>
      <w:numFmt w:val="decimal"/>
      <w:lvlText w:val="%1)"/>
      <w:lvlJc w:val="left"/>
      <w:pPr>
        <w:ind w:left="839" w:hanging="360"/>
      </w:pPr>
      <w:rPr>
        <w:rFonts w:hint="default"/>
      </w:rPr>
    </w:lvl>
    <w:lvl w:ilvl="1" w:tplc="810C446E" w:tentative="1">
      <w:start w:val="1"/>
      <w:numFmt w:val="lowerLetter"/>
      <w:lvlText w:val="%2."/>
      <w:lvlJc w:val="left"/>
      <w:pPr>
        <w:ind w:left="1559" w:hanging="360"/>
      </w:pPr>
    </w:lvl>
    <w:lvl w:ilvl="2" w:tplc="BCAA5DC2" w:tentative="1">
      <w:start w:val="1"/>
      <w:numFmt w:val="lowerRoman"/>
      <w:lvlText w:val="%3."/>
      <w:lvlJc w:val="right"/>
      <w:pPr>
        <w:ind w:left="2279" w:hanging="180"/>
      </w:pPr>
    </w:lvl>
    <w:lvl w:ilvl="3" w:tplc="71A8C6C0" w:tentative="1">
      <w:start w:val="1"/>
      <w:numFmt w:val="decimal"/>
      <w:lvlText w:val="%4."/>
      <w:lvlJc w:val="left"/>
      <w:pPr>
        <w:ind w:left="2999" w:hanging="360"/>
      </w:pPr>
    </w:lvl>
    <w:lvl w:ilvl="4" w:tplc="666EEC30" w:tentative="1">
      <w:start w:val="1"/>
      <w:numFmt w:val="lowerLetter"/>
      <w:lvlText w:val="%5."/>
      <w:lvlJc w:val="left"/>
      <w:pPr>
        <w:ind w:left="3719" w:hanging="360"/>
      </w:pPr>
    </w:lvl>
    <w:lvl w:ilvl="5" w:tplc="B5343818" w:tentative="1">
      <w:start w:val="1"/>
      <w:numFmt w:val="lowerRoman"/>
      <w:lvlText w:val="%6."/>
      <w:lvlJc w:val="right"/>
      <w:pPr>
        <w:ind w:left="4439" w:hanging="180"/>
      </w:pPr>
    </w:lvl>
    <w:lvl w:ilvl="6" w:tplc="4EFEEFD4" w:tentative="1">
      <w:start w:val="1"/>
      <w:numFmt w:val="decimal"/>
      <w:lvlText w:val="%7."/>
      <w:lvlJc w:val="left"/>
      <w:pPr>
        <w:ind w:left="5159" w:hanging="360"/>
      </w:pPr>
    </w:lvl>
    <w:lvl w:ilvl="7" w:tplc="44748EE4" w:tentative="1">
      <w:start w:val="1"/>
      <w:numFmt w:val="lowerLetter"/>
      <w:lvlText w:val="%8."/>
      <w:lvlJc w:val="left"/>
      <w:pPr>
        <w:ind w:left="5879" w:hanging="360"/>
      </w:pPr>
    </w:lvl>
    <w:lvl w:ilvl="8" w:tplc="4A669C28" w:tentative="1">
      <w:start w:val="1"/>
      <w:numFmt w:val="lowerRoman"/>
      <w:lvlText w:val="%9."/>
      <w:lvlJc w:val="right"/>
      <w:pPr>
        <w:ind w:left="6599" w:hanging="180"/>
      </w:pPr>
    </w:lvl>
  </w:abstractNum>
  <w:abstractNum w:abstractNumId="24" w15:restartNumberingAfterBreak="0">
    <w:nsid w:val="67F27BB1"/>
    <w:multiLevelType w:val="hybridMultilevel"/>
    <w:tmpl w:val="1F4617E8"/>
    <w:lvl w:ilvl="0" w:tplc="8FDA2858">
      <w:start w:val="1"/>
      <w:numFmt w:val="decimal"/>
      <w:lvlText w:val="%1)"/>
      <w:lvlJc w:val="left"/>
      <w:pPr>
        <w:ind w:left="839" w:hanging="360"/>
      </w:pPr>
      <w:rPr>
        <w:rFonts w:hint="default"/>
      </w:rPr>
    </w:lvl>
    <w:lvl w:ilvl="1" w:tplc="011C0C62" w:tentative="1">
      <w:start w:val="1"/>
      <w:numFmt w:val="lowerLetter"/>
      <w:lvlText w:val="%2."/>
      <w:lvlJc w:val="left"/>
      <w:pPr>
        <w:ind w:left="1559" w:hanging="360"/>
      </w:pPr>
    </w:lvl>
    <w:lvl w:ilvl="2" w:tplc="5F70B64E" w:tentative="1">
      <w:start w:val="1"/>
      <w:numFmt w:val="lowerRoman"/>
      <w:lvlText w:val="%3."/>
      <w:lvlJc w:val="right"/>
      <w:pPr>
        <w:ind w:left="2279" w:hanging="180"/>
      </w:pPr>
    </w:lvl>
    <w:lvl w:ilvl="3" w:tplc="3B2699FA" w:tentative="1">
      <w:start w:val="1"/>
      <w:numFmt w:val="decimal"/>
      <w:lvlText w:val="%4."/>
      <w:lvlJc w:val="left"/>
      <w:pPr>
        <w:ind w:left="2999" w:hanging="360"/>
      </w:pPr>
    </w:lvl>
    <w:lvl w:ilvl="4" w:tplc="86ACE5C4" w:tentative="1">
      <w:start w:val="1"/>
      <w:numFmt w:val="lowerLetter"/>
      <w:lvlText w:val="%5."/>
      <w:lvlJc w:val="left"/>
      <w:pPr>
        <w:ind w:left="3719" w:hanging="360"/>
      </w:pPr>
    </w:lvl>
    <w:lvl w:ilvl="5" w:tplc="14C40422" w:tentative="1">
      <w:start w:val="1"/>
      <w:numFmt w:val="lowerRoman"/>
      <w:lvlText w:val="%6."/>
      <w:lvlJc w:val="right"/>
      <w:pPr>
        <w:ind w:left="4439" w:hanging="180"/>
      </w:pPr>
    </w:lvl>
    <w:lvl w:ilvl="6" w:tplc="FA5AE0C6" w:tentative="1">
      <w:start w:val="1"/>
      <w:numFmt w:val="decimal"/>
      <w:lvlText w:val="%7."/>
      <w:lvlJc w:val="left"/>
      <w:pPr>
        <w:ind w:left="5159" w:hanging="360"/>
      </w:pPr>
    </w:lvl>
    <w:lvl w:ilvl="7" w:tplc="AF225C9E" w:tentative="1">
      <w:start w:val="1"/>
      <w:numFmt w:val="lowerLetter"/>
      <w:lvlText w:val="%8."/>
      <w:lvlJc w:val="left"/>
      <w:pPr>
        <w:ind w:left="5879" w:hanging="360"/>
      </w:pPr>
    </w:lvl>
    <w:lvl w:ilvl="8" w:tplc="A16C1854" w:tentative="1">
      <w:start w:val="1"/>
      <w:numFmt w:val="lowerRoman"/>
      <w:lvlText w:val="%9."/>
      <w:lvlJc w:val="right"/>
      <w:pPr>
        <w:ind w:left="6599" w:hanging="180"/>
      </w:pPr>
    </w:lvl>
  </w:abstractNum>
  <w:abstractNum w:abstractNumId="25" w15:restartNumberingAfterBreak="0">
    <w:nsid w:val="73DA3A31"/>
    <w:multiLevelType w:val="hybridMultilevel"/>
    <w:tmpl w:val="2D6278E0"/>
    <w:lvl w:ilvl="0" w:tplc="CD724AFC">
      <w:start w:val="1"/>
      <w:numFmt w:val="decimal"/>
      <w:lvlText w:val="%1)"/>
      <w:lvlJc w:val="left"/>
      <w:pPr>
        <w:ind w:left="1199" w:hanging="360"/>
      </w:pPr>
      <w:rPr>
        <w:rFonts w:ascii="Times New Roman" w:eastAsia="Times New Roman" w:hAnsi="Times New Roman" w:cs="Times New Roman"/>
      </w:rPr>
    </w:lvl>
    <w:lvl w:ilvl="1" w:tplc="26AA8EA6" w:tentative="1">
      <w:start w:val="1"/>
      <w:numFmt w:val="bullet"/>
      <w:lvlText w:val="o"/>
      <w:lvlJc w:val="left"/>
      <w:pPr>
        <w:ind w:left="1919" w:hanging="360"/>
      </w:pPr>
      <w:rPr>
        <w:rFonts w:ascii="Courier New" w:hAnsi="Courier New" w:cs="Courier New" w:hint="default"/>
      </w:rPr>
    </w:lvl>
    <w:lvl w:ilvl="2" w:tplc="1DCC8C84" w:tentative="1">
      <w:start w:val="1"/>
      <w:numFmt w:val="bullet"/>
      <w:lvlText w:val=""/>
      <w:lvlJc w:val="left"/>
      <w:pPr>
        <w:ind w:left="2639" w:hanging="360"/>
      </w:pPr>
      <w:rPr>
        <w:rFonts w:ascii="Wingdings" w:hAnsi="Wingdings" w:hint="default"/>
      </w:rPr>
    </w:lvl>
    <w:lvl w:ilvl="3" w:tplc="34C86C3C" w:tentative="1">
      <w:start w:val="1"/>
      <w:numFmt w:val="bullet"/>
      <w:lvlText w:val=""/>
      <w:lvlJc w:val="left"/>
      <w:pPr>
        <w:ind w:left="3359" w:hanging="360"/>
      </w:pPr>
      <w:rPr>
        <w:rFonts w:ascii="Symbol" w:hAnsi="Symbol" w:hint="default"/>
      </w:rPr>
    </w:lvl>
    <w:lvl w:ilvl="4" w:tplc="D8B67EBC" w:tentative="1">
      <w:start w:val="1"/>
      <w:numFmt w:val="bullet"/>
      <w:lvlText w:val="o"/>
      <w:lvlJc w:val="left"/>
      <w:pPr>
        <w:ind w:left="4079" w:hanging="360"/>
      </w:pPr>
      <w:rPr>
        <w:rFonts w:ascii="Courier New" w:hAnsi="Courier New" w:cs="Courier New" w:hint="default"/>
      </w:rPr>
    </w:lvl>
    <w:lvl w:ilvl="5" w:tplc="7876CCC8" w:tentative="1">
      <w:start w:val="1"/>
      <w:numFmt w:val="bullet"/>
      <w:lvlText w:val=""/>
      <w:lvlJc w:val="left"/>
      <w:pPr>
        <w:ind w:left="4799" w:hanging="360"/>
      </w:pPr>
      <w:rPr>
        <w:rFonts w:ascii="Wingdings" w:hAnsi="Wingdings" w:hint="default"/>
      </w:rPr>
    </w:lvl>
    <w:lvl w:ilvl="6" w:tplc="8976FB36" w:tentative="1">
      <w:start w:val="1"/>
      <w:numFmt w:val="bullet"/>
      <w:lvlText w:val=""/>
      <w:lvlJc w:val="left"/>
      <w:pPr>
        <w:ind w:left="5519" w:hanging="360"/>
      </w:pPr>
      <w:rPr>
        <w:rFonts w:ascii="Symbol" w:hAnsi="Symbol" w:hint="default"/>
      </w:rPr>
    </w:lvl>
    <w:lvl w:ilvl="7" w:tplc="FEE2C83E" w:tentative="1">
      <w:start w:val="1"/>
      <w:numFmt w:val="bullet"/>
      <w:lvlText w:val="o"/>
      <w:lvlJc w:val="left"/>
      <w:pPr>
        <w:ind w:left="6239" w:hanging="360"/>
      </w:pPr>
      <w:rPr>
        <w:rFonts w:ascii="Courier New" w:hAnsi="Courier New" w:cs="Courier New" w:hint="default"/>
      </w:rPr>
    </w:lvl>
    <w:lvl w:ilvl="8" w:tplc="6848F174" w:tentative="1">
      <w:start w:val="1"/>
      <w:numFmt w:val="bullet"/>
      <w:lvlText w:val=""/>
      <w:lvlJc w:val="left"/>
      <w:pPr>
        <w:ind w:left="6959" w:hanging="360"/>
      </w:pPr>
      <w:rPr>
        <w:rFonts w:ascii="Wingdings" w:hAnsi="Wingdings" w:hint="default"/>
      </w:rPr>
    </w:lvl>
  </w:abstractNum>
  <w:abstractNum w:abstractNumId="26" w15:restartNumberingAfterBreak="0">
    <w:nsid w:val="774C7C8F"/>
    <w:multiLevelType w:val="hybridMultilevel"/>
    <w:tmpl w:val="8CDAFFE8"/>
    <w:lvl w:ilvl="0" w:tplc="F1748F88">
      <w:start w:val="1"/>
      <w:numFmt w:val="decimal"/>
      <w:lvlText w:val="%1)"/>
      <w:lvlJc w:val="left"/>
      <w:pPr>
        <w:ind w:left="1069" w:hanging="360"/>
      </w:pPr>
      <w:rPr>
        <w:rFonts w:hint="default"/>
      </w:rPr>
    </w:lvl>
    <w:lvl w:ilvl="1" w:tplc="D0746B3E" w:tentative="1">
      <w:start w:val="1"/>
      <w:numFmt w:val="lowerLetter"/>
      <w:lvlText w:val="%2."/>
      <w:lvlJc w:val="left"/>
      <w:pPr>
        <w:ind w:left="1789" w:hanging="360"/>
      </w:pPr>
    </w:lvl>
    <w:lvl w:ilvl="2" w:tplc="9AA8B6DE" w:tentative="1">
      <w:start w:val="1"/>
      <w:numFmt w:val="lowerRoman"/>
      <w:lvlText w:val="%3."/>
      <w:lvlJc w:val="right"/>
      <w:pPr>
        <w:ind w:left="2509" w:hanging="180"/>
      </w:pPr>
    </w:lvl>
    <w:lvl w:ilvl="3" w:tplc="E8CECEE4" w:tentative="1">
      <w:start w:val="1"/>
      <w:numFmt w:val="decimal"/>
      <w:lvlText w:val="%4."/>
      <w:lvlJc w:val="left"/>
      <w:pPr>
        <w:ind w:left="3229" w:hanging="360"/>
      </w:pPr>
    </w:lvl>
    <w:lvl w:ilvl="4" w:tplc="BF20A2A0" w:tentative="1">
      <w:start w:val="1"/>
      <w:numFmt w:val="lowerLetter"/>
      <w:lvlText w:val="%5."/>
      <w:lvlJc w:val="left"/>
      <w:pPr>
        <w:ind w:left="3949" w:hanging="360"/>
      </w:pPr>
    </w:lvl>
    <w:lvl w:ilvl="5" w:tplc="79008602" w:tentative="1">
      <w:start w:val="1"/>
      <w:numFmt w:val="lowerRoman"/>
      <w:lvlText w:val="%6."/>
      <w:lvlJc w:val="right"/>
      <w:pPr>
        <w:ind w:left="4669" w:hanging="180"/>
      </w:pPr>
    </w:lvl>
    <w:lvl w:ilvl="6" w:tplc="78305BAC" w:tentative="1">
      <w:start w:val="1"/>
      <w:numFmt w:val="decimal"/>
      <w:lvlText w:val="%7."/>
      <w:lvlJc w:val="left"/>
      <w:pPr>
        <w:ind w:left="5389" w:hanging="360"/>
      </w:pPr>
    </w:lvl>
    <w:lvl w:ilvl="7" w:tplc="6F3CED30" w:tentative="1">
      <w:start w:val="1"/>
      <w:numFmt w:val="lowerLetter"/>
      <w:lvlText w:val="%8."/>
      <w:lvlJc w:val="left"/>
      <w:pPr>
        <w:ind w:left="6109" w:hanging="360"/>
      </w:pPr>
    </w:lvl>
    <w:lvl w:ilvl="8" w:tplc="CC9AA4F4" w:tentative="1">
      <w:start w:val="1"/>
      <w:numFmt w:val="lowerRoman"/>
      <w:lvlText w:val="%9."/>
      <w:lvlJc w:val="right"/>
      <w:pPr>
        <w:ind w:left="6829" w:hanging="180"/>
      </w:pPr>
    </w:lvl>
  </w:abstractNum>
  <w:abstractNum w:abstractNumId="27" w15:restartNumberingAfterBreak="0">
    <w:nsid w:val="78F94692"/>
    <w:multiLevelType w:val="hybridMultilevel"/>
    <w:tmpl w:val="03E6C6B4"/>
    <w:lvl w:ilvl="0" w:tplc="9EEEC27A">
      <w:start w:val="1"/>
      <w:numFmt w:val="decimal"/>
      <w:lvlText w:val="%1)"/>
      <w:lvlJc w:val="left"/>
      <w:pPr>
        <w:ind w:left="1069" w:hanging="360"/>
      </w:pPr>
      <w:rPr>
        <w:rFonts w:ascii="Times New Roman" w:eastAsia="Times New Roman" w:hAnsi="Times New Roman" w:cs="Times New Roman"/>
      </w:rPr>
    </w:lvl>
    <w:lvl w:ilvl="1" w:tplc="3B8833E2" w:tentative="1">
      <w:start w:val="1"/>
      <w:numFmt w:val="lowerLetter"/>
      <w:lvlText w:val="%2."/>
      <w:lvlJc w:val="left"/>
      <w:pPr>
        <w:ind w:left="1789" w:hanging="360"/>
      </w:pPr>
    </w:lvl>
    <w:lvl w:ilvl="2" w:tplc="BB36B48A" w:tentative="1">
      <w:start w:val="1"/>
      <w:numFmt w:val="lowerRoman"/>
      <w:lvlText w:val="%3."/>
      <w:lvlJc w:val="right"/>
      <w:pPr>
        <w:ind w:left="2509" w:hanging="180"/>
      </w:pPr>
    </w:lvl>
    <w:lvl w:ilvl="3" w:tplc="B2D421C2" w:tentative="1">
      <w:start w:val="1"/>
      <w:numFmt w:val="decimal"/>
      <w:lvlText w:val="%4."/>
      <w:lvlJc w:val="left"/>
      <w:pPr>
        <w:ind w:left="3229" w:hanging="360"/>
      </w:pPr>
    </w:lvl>
    <w:lvl w:ilvl="4" w:tplc="8EC0ECF2" w:tentative="1">
      <w:start w:val="1"/>
      <w:numFmt w:val="lowerLetter"/>
      <w:lvlText w:val="%5."/>
      <w:lvlJc w:val="left"/>
      <w:pPr>
        <w:ind w:left="3949" w:hanging="360"/>
      </w:pPr>
    </w:lvl>
    <w:lvl w:ilvl="5" w:tplc="972CE820" w:tentative="1">
      <w:start w:val="1"/>
      <w:numFmt w:val="lowerRoman"/>
      <w:lvlText w:val="%6."/>
      <w:lvlJc w:val="right"/>
      <w:pPr>
        <w:ind w:left="4669" w:hanging="180"/>
      </w:pPr>
    </w:lvl>
    <w:lvl w:ilvl="6" w:tplc="D7126D46" w:tentative="1">
      <w:start w:val="1"/>
      <w:numFmt w:val="decimal"/>
      <w:lvlText w:val="%7."/>
      <w:lvlJc w:val="left"/>
      <w:pPr>
        <w:ind w:left="5389" w:hanging="360"/>
      </w:pPr>
    </w:lvl>
    <w:lvl w:ilvl="7" w:tplc="A5203AA4" w:tentative="1">
      <w:start w:val="1"/>
      <w:numFmt w:val="lowerLetter"/>
      <w:lvlText w:val="%8."/>
      <w:lvlJc w:val="left"/>
      <w:pPr>
        <w:ind w:left="6109" w:hanging="360"/>
      </w:pPr>
    </w:lvl>
    <w:lvl w:ilvl="8" w:tplc="385EC050" w:tentative="1">
      <w:start w:val="1"/>
      <w:numFmt w:val="lowerRoman"/>
      <w:lvlText w:val="%9."/>
      <w:lvlJc w:val="right"/>
      <w:pPr>
        <w:ind w:left="6829" w:hanging="180"/>
      </w:pPr>
    </w:lvl>
  </w:abstractNum>
  <w:num w:numId="1">
    <w:abstractNumId w:val="4"/>
  </w:num>
  <w:num w:numId="2">
    <w:abstractNumId w:val="11"/>
  </w:num>
  <w:num w:numId="3">
    <w:abstractNumId w:val="22"/>
  </w:num>
  <w:num w:numId="4">
    <w:abstractNumId w:val="12"/>
  </w:num>
  <w:num w:numId="5">
    <w:abstractNumId w:val="1"/>
  </w:num>
  <w:num w:numId="6">
    <w:abstractNumId w:val="26"/>
  </w:num>
  <w:num w:numId="7">
    <w:abstractNumId w:val="19"/>
  </w:num>
  <w:num w:numId="8">
    <w:abstractNumId w:val="5"/>
  </w:num>
  <w:num w:numId="9">
    <w:abstractNumId w:val="6"/>
  </w:num>
  <w:num w:numId="10">
    <w:abstractNumId w:val="27"/>
  </w:num>
  <w:num w:numId="11">
    <w:abstractNumId w:val="14"/>
  </w:num>
  <w:num w:numId="12">
    <w:abstractNumId w:val="21"/>
  </w:num>
  <w:num w:numId="13">
    <w:abstractNumId w:val="17"/>
  </w:num>
  <w:num w:numId="14">
    <w:abstractNumId w:val="25"/>
  </w:num>
  <w:num w:numId="15">
    <w:abstractNumId w:val="18"/>
  </w:num>
  <w:num w:numId="16">
    <w:abstractNumId w:val="24"/>
  </w:num>
  <w:num w:numId="17">
    <w:abstractNumId w:val="10"/>
  </w:num>
  <w:num w:numId="18">
    <w:abstractNumId w:val="13"/>
  </w:num>
  <w:num w:numId="19">
    <w:abstractNumId w:val="20"/>
  </w:num>
  <w:num w:numId="20">
    <w:abstractNumId w:val="3"/>
  </w:num>
  <w:num w:numId="21">
    <w:abstractNumId w:val="7"/>
  </w:num>
  <w:num w:numId="22">
    <w:abstractNumId w:val="8"/>
  </w:num>
  <w:num w:numId="23">
    <w:abstractNumId w:val="9"/>
  </w:num>
  <w:num w:numId="24">
    <w:abstractNumId w:val="16"/>
  </w:num>
  <w:num w:numId="25">
    <w:abstractNumId w:val="15"/>
  </w:num>
  <w:num w:numId="26">
    <w:abstractNumId w:val="23"/>
  </w:num>
  <w:num w:numId="27">
    <w:abstractNumId w:val="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6D9"/>
    <w:rsid w:val="00001569"/>
    <w:rsid w:val="000042E0"/>
    <w:rsid w:val="00004A48"/>
    <w:rsid w:val="000053FB"/>
    <w:rsid w:val="00006D80"/>
    <w:rsid w:val="00007E82"/>
    <w:rsid w:val="00007ED4"/>
    <w:rsid w:val="000111E9"/>
    <w:rsid w:val="00011579"/>
    <w:rsid w:val="00014F60"/>
    <w:rsid w:val="00015D90"/>
    <w:rsid w:val="000165B7"/>
    <w:rsid w:val="00017C8E"/>
    <w:rsid w:val="00020179"/>
    <w:rsid w:val="00021C95"/>
    <w:rsid w:val="00022AFD"/>
    <w:rsid w:val="000234F6"/>
    <w:rsid w:val="000258A6"/>
    <w:rsid w:val="0002682B"/>
    <w:rsid w:val="00027B4A"/>
    <w:rsid w:val="00030BC6"/>
    <w:rsid w:val="00031320"/>
    <w:rsid w:val="00031A13"/>
    <w:rsid w:val="00032E15"/>
    <w:rsid w:val="0003342F"/>
    <w:rsid w:val="00035F2E"/>
    <w:rsid w:val="000364E9"/>
    <w:rsid w:val="00042686"/>
    <w:rsid w:val="00042B59"/>
    <w:rsid w:val="00043C8D"/>
    <w:rsid w:val="000444E2"/>
    <w:rsid w:val="00045B7C"/>
    <w:rsid w:val="0004660E"/>
    <w:rsid w:val="000476BD"/>
    <w:rsid w:val="00050CC1"/>
    <w:rsid w:val="00051EB2"/>
    <w:rsid w:val="00053BE0"/>
    <w:rsid w:val="00054179"/>
    <w:rsid w:val="000548EC"/>
    <w:rsid w:val="00054ED4"/>
    <w:rsid w:val="000558D8"/>
    <w:rsid w:val="000568AF"/>
    <w:rsid w:val="00061BF5"/>
    <w:rsid w:val="00061F27"/>
    <w:rsid w:val="00062C99"/>
    <w:rsid w:val="000631DB"/>
    <w:rsid w:val="00063410"/>
    <w:rsid w:val="00063794"/>
    <w:rsid w:val="00071343"/>
    <w:rsid w:val="0007302C"/>
    <w:rsid w:val="00073931"/>
    <w:rsid w:val="00074EA0"/>
    <w:rsid w:val="00080E65"/>
    <w:rsid w:val="00081664"/>
    <w:rsid w:val="000816EC"/>
    <w:rsid w:val="0008234D"/>
    <w:rsid w:val="0008263A"/>
    <w:rsid w:val="00083512"/>
    <w:rsid w:val="00083D56"/>
    <w:rsid w:val="00083EE5"/>
    <w:rsid w:val="000852BF"/>
    <w:rsid w:val="00085C2A"/>
    <w:rsid w:val="00087B52"/>
    <w:rsid w:val="000904E8"/>
    <w:rsid w:val="0009258F"/>
    <w:rsid w:val="00092FBE"/>
    <w:rsid w:val="00096733"/>
    <w:rsid w:val="0009728F"/>
    <w:rsid w:val="000A10FD"/>
    <w:rsid w:val="000A16CB"/>
    <w:rsid w:val="000A1C62"/>
    <w:rsid w:val="000A383C"/>
    <w:rsid w:val="000A5ADE"/>
    <w:rsid w:val="000A7490"/>
    <w:rsid w:val="000B2174"/>
    <w:rsid w:val="000B7406"/>
    <w:rsid w:val="000C0442"/>
    <w:rsid w:val="000C046A"/>
    <w:rsid w:val="000C0E5D"/>
    <w:rsid w:val="000C0E8B"/>
    <w:rsid w:val="000C2390"/>
    <w:rsid w:val="000C3DE7"/>
    <w:rsid w:val="000C4BDC"/>
    <w:rsid w:val="000C512B"/>
    <w:rsid w:val="000D0A4D"/>
    <w:rsid w:val="000D0D1E"/>
    <w:rsid w:val="000D0F86"/>
    <w:rsid w:val="000D2478"/>
    <w:rsid w:val="000D247F"/>
    <w:rsid w:val="000D293F"/>
    <w:rsid w:val="000D2BBE"/>
    <w:rsid w:val="000D402F"/>
    <w:rsid w:val="000D7CC7"/>
    <w:rsid w:val="000E04CC"/>
    <w:rsid w:val="000E0CAB"/>
    <w:rsid w:val="000E0F62"/>
    <w:rsid w:val="000E25FF"/>
    <w:rsid w:val="000E4DD2"/>
    <w:rsid w:val="000E5FED"/>
    <w:rsid w:val="000F0CD4"/>
    <w:rsid w:val="000F1DA2"/>
    <w:rsid w:val="000F3994"/>
    <w:rsid w:val="000F47E0"/>
    <w:rsid w:val="000F54D3"/>
    <w:rsid w:val="000F6EBD"/>
    <w:rsid w:val="000F7052"/>
    <w:rsid w:val="000F750C"/>
    <w:rsid w:val="001018F0"/>
    <w:rsid w:val="0010284A"/>
    <w:rsid w:val="00104106"/>
    <w:rsid w:val="00104266"/>
    <w:rsid w:val="001046A0"/>
    <w:rsid w:val="00104C9E"/>
    <w:rsid w:val="00104D8C"/>
    <w:rsid w:val="0010569F"/>
    <w:rsid w:val="00106096"/>
    <w:rsid w:val="0010635A"/>
    <w:rsid w:val="00110FFD"/>
    <w:rsid w:val="00112002"/>
    <w:rsid w:val="001123B6"/>
    <w:rsid w:val="00115D9C"/>
    <w:rsid w:val="00116001"/>
    <w:rsid w:val="00121228"/>
    <w:rsid w:val="001225AD"/>
    <w:rsid w:val="00122FDC"/>
    <w:rsid w:val="00123C56"/>
    <w:rsid w:val="0012569A"/>
    <w:rsid w:val="00126CF1"/>
    <w:rsid w:val="0013300C"/>
    <w:rsid w:val="00135612"/>
    <w:rsid w:val="0013731C"/>
    <w:rsid w:val="00137566"/>
    <w:rsid w:val="0014016A"/>
    <w:rsid w:val="00141E1C"/>
    <w:rsid w:val="00143D46"/>
    <w:rsid w:val="001446AA"/>
    <w:rsid w:val="001448F0"/>
    <w:rsid w:val="00144B06"/>
    <w:rsid w:val="00144FBC"/>
    <w:rsid w:val="0015085B"/>
    <w:rsid w:val="00151E82"/>
    <w:rsid w:val="001523E1"/>
    <w:rsid w:val="00152BC0"/>
    <w:rsid w:val="00154F34"/>
    <w:rsid w:val="001562AA"/>
    <w:rsid w:val="0016142C"/>
    <w:rsid w:val="001621BC"/>
    <w:rsid w:val="00163BE4"/>
    <w:rsid w:val="00165BCA"/>
    <w:rsid w:val="001662D1"/>
    <w:rsid w:val="00167FD7"/>
    <w:rsid w:val="00170F33"/>
    <w:rsid w:val="00171DD4"/>
    <w:rsid w:val="0017227D"/>
    <w:rsid w:val="00173D22"/>
    <w:rsid w:val="0017402E"/>
    <w:rsid w:val="001758B6"/>
    <w:rsid w:val="00176C44"/>
    <w:rsid w:val="00177228"/>
    <w:rsid w:val="00177866"/>
    <w:rsid w:val="00181132"/>
    <w:rsid w:val="00182408"/>
    <w:rsid w:val="00182A81"/>
    <w:rsid w:val="0018340C"/>
    <w:rsid w:val="00184776"/>
    <w:rsid w:val="001874B8"/>
    <w:rsid w:val="00190B67"/>
    <w:rsid w:val="0019290B"/>
    <w:rsid w:val="0019539A"/>
    <w:rsid w:val="001955AA"/>
    <w:rsid w:val="00195898"/>
    <w:rsid w:val="00197A15"/>
    <w:rsid w:val="001A0113"/>
    <w:rsid w:val="001A023A"/>
    <w:rsid w:val="001A25C0"/>
    <w:rsid w:val="001A3387"/>
    <w:rsid w:val="001A3E29"/>
    <w:rsid w:val="001A455D"/>
    <w:rsid w:val="001A50FF"/>
    <w:rsid w:val="001A5AC8"/>
    <w:rsid w:val="001A604B"/>
    <w:rsid w:val="001A6523"/>
    <w:rsid w:val="001A77E3"/>
    <w:rsid w:val="001A7B4E"/>
    <w:rsid w:val="001A7FA0"/>
    <w:rsid w:val="001B0248"/>
    <w:rsid w:val="001B082C"/>
    <w:rsid w:val="001B1BEC"/>
    <w:rsid w:val="001B1C34"/>
    <w:rsid w:val="001B3168"/>
    <w:rsid w:val="001B38DD"/>
    <w:rsid w:val="001B3E86"/>
    <w:rsid w:val="001B5FE1"/>
    <w:rsid w:val="001B610C"/>
    <w:rsid w:val="001B6574"/>
    <w:rsid w:val="001B7457"/>
    <w:rsid w:val="001C035F"/>
    <w:rsid w:val="001C070A"/>
    <w:rsid w:val="001C0E92"/>
    <w:rsid w:val="001C2EFE"/>
    <w:rsid w:val="001D1849"/>
    <w:rsid w:val="001D3FBF"/>
    <w:rsid w:val="001D41D9"/>
    <w:rsid w:val="001D6CA1"/>
    <w:rsid w:val="001D7419"/>
    <w:rsid w:val="001E0412"/>
    <w:rsid w:val="001E0781"/>
    <w:rsid w:val="001E16AF"/>
    <w:rsid w:val="001E279A"/>
    <w:rsid w:val="001E2B7D"/>
    <w:rsid w:val="001E30EC"/>
    <w:rsid w:val="001E561E"/>
    <w:rsid w:val="001E5996"/>
    <w:rsid w:val="001F0F9B"/>
    <w:rsid w:val="001F1AD4"/>
    <w:rsid w:val="001F255C"/>
    <w:rsid w:val="001F4575"/>
    <w:rsid w:val="001F555A"/>
    <w:rsid w:val="001F5592"/>
    <w:rsid w:val="001F5D9A"/>
    <w:rsid w:val="001F6FAC"/>
    <w:rsid w:val="001F7190"/>
    <w:rsid w:val="001F7CB0"/>
    <w:rsid w:val="00202B81"/>
    <w:rsid w:val="002039A8"/>
    <w:rsid w:val="00203F10"/>
    <w:rsid w:val="0020575B"/>
    <w:rsid w:val="00206E34"/>
    <w:rsid w:val="00212C9D"/>
    <w:rsid w:val="00213724"/>
    <w:rsid w:val="00215506"/>
    <w:rsid w:val="00220343"/>
    <w:rsid w:val="00221E3C"/>
    <w:rsid w:val="00221FD4"/>
    <w:rsid w:val="002221EE"/>
    <w:rsid w:val="0022429C"/>
    <w:rsid w:val="00224E7F"/>
    <w:rsid w:val="00225440"/>
    <w:rsid w:val="002261DA"/>
    <w:rsid w:val="00226514"/>
    <w:rsid w:val="0022662A"/>
    <w:rsid w:val="00230418"/>
    <w:rsid w:val="002316AB"/>
    <w:rsid w:val="00235F71"/>
    <w:rsid w:val="00237398"/>
    <w:rsid w:val="00237B01"/>
    <w:rsid w:val="00240206"/>
    <w:rsid w:val="00242F8D"/>
    <w:rsid w:val="00244C49"/>
    <w:rsid w:val="002454FA"/>
    <w:rsid w:val="002463B1"/>
    <w:rsid w:val="00247F50"/>
    <w:rsid w:val="002506A6"/>
    <w:rsid w:val="002518BC"/>
    <w:rsid w:val="00251973"/>
    <w:rsid w:val="00254A13"/>
    <w:rsid w:val="00254B65"/>
    <w:rsid w:val="00257D60"/>
    <w:rsid w:val="00260DBE"/>
    <w:rsid w:val="002622D6"/>
    <w:rsid w:val="00263E1A"/>
    <w:rsid w:val="0026704E"/>
    <w:rsid w:val="00267FA5"/>
    <w:rsid w:val="002726C4"/>
    <w:rsid w:val="00272E4C"/>
    <w:rsid w:val="00275707"/>
    <w:rsid w:val="00276C5F"/>
    <w:rsid w:val="002771CF"/>
    <w:rsid w:val="0027733C"/>
    <w:rsid w:val="00277F02"/>
    <w:rsid w:val="00280108"/>
    <w:rsid w:val="0028077B"/>
    <w:rsid w:val="0028264D"/>
    <w:rsid w:val="00282A8F"/>
    <w:rsid w:val="00284B1C"/>
    <w:rsid w:val="00284C11"/>
    <w:rsid w:val="0028741D"/>
    <w:rsid w:val="002915D4"/>
    <w:rsid w:val="00292630"/>
    <w:rsid w:val="0029300E"/>
    <w:rsid w:val="00293532"/>
    <w:rsid w:val="002943F6"/>
    <w:rsid w:val="00295061"/>
    <w:rsid w:val="002969C5"/>
    <w:rsid w:val="00296CDF"/>
    <w:rsid w:val="002979CD"/>
    <w:rsid w:val="002A0A1F"/>
    <w:rsid w:val="002A1B88"/>
    <w:rsid w:val="002A2CFE"/>
    <w:rsid w:val="002A35CF"/>
    <w:rsid w:val="002A36E3"/>
    <w:rsid w:val="002A37C8"/>
    <w:rsid w:val="002A4790"/>
    <w:rsid w:val="002A49FC"/>
    <w:rsid w:val="002A7016"/>
    <w:rsid w:val="002A7381"/>
    <w:rsid w:val="002B08E5"/>
    <w:rsid w:val="002B0F10"/>
    <w:rsid w:val="002B1485"/>
    <w:rsid w:val="002B15F6"/>
    <w:rsid w:val="002B19C4"/>
    <w:rsid w:val="002B2825"/>
    <w:rsid w:val="002B2FB8"/>
    <w:rsid w:val="002B399C"/>
    <w:rsid w:val="002B4917"/>
    <w:rsid w:val="002B5AAB"/>
    <w:rsid w:val="002C0BD2"/>
    <w:rsid w:val="002C16E8"/>
    <w:rsid w:val="002C44E3"/>
    <w:rsid w:val="002C6E4C"/>
    <w:rsid w:val="002C724A"/>
    <w:rsid w:val="002D1285"/>
    <w:rsid w:val="002D1DB8"/>
    <w:rsid w:val="002D44BB"/>
    <w:rsid w:val="002D45AD"/>
    <w:rsid w:val="002D5ECB"/>
    <w:rsid w:val="002D6F11"/>
    <w:rsid w:val="002E0696"/>
    <w:rsid w:val="002E205D"/>
    <w:rsid w:val="002E2629"/>
    <w:rsid w:val="002E453A"/>
    <w:rsid w:val="002E4A93"/>
    <w:rsid w:val="002E6FE8"/>
    <w:rsid w:val="002E7020"/>
    <w:rsid w:val="002E753B"/>
    <w:rsid w:val="002F0BF8"/>
    <w:rsid w:val="002F0E4D"/>
    <w:rsid w:val="002F11A1"/>
    <w:rsid w:val="002F1262"/>
    <w:rsid w:val="002F2A0E"/>
    <w:rsid w:val="002F4CFA"/>
    <w:rsid w:val="002F4FC4"/>
    <w:rsid w:val="002F5919"/>
    <w:rsid w:val="002F5A53"/>
    <w:rsid w:val="002F6A4B"/>
    <w:rsid w:val="002F7206"/>
    <w:rsid w:val="002F746A"/>
    <w:rsid w:val="002F77AB"/>
    <w:rsid w:val="00301B9F"/>
    <w:rsid w:val="003036CE"/>
    <w:rsid w:val="003044BC"/>
    <w:rsid w:val="00306071"/>
    <w:rsid w:val="00306265"/>
    <w:rsid w:val="00307303"/>
    <w:rsid w:val="00307ECD"/>
    <w:rsid w:val="00310BAD"/>
    <w:rsid w:val="0031116D"/>
    <w:rsid w:val="00311789"/>
    <w:rsid w:val="003126D9"/>
    <w:rsid w:val="0031314A"/>
    <w:rsid w:val="00314FF6"/>
    <w:rsid w:val="00315B89"/>
    <w:rsid w:val="00316007"/>
    <w:rsid w:val="00316451"/>
    <w:rsid w:val="0031655B"/>
    <w:rsid w:val="00316F39"/>
    <w:rsid w:val="00316FC8"/>
    <w:rsid w:val="00317239"/>
    <w:rsid w:val="00317D5D"/>
    <w:rsid w:val="00317D99"/>
    <w:rsid w:val="00321F11"/>
    <w:rsid w:val="003230BA"/>
    <w:rsid w:val="003236F1"/>
    <w:rsid w:val="00323F3B"/>
    <w:rsid w:val="0032418D"/>
    <w:rsid w:val="003244CC"/>
    <w:rsid w:val="003258F8"/>
    <w:rsid w:val="00327213"/>
    <w:rsid w:val="00327755"/>
    <w:rsid w:val="0033278C"/>
    <w:rsid w:val="003333F6"/>
    <w:rsid w:val="003336B8"/>
    <w:rsid w:val="00333BE9"/>
    <w:rsid w:val="003351E3"/>
    <w:rsid w:val="003352C2"/>
    <w:rsid w:val="00336A08"/>
    <w:rsid w:val="003401E6"/>
    <w:rsid w:val="00340E1C"/>
    <w:rsid w:val="00341760"/>
    <w:rsid w:val="00342458"/>
    <w:rsid w:val="00342B2A"/>
    <w:rsid w:val="0034431F"/>
    <w:rsid w:val="00346F31"/>
    <w:rsid w:val="003506E5"/>
    <w:rsid w:val="0035407A"/>
    <w:rsid w:val="0035462B"/>
    <w:rsid w:val="00356AD1"/>
    <w:rsid w:val="0036214F"/>
    <w:rsid w:val="0036264C"/>
    <w:rsid w:val="0036529E"/>
    <w:rsid w:val="00365603"/>
    <w:rsid w:val="0036709A"/>
    <w:rsid w:val="00367CAA"/>
    <w:rsid w:val="00370B38"/>
    <w:rsid w:val="003734A0"/>
    <w:rsid w:val="00374BFD"/>
    <w:rsid w:val="00375100"/>
    <w:rsid w:val="0037731C"/>
    <w:rsid w:val="003820B8"/>
    <w:rsid w:val="00383DF6"/>
    <w:rsid w:val="00384414"/>
    <w:rsid w:val="00385F6E"/>
    <w:rsid w:val="003918A8"/>
    <w:rsid w:val="003929F9"/>
    <w:rsid w:val="00393EE8"/>
    <w:rsid w:val="0039606E"/>
    <w:rsid w:val="003A0CA3"/>
    <w:rsid w:val="003A2163"/>
    <w:rsid w:val="003A226B"/>
    <w:rsid w:val="003A3848"/>
    <w:rsid w:val="003A3ACD"/>
    <w:rsid w:val="003A4D18"/>
    <w:rsid w:val="003A58AF"/>
    <w:rsid w:val="003A6FD0"/>
    <w:rsid w:val="003B039F"/>
    <w:rsid w:val="003B1323"/>
    <w:rsid w:val="003B16FE"/>
    <w:rsid w:val="003B259A"/>
    <w:rsid w:val="003B460B"/>
    <w:rsid w:val="003B7458"/>
    <w:rsid w:val="003B7CC8"/>
    <w:rsid w:val="003C2ABA"/>
    <w:rsid w:val="003C4CCA"/>
    <w:rsid w:val="003C4F51"/>
    <w:rsid w:val="003C683F"/>
    <w:rsid w:val="003D2BE7"/>
    <w:rsid w:val="003D3EEA"/>
    <w:rsid w:val="003D6666"/>
    <w:rsid w:val="003E007C"/>
    <w:rsid w:val="003E0AE9"/>
    <w:rsid w:val="003E1B5B"/>
    <w:rsid w:val="003E3338"/>
    <w:rsid w:val="003E5454"/>
    <w:rsid w:val="003E55ED"/>
    <w:rsid w:val="003E7496"/>
    <w:rsid w:val="003F10E8"/>
    <w:rsid w:val="003F17EE"/>
    <w:rsid w:val="003F2174"/>
    <w:rsid w:val="003F2D24"/>
    <w:rsid w:val="003F375D"/>
    <w:rsid w:val="003F3CC6"/>
    <w:rsid w:val="003F3CED"/>
    <w:rsid w:val="003F4AF2"/>
    <w:rsid w:val="003F5750"/>
    <w:rsid w:val="003F6581"/>
    <w:rsid w:val="00402095"/>
    <w:rsid w:val="004021B3"/>
    <w:rsid w:val="00403BC4"/>
    <w:rsid w:val="00403D6B"/>
    <w:rsid w:val="0040512F"/>
    <w:rsid w:val="0040767B"/>
    <w:rsid w:val="00407E04"/>
    <w:rsid w:val="00415324"/>
    <w:rsid w:val="00415CEA"/>
    <w:rsid w:val="004170E3"/>
    <w:rsid w:val="00417A50"/>
    <w:rsid w:val="00417B08"/>
    <w:rsid w:val="00417B0A"/>
    <w:rsid w:val="00417D27"/>
    <w:rsid w:val="004216BB"/>
    <w:rsid w:val="004227EA"/>
    <w:rsid w:val="00422C52"/>
    <w:rsid w:val="004239DD"/>
    <w:rsid w:val="00423B79"/>
    <w:rsid w:val="004322B2"/>
    <w:rsid w:val="00432384"/>
    <w:rsid w:val="00432E9C"/>
    <w:rsid w:val="004340A1"/>
    <w:rsid w:val="00434189"/>
    <w:rsid w:val="004346A8"/>
    <w:rsid w:val="004352F2"/>
    <w:rsid w:val="004353AB"/>
    <w:rsid w:val="004368AB"/>
    <w:rsid w:val="00440B7D"/>
    <w:rsid w:val="004410F2"/>
    <w:rsid w:val="00442515"/>
    <w:rsid w:val="004435F4"/>
    <w:rsid w:val="00444801"/>
    <w:rsid w:val="004450DD"/>
    <w:rsid w:val="0045015A"/>
    <w:rsid w:val="00450A59"/>
    <w:rsid w:val="00450F6C"/>
    <w:rsid w:val="004528DA"/>
    <w:rsid w:val="00455126"/>
    <w:rsid w:val="0045600A"/>
    <w:rsid w:val="0045731E"/>
    <w:rsid w:val="0046033E"/>
    <w:rsid w:val="00462A75"/>
    <w:rsid w:val="00464026"/>
    <w:rsid w:val="00464D62"/>
    <w:rsid w:val="0046574F"/>
    <w:rsid w:val="00465A29"/>
    <w:rsid w:val="00465FCF"/>
    <w:rsid w:val="00466480"/>
    <w:rsid w:val="004664D6"/>
    <w:rsid w:val="0046671E"/>
    <w:rsid w:val="0046776E"/>
    <w:rsid w:val="004711FE"/>
    <w:rsid w:val="00471356"/>
    <w:rsid w:val="00472C50"/>
    <w:rsid w:val="00473A14"/>
    <w:rsid w:val="00473E49"/>
    <w:rsid w:val="00473F51"/>
    <w:rsid w:val="00474079"/>
    <w:rsid w:val="00475C68"/>
    <w:rsid w:val="00476074"/>
    <w:rsid w:val="004777C5"/>
    <w:rsid w:val="00480E43"/>
    <w:rsid w:val="00480ED7"/>
    <w:rsid w:val="00483328"/>
    <w:rsid w:val="00484D68"/>
    <w:rsid w:val="00485673"/>
    <w:rsid w:val="0048581B"/>
    <w:rsid w:val="00485BAA"/>
    <w:rsid w:val="00487029"/>
    <w:rsid w:val="00490BD7"/>
    <w:rsid w:val="00490EF5"/>
    <w:rsid w:val="00490F7B"/>
    <w:rsid w:val="00492363"/>
    <w:rsid w:val="00494AA2"/>
    <w:rsid w:val="00495D51"/>
    <w:rsid w:val="004A3838"/>
    <w:rsid w:val="004B110F"/>
    <w:rsid w:val="004B1581"/>
    <w:rsid w:val="004B381E"/>
    <w:rsid w:val="004B407D"/>
    <w:rsid w:val="004B4FF1"/>
    <w:rsid w:val="004B64AB"/>
    <w:rsid w:val="004B6CC9"/>
    <w:rsid w:val="004C11FF"/>
    <w:rsid w:val="004C2FB2"/>
    <w:rsid w:val="004C421F"/>
    <w:rsid w:val="004C4F63"/>
    <w:rsid w:val="004C53A7"/>
    <w:rsid w:val="004C5514"/>
    <w:rsid w:val="004C60C1"/>
    <w:rsid w:val="004C7173"/>
    <w:rsid w:val="004C78DA"/>
    <w:rsid w:val="004D1580"/>
    <w:rsid w:val="004D2736"/>
    <w:rsid w:val="004D2A70"/>
    <w:rsid w:val="004D6B73"/>
    <w:rsid w:val="004D7DD8"/>
    <w:rsid w:val="004E0775"/>
    <w:rsid w:val="004E0D22"/>
    <w:rsid w:val="004E0DF8"/>
    <w:rsid w:val="004E3078"/>
    <w:rsid w:val="004E4A92"/>
    <w:rsid w:val="004E62F6"/>
    <w:rsid w:val="004E6712"/>
    <w:rsid w:val="004E6E71"/>
    <w:rsid w:val="004F0180"/>
    <w:rsid w:val="004F0BEA"/>
    <w:rsid w:val="004F1175"/>
    <w:rsid w:val="004F5DB9"/>
    <w:rsid w:val="004F5F6C"/>
    <w:rsid w:val="00500D7B"/>
    <w:rsid w:val="00501513"/>
    <w:rsid w:val="0050185D"/>
    <w:rsid w:val="0050397E"/>
    <w:rsid w:val="00504108"/>
    <w:rsid w:val="005061D3"/>
    <w:rsid w:val="00506873"/>
    <w:rsid w:val="00507869"/>
    <w:rsid w:val="00507FB9"/>
    <w:rsid w:val="005113F1"/>
    <w:rsid w:val="00513511"/>
    <w:rsid w:val="00514D52"/>
    <w:rsid w:val="00520016"/>
    <w:rsid w:val="00521342"/>
    <w:rsid w:val="00521352"/>
    <w:rsid w:val="00522585"/>
    <w:rsid w:val="0052396D"/>
    <w:rsid w:val="0052440A"/>
    <w:rsid w:val="00526D5E"/>
    <w:rsid w:val="00527420"/>
    <w:rsid w:val="00530300"/>
    <w:rsid w:val="00530350"/>
    <w:rsid w:val="005345F1"/>
    <w:rsid w:val="0054098A"/>
    <w:rsid w:val="0054099E"/>
    <w:rsid w:val="00541031"/>
    <w:rsid w:val="00542590"/>
    <w:rsid w:val="00543356"/>
    <w:rsid w:val="0054392E"/>
    <w:rsid w:val="00550541"/>
    <w:rsid w:val="0055118C"/>
    <w:rsid w:val="00552F3F"/>
    <w:rsid w:val="005545B4"/>
    <w:rsid w:val="00556694"/>
    <w:rsid w:val="00556FE7"/>
    <w:rsid w:val="00560455"/>
    <w:rsid w:val="00561169"/>
    <w:rsid w:val="005621B6"/>
    <w:rsid w:val="00563AA9"/>
    <w:rsid w:val="00563DDE"/>
    <w:rsid w:val="00565AAC"/>
    <w:rsid w:val="005707C9"/>
    <w:rsid w:val="0057405B"/>
    <w:rsid w:val="00574AB3"/>
    <w:rsid w:val="0057564B"/>
    <w:rsid w:val="00576E1A"/>
    <w:rsid w:val="00577202"/>
    <w:rsid w:val="00577A0B"/>
    <w:rsid w:val="00577C2C"/>
    <w:rsid w:val="005816ED"/>
    <w:rsid w:val="00582EDB"/>
    <w:rsid w:val="00584241"/>
    <w:rsid w:val="0058606E"/>
    <w:rsid w:val="00586B41"/>
    <w:rsid w:val="00586D5B"/>
    <w:rsid w:val="00586FCA"/>
    <w:rsid w:val="005904D9"/>
    <w:rsid w:val="005905A4"/>
    <w:rsid w:val="00590A4B"/>
    <w:rsid w:val="0059261D"/>
    <w:rsid w:val="00592D9C"/>
    <w:rsid w:val="00596B8B"/>
    <w:rsid w:val="005A0E19"/>
    <w:rsid w:val="005A212F"/>
    <w:rsid w:val="005A2568"/>
    <w:rsid w:val="005A2E9E"/>
    <w:rsid w:val="005A3736"/>
    <w:rsid w:val="005A45FC"/>
    <w:rsid w:val="005A5BD8"/>
    <w:rsid w:val="005A5CA4"/>
    <w:rsid w:val="005A76F8"/>
    <w:rsid w:val="005B091B"/>
    <w:rsid w:val="005B27B1"/>
    <w:rsid w:val="005B5012"/>
    <w:rsid w:val="005B5A80"/>
    <w:rsid w:val="005B663A"/>
    <w:rsid w:val="005B6D02"/>
    <w:rsid w:val="005C0838"/>
    <w:rsid w:val="005C482B"/>
    <w:rsid w:val="005C57DC"/>
    <w:rsid w:val="005C6BE6"/>
    <w:rsid w:val="005C7929"/>
    <w:rsid w:val="005C7D1D"/>
    <w:rsid w:val="005D2D0D"/>
    <w:rsid w:val="005D359B"/>
    <w:rsid w:val="005D68BE"/>
    <w:rsid w:val="005D7BF5"/>
    <w:rsid w:val="005E088F"/>
    <w:rsid w:val="005E234D"/>
    <w:rsid w:val="005E50F0"/>
    <w:rsid w:val="005E520B"/>
    <w:rsid w:val="005E5211"/>
    <w:rsid w:val="005E52BA"/>
    <w:rsid w:val="005E6AB1"/>
    <w:rsid w:val="005E6B06"/>
    <w:rsid w:val="005F3855"/>
    <w:rsid w:val="005F3870"/>
    <w:rsid w:val="005F42E8"/>
    <w:rsid w:val="0060024D"/>
    <w:rsid w:val="00601820"/>
    <w:rsid w:val="00601C02"/>
    <w:rsid w:val="00602AEC"/>
    <w:rsid w:val="00603023"/>
    <w:rsid w:val="00603557"/>
    <w:rsid w:val="00603B39"/>
    <w:rsid w:val="00603BD0"/>
    <w:rsid w:val="006040AB"/>
    <w:rsid w:val="006043B0"/>
    <w:rsid w:val="00606590"/>
    <w:rsid w:val="00606B95"/>
    <w:rsid w:val="006072C8"/>
    <w:rsid w:val="00614B1C"/>
    <w:rsid w:val="0061560F"/>
    <w:rsid w:val="00615892"/>
    <w:rsid w:val="00615B16"/>
    <w:rsid w:val="00617326"/>
    <w:rsid w:val="00620085"/>
    <w:rsid w:val="00620501"/>
    <w:rsid w:val="00620D2E"/>
    <w:rsid w:val="00622CD0"/>
    <w:rsid w:val="006232DC"/>
    <w:rsid w:val="0062585F"/>
    <w:rsid w:val="00625F2F"/>
    <w:rsid w:val="0062735D"/>
    <w:rsid w:val="00632C2C"/>
    <w:rsid w:val="00632F84"/>
    <w:rsid w:val="006343FA"/>
    <w:rsid w:val="00635250"/>
    <w:rsid w:val="00635913"/>
    <w:rsid w:val="00635981"/>
    <w:rsid w:val="00636785"/>
    <w:rsid w:val="00640D47"/>
    <w:rsid w:val="0064406A"/>
    <w:rsid w:val="00644B2E"/>
    <w:rsid w:val="0065327D"/>
    <w:rsid w:val="00655A0E"/>
    <w:rsid w:val="006566AA"/>
    <w:rsid w:val="006605A9"/>
    <w:rsid w:val="00660726"/>
    <w:rsid w:val="0066082B"/>
    <w:rsid w:val="00661A75"/>
    <w:rsid w:val="00661DCF"/>
    <w:rsid w:val="0066306B"/>
    <w:rsid w:val="006640EF"/>
    <w:rsid w:val="006646D8"/>
    <w:rsid w:val="00665E6A"/>
    <w:rsid w:val="006662BD"/>
    <w:rsid w:val="00666337"/>
    <w:rsid w:val="006700DB"/>
    <w:rsid w:val="0067283F"/>
    <w:rsid w:val="006729C4"/>
    <w:rsid w:val="0067397B"/>
    <w:rsid w:val="0067549C"/>
    <w:rsid w:val="006757D1"/>
    <w:rsid w:val="006772EB"/>
    <w:rsid w:val="006778B8"/>
    <w:rsid w:val="006821DE"/>
    <w:rsid w:val="00683F7B"/>
    <w:rsid w:val="006841D8"/>
    <w:rsid w:val="00686855"/>
    <w:rsid w:val="00687C5B"/>
    <w:rsid w:val="00690311"/>
    <w:rsid w:val="00690943"/>
    <w:rsid w:val="006925A7"/>
    <w:rsid w:val="00692C52"/>
    <w:rsid w:val="006937DE"/>
    <w:rsid w:val="00693E7A"/>
    <w:rsid w:val="006940E0"/>
    <w:rsid w:val="00694D94"/>
    <w:rsid w:val="00696C38"/>
    <w:rsid w:val="006A1CF1"/>
    <w:rsid w:val="006A221A"/>
    <w:rsid w:val="006A424B"/>
    <w:rsid w:val="006A53EE"/>
    <w:rsid w:val="006B0075"/>
    <w:rsid w:val="006B1A95"/>
    <w:rsid w:val="006B218E"/>
    <w:rsid w:val="006B3190"/>
    <w:rsid w:val="006B5A72"/>
    <w:rsid w:val="006B5BB4"/>
    <w:rsid w:val="006B6212"/>
    <w:rsid w:val="006B7F5C"/>
    <w:rsid w:val="006C04BD"/>
    <w:rsid w:val="006C17FA"/>
    <w:rsid w:val="006C1835"/>
    <w:rsid w:val="006C23D0"/>
    <w:rsid w:val="006C4673"/>
    <w:rsid w:val="006C4A84"/>
    <w:rsid w:val="006C52C0"/>
    <w:rsid w:val="006C5BA7"/>
    <w:rsid w:val="006C6948"/>
    <w:rsid w:val="006C739C"/>
    <w:rsid w:val="006D7000"/>
    <w:rsid w:val="006E0F5B"/>
    <w:rsid w:val="006E133B"/>
    <w:rsid w:val="006E1802"/>
    <w:rsid w:val="006E22DC"/>
    <w:rsid w:val="006E24EF"/>
    <w:rsid w:val="006E46B0"/>
    <w:rsid w:val="006E7180"/>
    <w:rsid w:val="006E7783"/>
    <w:rsid w:val="006E7BCB"/>
    <w:rsid w:val="006E7F28"/>
    <w:rsid w:val="006F34BA"/>
    <w:rsid w:val="006F4D44"/>
    <w:rsid w:val="006F4DA4"/>
    <w:rsid w:val="006F5F56"/>
    <w:rsid w:val="006F6B40"/>
    <w:rsid w:val="00701C49"/>
    <w:rsid w:val="00702C5A"/>
    <w:rsid w:val="00703363"/>
    <w:rsid w:val="00704608"/>
    <w:rsid w:val="00704CBF"/>
    <w:rsid w:val="0070505B"/>
    <w:rsid w:val="007065F1"/>
    <w:rsid w:val="007070CF"/>
    <w:rsid w:val="0070763E"/>
    <w:rsid w:val="007076CE"/>
    <w:rsid w:val="007078CE"/>
    <w:rsid w:val="00710644"/>
    <w:rsid w:val="00712EA4"/>
    <w:rsid w:val="0071368D"/>
    <w:rsid w:val="00713B34"/>
    <w:rsid w:val="007145D5"/>
    <w:rsid w:val="0071581C"/>
    <w:rsid w:val="00715D1A"/>
    <w:rsid w:val="007172F3"/>
    <w:rsid w:val="00717515"/>
    <w:rsid w:val="007226DC"/>
    <w:rsid w:val="007226E7"/>
    <w:rsid w:val="007241E6"/>
    <w:rsid w:val="00724BDA"/>
    <w:rsid w:val="00730EB5"/>
    <w:rsid w:val="007327AC"/>
    <w:rsid w:val="007354B3"/>
    <w:rsid w:val="00735F63"/>
    <w:rsid w:val="00737207"/>
    <w:rsid w:val="00737E5D"/>
    <w:rsid w:val="0074679F"/>
    <w:rsid w:val="00746C2B"/>
    <w:rsid w:val="007506A4"/>
    <w:rsid w:val="0075146C"/>
    <w:rsid w:val="00751A8D"/>
    <w:rsid w:val="00751C32"/>
    <w:rsid w:val="00754252"/>
    <w:rsid w:val="00757E2D"/>
    <w:rsid w:val="00757F06"/>
    <w:rsid w:val="007600C2"/>
    <w:rsid w:val="00760F44"/>
    <w:rsid w:val="00762914"/>
    <w:rsid w:val="00762E77"/>
    <w:rsid w:val="00764FBA"/>
    <w:rsid w:val="0076546A"/>
    <w:rsid w:val="007658FE"/>
    <w:rsid w:val="00765B2B"/>
    <w:rsid w:val="00766F7C"/>
    <w:rsid w:val="00767528"/>
    <w:rsid w:val="00767D23"/>
    <w:rsid w:val="007703EA"/>
    <w:rsid w:val="00771522"/>
    <w:rsid w:val="00771BF5"/>
    <w:rsid w:val="007726A7"/>
    <w:rsid w:val="00773480"/>
    <w:rsid w:val="007745DE"/>
    <w:rsid w:val="0078021C"/>
    <w:rsid w:val="00785590"/>
    <w:rsid w:val="00786007"/>
    <w:rsid w:val="00787625"/>
    <w:rsid w:val="00790BAB"/>
    <w:rsid w:val="007912B5"/>
    <w:rsid w:val="00791607"/>
    <w:rsid w:val="00791684"/>
    <w:rsid w:val="00791DAE"/>
    <w:rsid w:val="00791FF3"/>
    <w:rsid w:val="00792E78"/>
    <w:rsid w:val="007933B3"/>
    <w:rsid w:val="007951BD"/>
    <w:rsid w:val="00795237"/>
    <w:rsid w:val="00795DAC"/>
    <w:rsid w:val="00795EB4"/>
    <w:rsid w:val="00797DD1"/>
    <w:rsid w:val="007A115F"/>
    <w:rsid w:val="007A17CD"/>
    <w:rsid w:val="007A2E47"/>
    <w:rsid w:val="007A2EF7"/>
    <w:rsid w:val="007A322A"/>
    <w:rsid w:val="007A66AE"/>
    <w:rsid w:val="007B06DA"/>
    <w:rsid w:val="007B1794"/>
    <w:rsid w:val="007B352A"/>
    <w:rsid w:val="007B3B0E"/>
    <w:rsid w:val="007B4D12"/>
    <w:rsid w:val="007B5E2E"/>
    <w:rsid w:val="007B7AB4"/>
    <w:rsid w:val="007C14E6"/>
    <w:rsid w:val="007C174A"/>
    <w:rsid w:val="007C1B4F"/>
    <w:rsid w:val="007C392F"/>
    <w:rsid w:val="007C40B0"/>
    <w:rsid w:val="007C6CF7"/>
    <w:rsid w:val="007D068B"/>
    <w:rsid w:val="007D0B23"/>
    <w:rsid w:val="007D17A7"/>
    <w:rsid w:val="007D2853"/>
    <w:rsid w:val="007D3234"/>
    <w:rsid w:val="007D3A3B"/>
    <w:rsid w:val="007D3C1B"/>
    <w:rsid w:val="007D436C"/>
    <w:rsid w:val="007D6307"/>
    <w:rsid w:val="007D7347"/>
    <w:rsid w:val="007E1235"/>
    <w:rsid w:val="007E1899"/>
    <w:rsid w:val="007E1ADA"/>
    <w:rsid w:val="007E273D"/>
    <w:rsid w:val="007E2DDE"/>
    <w:rsid w:val="007E3AD1"/>
    <w:rsid w:val="007E438F"/>
    <w:rsid w:val="007E61FD"/>
    <w:rsid w:val="007E6FF0"/>
    <w:rsid w:val="007E70F1"/>
    <w:rsid w:val="007F1325"/>
    <w:rsid w:val="007F1447"/>
    <w:rsid w:val="007F238C"/>
    <w:rsid w:val="007F3556"/>
    <w:rsid w:val="007F414F"/>
    <w:rsid w:val="007F4475"/>
    <w:rsid w:val="007F67D5"/>
    <w:rsid w:val="007F6BE4"/>
    <w:rsid w:val="00801A46"/>
    <w:rsid w:val="00802D82"/>
    <w:rsid w:val="00806B3E"/>
    <w:rsid w:val="00813940"/>
    <w:rsid w:val="00813A24"/>
    <w:rsid w:val="00814B64"/>
    <w:rsid w:val="00814CAB"/>
    <w:rsid w:val="00814EF6"/>
    <w:rsid w:val="00815B7A"/>
    <w:rsid w:val="00816C62"/>
    <w:rsid w:val="00817CEF"/>
    <w:rsid w:val="00817CF3"/>
    <w:rsid w:val="008215C9"/>
    <w:rsid w:val="00823B25"/>
    <w:rsid w:val="00824C7C"/>
    <w:rsid w:val="008264EA"/>
    <w:rsid w:val="00826BA2"/>
    <w:rsid w:val="00826EC4"/>
    <w:rsid w:val="00830AE3"/>
    <w:rsid w:val="00833AAB"/>
    <w:rsid w:val="00833DE7"/>
    <w:rsid w:val="00835D38"/>
    <w:rsid w:val="00836D0D"/>
    <w:rsid w:val="00842C73"/>
    <w:rsid w:val="00842DF0"/>
    <w:rsid w:val="0084584E"/>
    <w:rsid w:val="00845928"/>
    <w:rsid w:val="00845C7C"/>
    <w:rsid w:val="00846D8C"/>
    <w:rsid w:val="00847570"/>
    <w:rsid w:val="0085007D"/>
    <w:rsid w:val="008501C2"/>
    <w:rsid w:val="008517CB"/>
    <w:rsid w:val="0085231B"/>
    <w:rsid w:val="0085269C"/>
    <w:rsid w:val="008530D7"/>
    <w:rsid w:val="0085439E"/>
    <w:rsid w:val="008552D9"/>
    <w:rsid w:val="00855A91"/>
    <w:rsid w:val="00861F92"/>
    <w:rsid w:val="00862987"/>
    <w:rsid w:val="0086360F"/>
    <w:rsid w:val="00863771"/>
    <w:rsid w:val="00865368"/>
    <w:rsid w:val="008711E5"/>
    <w:rsid w:val="00871347"/>
    <w:rsid w:val="008716DA"/>
    <w:rsid w:val="00872BCD"/>
    <w:rsid w:val="00873499"/>
    <w:rsid w:val="00873C44"/>
    <w:rsid w:val="0088085E"/>
    <w:rsid w:val="0088179E"/>
    <w:rsid w:val="00881C70"/>
    <w:rsid w:val="00882247"/>
    <w:rsid w:val="00882DEE"/>
    <w:rsid w:val="00885083"/>
    <w:rsid w:val="0088602D"/>
    <w:rsid w:val="00886B0B"/>
    <w:rsid w:val="00886E88"/>
    <w:rsid w:val="00887508"/>
    <w:rsid w:val="00891A0B"/>
    <w:rsid w:val="00891C32"/>
    <w:rsid w:val="00891F7D"/>
    <w:rsid w:val="00892CDB"/>
    <w:rsid w:val="00893748"/>
    <w:rsid w:val="008939C4"/>
    <w:rsid w:val="00893F2F"/>
    <w:rsid w:val="00895C1B"/>
    <w:rsid w:val="00895DDF"/>
    <w:rsid w:val="0089784B"/>
    <w:rsid w:val="00897DE8"/>
    <w:rsid w:val="00897F35"/>
    <w:rsid w:val="008A019F"/>
    <w:rsid w:val="008A36D9"/>
    <w:rsid w:val="008A424A"/>
    <w:rsid w:val="008A45D9"/>
    <w:rsid w:val="008A5A51"/>
    <w:rsid w:val="008A6C1D"/>
    <w:rsid w:val="008B06F8"/>
    <w:rsid w:val="008B47B3"/>
    <w:rsid w:val="008C2CC2"/>
    <w:rsid w:val="008C30C5"/>
    <w:rsid w:val="008C48CB"/>
    <w:rsid w:val="008C6911"/>
    <w:rsid w:val="008C6AA4"/>
    <w:rsid w:val="008D01BE"/>
    <w:rsid w:val="008D0954"/>
    <w:rsid w:val="008D1050"/>
    <w:rsid w:val="008D22B4"/>
    <w:rsid w:val="008D28B5"/>
    <w:rsid w:val="008D4BB5"/>
    <w:rsid w:val="008D4DB8"/>
    <w:rsid w:val="008D7FCB"/>
    <w:rsid w:val="008E16FC"/>
    <w:rsid w:val="008E2FE3"/>
    <w:rsid w:val="008E3833"/>
    <w:rsid w:val="008E3AE9"/>
    <w:rsid w:val="008E4303"/>
    <w:rsid w:val="008E4819"/>
    <w:rsid w:val="008E6372"/>
    <w:rsid w:val="008E6410"/>
    <w:rsid w:val="008E720E"/>
    <w:rsid w:val="008F1366"/>
    <w:rsid w:val="008F15BF"/>
    <w:rsid w:val="008F4B19"/>
    <w:rsid w:val="008F7905"/>
    <w:rsid w:val="008F7E43"/>
    <w:rsid w:val="0090107B"/>
    <w:rsid w:val="009015D8"/>
    <w:rsid w:val="00902409"/>
    <w:rsid w:val="0090417F"/>
    <w:rsid w:val="009043C0"/>
    <w:rsid w:val="00904BEA"/>
    <w:rsid w:val="00904E6F"/>
    <w:rsid w:val="00904FD3"/>
    <w:rsid w:val="00905FDF"/>
    <w:rsid w:val="0090608A"/>
    <w:rsid w:val="009069F2"/>
    <w:rsid w:val="0090743D"/>
    <w:rsid w:val="0091041E"/>
    <w:rsid w:val="009115B3"/>
    <w:rsid w:val="009117B4"/>
    <w:rsid w:val="00913DBA"/>
    <w:rsid w:val="00914147"/>
    <w:rsid w:val="009149BF"/>
    <w:rsid w:val="009151AC"/>
    <w:rsid w:val="009168FF"/>
    <w:rsid w:val="009170ED"/>
    <w:rsid w:val="00917B36"/>
    <w:rsid w:val="00920D03"/>
    <w:rsid w:val="009224B0"/>
    <w:rsid w:val="009232D0"/>
    <w:rsid w:val="00923BF2"/>
    <w:rsid w:val="0092417D"/>
    <w:rsid w:val="009245A0"/>
    <w:rsid w:val="00925004"/>
    <w:rsid w:val="00925C8B"/>
    <w:rsid w:val="00926680"/>
    <w:rsid w:val="00927F9E"/>
    <w:rsid w:val="00930521"/>
    <w:rsid w:val="00931B23"/>
    <w:rsid w:val="009325EF"/>
    <w:rsid w:val="00932616"/>
    <w:rsid w:val="00932631"/>
    <w:rsid w:val="009333A8"/>
    <w:rsid w:val="00934A8A"/>
    <w:rsid w:val="0093674E"/>
    <w:rsid w:val="009367BE"/>
    <w:rsid w:val="00937232"/>
    <w:rsid w:val="00937784"/>
    <w:rsid w:val="00940D79"/>
    <w:rsid w:val="00941CBE"/>
    <w:rsid w:val="00941EC0"/>
    <w:rsid w:val="00943205"/>
    <w:rsid w:val="00944056"/>
    <w:rsid w:val="00944405"/>
    <w:rsid w:val="0094487A"/>
    <w:rsid w:val="00945E7F"/>
    <w:rsid w:val="00947DF1"/>
    <w:rsid w:val="00951505"/>
    <w:rsid w:val="009519A7"/>
    <w:rsid w:val="00952410"/>
    <w:rsid w:val="009533E6"/>
    <w:rsid w:val="0095439C"/>
    <w:rsid w:val="00954482"/>
    <w:rsid w:val="00955811"/>
    <w:rsid w:val="00956047"/>
    <w:rsid w:val="0095700F"/>
    <w:rsid w:val="00957D70"/>
    <w:rsid w:val="00961670"/>
    <w:rsid w:val="009618FA"/>
    <w:rsid w:val="009626D5"/>
    <w:rsid w:val="009628EA"/>
    <w:rsid w:val="00962901"/>
    <w:rsid w:val="0096341B"/>
    <w:rsid w:val="00963520"/>
    <w:rsid w:val="00963763"/>
    <w:rsid w:val="0096383D"/>
    <w:rsid w:val="00965075"/>
    <w:rsid w:val="00966546"/>
    <w:rsid w:val="00966C7D"/>
    <w:rsid w:val="00967B43"/>
    <w:rsid w:val="0097066B"/>
    <w:rsid w:val="0097139F"/>
    <w:rsid w:val="00971423"/>
    <w:rsid w:val="00971AF6"/>
    <w:rsid w:val="00973B66"/>
    <w:rsid w:val="00975193"/>
    <w:rsid w:val="00975D67"/>
    <w:rsid w:val="00976603"/>
    <w:rsid w:val="009833B3"/>
    <w:rsid w:val="0098386B"/>
    <w:rsid w:val="0098574E"/>
    <w:rsid w:val="009865AC"/>
    <w:rsid w:val="00987A2D"/>
    <w:rsid w:val="009922FB"/>
    <w:rsid w:val="009942B5"/>
    <w:rsid w:val="009970EB"/>
    <w:rsid w:val="0099770A"/>
    <w:rsid w:val="009A14A2"/>
    <w:rsid w:val="009A19C7"/>
    <w:rsid w:val="009A21FB"/>
    <w:rsid w:val="009A2C10"/>
    <w:rsid w:val="009A3D62"/>
    <w:rsid w:val="009A4616"/>
    <w:rsid w:val="009A54C4"/>
    <w:rsid w:val="009B193A"/>
    <w:rsid w:val="009B1F50"/>
    <w:rsid w:val="009B3274"/>
    <w:rsid w:val="009B3836"/>
    <w:rsid w:val="009B574D"/>
    <w:rsid w:val="009B5779"/>
    <w:rsid w:val="009B7746"/>
    <w:rsid w:val="009C00E1"/>
    <w:rsid w:val="009C049C"/>
    <w:rsid w:val="009C2054"/>
    <w:rsid w:val="009C212A"/>
    <w:rsid w:val="009C2BCF"/>
    <w:rsid w:val="009C3072"/>
    <w:rsid w:val="009C46B4"/>
    <w:rsid w:val="009C4AC1"/>
    <w:rsid w:val="009C5BAA"/>
    <w:rsid w:val="009C5C77"/>
    <w:rsid w:val="009C6093"/>
    <w:rsid w:val="009C6986"/>
    <w:rsid w:val="009D018A"/>
    <w:rsid w:val="009D0A7B"/>
    <w:rsid w:val="009D0D65"/>
    <w:rsid w:val="009D2DF5"/>
    <w:rsid w:val="009D43F6"/>
    <w:rsid w:val="009D4AAB"/>
    <w:rsid w:val="009D4C36"/>
    <w:rsid w:val="009D4FA3"/>
    <w:rsid w:val="009D5EF8"/>
    <w:rsid w:val="009D7940"/>
    <w:rsid w:val="009D79DC"/>
    <w:rsid w:val="009E1466"/>
    <w:rsid w:val="009E28F6"/>
    <w:rsid w:val="009E6AB8"/>
    <w:rsid w:val="009E70A1"/>
    <w:rsid w:val="009F0300"/>
    <w:rsid w:val="009F03F6"/>
    <w:rsid w:val="009F2695"/>
    <w:rsid w:val="009F2F3D"/>
    <w:rsid w:val="009F53EE"/>
    <w:rsid w:val="009F7408"/>
    <w:rsid w:val="009F75B9"/>
    <w:rsid w:val="00A0001D"/>
    <w:rsid w:val="00A00291"/>
    <w:rsid w:val="00A008C9"/>
    <w:rsid w:val="00A00CE1"/>
    <w:rsid w:val="00A011A9"/>
    <w:rsid w:val="00A0138A"/>
    <w:rsid w:val="00A03426"/>
    <w:rsid w:val="00A047A9"/>
    <w:rsid w:val="00A066A1"/>
    <w:rsid w:val="00A070B3"/>
    <w:rsid w:val="00A12764"/>
    <w:rsid w:val="00A13072"/>
    <w:rsid w:val="00A16ACC"/>
    <w:rsid w:val="00A17711"/>
    <w:rsid w:val="00A20C3C"/>
    <w:rsid w:val="00A22B57"/>
    <w:rsid w:val="00A24CE3"/>
    <w:rsid w:val="00A24F11"/>
    <w:rsid w:val="00A25698"/>
    <w:rsid w:val="00A2625E"/>
    <w:rsid w:val="00A27188"/>
    <w:rsid w:val="00A3042E"/>
    <w:rsid w:val="00A33217"/>
    <w:rsid w:val="00A343C5"/>
    <w:rsid w:val="00A3593F"/>
    <w:rsid w:val="00A36A14"/>
    <w:rsid w:val="00A36F56"/>
    <w:rsid w:val="00A40037"/>
    <w:rsid w:val="00A42785"/>
    <w:rsid w:val="00A429CC"/>
    <w:rsid w:val="00A459E7"/>
    <w:rsid w:val="00A46E91"/>
    <w:rsid w:val="00A53009"/>
    <w:rsid w:val="00A530BE"/>
    <w:rsid w:val="00A541FF"/>
    <w:rsid w:val="00A55AD0"/>
    <w:rsid w:val="00A55BEC"/>
    <w:rsid w:val="00A568D3"/>
    <w:rsid w:val="00A56ACB"/>
    <w:rsid w:val="00A56E62"/>
    <w:rsid w:val="00A57139"/>
    <w:rsid w:val="00A57F61"/>
    <w:rsid w:val="00A63098"/>
    <w:rsid w:val="00A64096"/>
    <w:rsid w:val="00A64387"/>
    <w:rsid w:val="00A65AD2"/>
    <w:rsid w:val="00A66001"/>
    <w:rsid w:val="00A660F7"/>
    <w:rsid w:val="00A66BC5"/>
    <w:rsid w:val="00A676F7"/>
    <w:rsid w:val="00A67858"/>
    <w:rsid w:val="00A700B3"/>
    <w:rsid w:val="00A71120"/>
    <w:rsid w:val="00A719D6"/>
    <w:rsid w:val="00A7328C"/>
    <w:rsid w:val="00A73C27"/>
    <w:rsid w:val="00A74EE0"/>
    <w:rsid w:val="00A756E3"/>
    <w:rsid w:val="00A763E4"/>
    <w:rsid w:val="00A76854"/>
    <w:rsid w:val="00A77AA4"/>
    <w:rsid w:val="00A8055C"/>
    <w:rsid w:val="00A81F18"/>
    <w:rsid w:val="00A83F3C"/>
    <w:rsid w:val="00A83FC5"/>
    <w:rsid w:val="00A855AD"/>
    <w:rsid w:val="00A85B45"/>
    <w:rsid w:val="00A87D65"/>
    <w:rsid w:val="00A90053"/>
    <w:rsid w:val="00A9112A"/>
    <w:rsid w:val="00A91726"/>
    <w:rsid w:val="00A9491B"/>
    <w:rsid w:val="00A96AC3"/>
    <w:rsid w:val="00A97D35"/>
    <w:rsid w:val="00AA04F1"/>
    <w:rsid w:val="00AA095B"/>
    <w:rsid w:val="00AA3705"/>
    <w:rsid w:val="00AA4682"/>
    <w:rsid w:val="00AA5FAF"/>
    <w:rsid w:val="00AA66A2"/>
    <w:rsid w:val="00AA6FBE"/>
    <w:rsid w:val="00AB0350"/>
    <w:rsid w:val="00AB1401"/>
    <w:rsid w:val="00AB290E"/>
    <w:rsid w:val="00AB292F"/>
    <w:rsid w:val="00AB6531"/>
    <w:rsid w:val="00AB6A0C"/>
    <w:rsid w:val="00AB723E"/>
    <w:rsid w:val="00AC090F"/>
    <w:rsid w:val="00AC14D0"/>
    <w:rsid w:val="00AC1ED7"/>
    <w:rsid w:val="00AC2136"/>
    <w:rsid w:val="00AC319A"/>
    <w:rsid w:val="00AC436F"/>
    <w:rsid w:val="00AC69B7"/>
    <w:rsid w:val="00AD000C"/>
    <w:rsid w:val="00AD0028"/>
    <w:rsid w:val="00AD07CA"/>
    <w:rsid w:val="00AD0E11"/>
    <w:rsid w:val="00AD33C0"/>
    <w:rsid w:val="00AD4E87"/>
    <w:rsid w:val="00AD4ED9"/>
    <w:rsid w:val="00AD5629"/>
    <w:rsid w:val="00AD6C87"/>
    <w:rsid w:val="00AD6D56"/>
    <w:rsid w:val="00AD76C7"/>
    <w:rsid w:val="00AD7912"/>
    <w:rsid w:val="00AE1851"/>
    <w:rsid w:val="00AE1E73"/>
    <w:rsid w:val="00AE2D29"/>
    <w:rsid w:val="00AE2D93"/>
    <w:rsid w:val="00AE2E5E"/>
    <w:rsid w:val="00AE3158"/>
    <w:rsid w:val="00AE3ABC"/>
    <w:rsid w:val="00AE5F1C"/>
    <w:rsid w:val="00AE66D1"/>
    <w:rsid w:val="00AE6A2C"/>
    <w:rsid w:val="00AE74BA"/>
    <w:rsid w:val="00AF147C"/>
    <w:rsid w:val="00AF33C1"/>
    <w:rsid w:val="00AF5253"/>
    <w:rsid w:val="00AF6ECF"/>
    <w:rsid w:val="00AF7AF0"/>
    <w:rsid w:val="00B01750"/>
    <w:rsid w:val="00B01DFB"/>
    <w:rsid w:val="00B0466F"/>
    <w:rsid w:val="00B065C2"/>
    <w:rsid w:val="00B07357"/>
    <w:rsid w:val="00B07548"/>
    <w:rsid w:val="00B1310E"/>
    <w:rsid w:val="00B1488C"/>
    <w:rsid w:val="00B16C38"/>
    <w:rsid w:val="00B172D2"/>
    <w:rsid w:val="00B210C2"/>
    <w:rsid w:val="00B246FD"/>
    <w:rsid w:val="00B26795"/>
    <w:rsid w:val="00B30177"/>
    <w:rsid w:val="00B304FD"/>
    <w:rsid w:val="00B348F2"/>
    <w:rsid w:val="00B35193"/>
    <w:rsid w:val="00B3562E"/>
    <w:rsid w:val="00B36235"/>
    <w:rsid w:val="00B37964"/>
    <w:rsid w:val="00B406C1"/>
    <w:rsid w:val="00B41443"/>
    <w:rsid w:val="00B42127"/>
    <w:rsid w:val="00B42C10"/>
    <w:rsid w:val="00B459C5"/>
    <w:rsid w:val="00B46303"/>
    <w:rsid w:val="00B4641A"/>
    <w:rsid w:val="00B47571"/>
    <w:rsid w:val="00B4774A"/>
    <w:rsid w:val="00B50097"/>
    <w:rsid w:val="00B5095F"/>
    <w:rsid w:val="00B539C5"/>
    <w:rsid w:val="00B55E53"/>
    <w:rsid w:val="00B56E6C"/>
    <w:rsid w:val="00B57C96"/>
    <w:rsid w:val="00B606F0"/>
    <w:rsid w:val="00B61719"/>
    <w:rsid w:val="00B62CDB"/>
    <w:rsid w:val="00B71617"/>
    <w:rsid w:val="00B72DA3"/>
    <w:rsid w:val="00B730FB"/>
    <w:rsid w:val="00B7756F"/>
    <w:rsid w:val="00B80FA3"/>
    <w:rsid w:val="00B81458"/>
    <w:rsid w:val="00B8169D"/>
    <w:rsid w:val="00B83C6B"/>
    <w:rsid w:val="00B865F0"/>
    <w:rsid w:val="00B86D30"/>
    <w:rsid w:val="00B878B4"/>
    <w:rsid w:val="00B93467"/>
    <w:rsid w:val="00B93C08"/>
    <w:rsid w:val="00B966C5"/>
    <w:rsid w:val="00BA0569"/>
    <w:rsid w:val="00BA0A80"/>
    <w:rsid w:val="00BA0DE9"/>
    <w:rsid w:val="00BA33C8"/>
    <w:rsid w:val="00BA3AC8"/>
    <w:rsid w:val="00BA4196"/>
    <w:rsid w:val="00BA434D"/>
    <w:rsid w:val="00BA592A"/>
    <w:rsid w:val="00BB35F5"/>
    <w:rsid w:val="00BB378D"/>
    <w:rsid w:val="00BB3912"/>
    <w:rsid w:val="00BB3A96"/>
    <w:rsid w:val="00BB3C55"/>
    <w:rsid w:val="00BB3D64"/>
    <w:rsid w:val="00BB4FD2"/>
    <w:rsid w:val="00BB563C"/>
    <w:rsid w:val="00BC186B"/>
    <w:rsid w:val="00BC2780"/>
    <w:rsid w:val="00BC36BC"/>
    <w:rsid w:val="00BC48C8"/>
    <w:rsid w:val="00BC7F9E"/>
    <w:rsid w:val="00BD1B00"/>
    <w:rsid w:val="00BD3BAD"/>
    <w:rsid w:val="00BD3F06"/>
    <w:rsid w:val="00BD44B3"/>
    <w:rsid w:val="00BD4863"/>
    <w:rsid w:val="00BD6AC9"/>
    <w:rsid w:val="00BD7383"/>
    <w:rsid w:val="00BD7C4A"/>
    <w:rsid w:val="00BE01DD"/>
    <w:rsid w:val="00BE023F"/>
    <w:rsid w:val="00BE0D6E"/>
    <w:rsid w:val="00BE0E40"/>
    <w:rsid w:val="00BE18B5"/>
    <w:rsid w:val="00BE33C1"/>
    <w:rsid w:val="00BE35EC"/>
    <w:rsid w:val="00BE3EB1"/>
    <w:rsid w:val="00BE6BDF"/>
    <w:rsid w:val="00BE6D64"/>
    <w:rsid w:val="00BE7FD4"/>
    <w:rsid w:val="00BF1253"/>
    <w:rsid w:val="00BF21E4"/>
    <w:rsid w:val="00BF2E9C"/>
    <w:rsid w:val="00BF400B"/>
    <w:rsid w:val="00BF459C"/>
    <w:rsid w:val="00BF5893"/>
    <w:rsid w:val="00BF5B37"/>
    <w:rsid w:val="00BF6D86"/>
    <w:rsid w:val="00BF70C7"/>
    <w:rsid w:val="00BF7E57"/>
    <w:rsid w:val="00C01286"/>
    <w:rsid w:val="00C013E5"/>
    <w:rsid w:val="00C017B6"/>
    <w:rsid w:val="00C0325E"/>
    <w:rsid w:val="00C050FA"/>
    <w:rsid w:val="00C060C6"/>
    <w:rsid w:val="00C076ED"/>
    <w:rsid w:val="00C10692"/>
    <w:rsid w:val="00C11074"/>
    <w:rsid w:val="00C11AEE"/>
    <w:rsid w:val="00C12DB9"/>
    <w:rsid w:val="00C13DCA"/>
    <w:rsid w:val="00C14002"/>
    <w:rsid w:val="00C1412F"/>
    <w:rsid w:val="00C16982"/>
    <w:rsid w:val="00C16E00"/>
    <w:rsid w:val="00C17A8D"/>
    <w:rsid w:val="00C17D2D"/>
    <w:rsid w:val="00C20768"/>
    <w:rsid w:val="00C21BA8"/>
    <w:rsid w:val="00C236F5"/>
    <w:rsid w:val="00C258A9"/>
    <w:rsid w:val="00C25B2D"/>
    <w:rsid w:val="00C25CBD"/>
    <w:rsid w:val="00C26CEB"/>
    <w:rsid w:val="00C2730F"/>
    <w:rsid w:val="00C32A79"/>
    <w:rsid w:val="00C34761"/>
    <w:rsid w:val="00C34B9B"/>
    <w:rsid w:val="00C34CCD"/>
    <w:rsid w:val="00C36BF5"/>
    <w:rsid w:val="00C3714D"/>
    <w:rsid w:val="00C376BD"/>
    <w:rsid w:val="00C405E6"/>
    <w:rsid w:val="00C40D07"/>
    <w:rsid w:val="00C41E21"/>
    <w:rsid w:val="00C439FF"/>
    <w:rsid w:val="00C43CE8"/>
    <w:rsid w:val="00C44206"/>
    <w:rsid w:val="00C44917"/>
    <w:rsid w:val="00C47174"/>
    <w:rsid w:val="00C4719E"/>
    <w:rsid w:val="00C50797"/>
    <w:rsid w:val="00C50A99"/>
    <w:rsid w:val="00C512E6"/>
    <w:rsid w:val="00C51FDA"/>
    <w:rsid w:val="00C52B90"/>
    <w:rsid w:val="00C52F08"/>
    <w:rsid w:val="00C52FAA"/>
    <w:rsid w:val="00C53DE6"/>
    <w:rsid w:val="00C54E26"/>
    <w:rsid w:val="00C54E5C"/>
    <w:rsid w:val="00C555DB"/>
    <w:rsid w:val="00C561D2"/>
    <w:rsid w:val="00C609DB"/>
    <w:rsid w:val="00C6213E"/>
    <w:rsid w:val="00C62373"/>
    <w:rsid w:val="00C63558"/>
    <w:rsid w:val="00C67549"/>
    <w:rsid w:val="00C71245"/>
    <w:rsid w:val="00C743A6"/>
    <w:rsid w:val="00C7499C"/>
    <w:rsid w:val="00C74B42"/>
    <w:rsid w:val="00C76777"/>
    <w:rsid w:val="00C76A37"/>
    <w:rsid w:val="00C828A5"/>
    <w:rsid w:val="00C82BC5"/>
    <w:rsid w:val="00C82EB2"/>
    <w:rsid w:val="00C83D39"/>
    <w:rsid w:val="00C84096"/>
    <w:rsid w:val="00C90B3B"/>
    <w:rsid w:val="00C91A5A"/>
    <w:rsid w:val="00C91C6F"/>
    <w:rsid w:val="00C928F5"/>
    <w:rsid w:val="00C92F19"/>
    <w:rsid w:val="00C9451F"/>
    <w:rsid w:val="00C94B03"/>
    <w:rsid w:val="00C94FD3"/>
    <w:rsid w:val="00C9613F"/>
    <w:rsid w:val="00CA3854"/>
    <w:rsid w:val="00CA4149"/>
    <w:rsid w:val="00CA5348"/>
    <w:rsid w:val="00CA5A30"/>
    <w:rsid w:val="00CA684B"/>
    <w:rsid w:val="00CB2206"/>
    <w:rsid w:val="00CB25D6"/>
    <w:rsid w:val="00CB485D"/>
    <w:rsid w:val="00CB52C3"/>
    <w:rsid w:val="00CB7B13"/>
    <w:rsid w:val="00CC02E8"/>
    <w:rsid w:val="00CC2B01"/>
    <w:rsid w:val="00CC3ABD"/>
    <w:rsid w:val="00CC4DCF"/>
    <w:rsid w:val="00CC7199"/>
    <w:rsid w:val="00CC77C5"/>
    <w:rsid w:val="00CC7D00"/>
    <w:rsid w:val="00CD067D"/>
    <w:rsid w:val="00CD474C"/>
    <w:rsid w:val="00CD4F67"/>
    <w:rsid w:val="00CD51B1"/>
    <w:rsid w:val="00CD6754"/>
    <w:rsid w:val="00CD7749"/>
    <w:rsid w:val="00CD7FD9"/>
    <w:rsid w:val="00CE05FD"/>
    <w:rsid w:val="00CE0732"/>
    <w:rsid w:val="00CE2E94"/>
    <w:rsid w:val="00CE34E0"/>
    <w:rsid w:val="00CE3BC9"/>
    <w:rsid w:val="00CE4DEC"/>
    <w:rsid w:val="00CE54C4"/>
    <w:rsid w:val="00CE659B"/>
    <w:rsid w:val="00CE683A"/>
    <w:rsid w:val="00CF0586"/>
    <w:rsid w:val="00CF0D05"/>
    <w:rsid w:val="00CF1A1D"/>
    <w:rsid w:val="00CF2BD9"/>
    <w:rsid w:val="00CF2C0E"/>
    <w:rsid w:val="00CF349E"/>
    <w:rsid w:val="00CF6EFF"/>
    <w:rsid w:val="00D0203C"/>
    <w:rsid w:val="00D02075"/>
    <w:rsid w:val="00D03182"/>
    <w:rsid w:val="00D035D3"/>
    <w:rsid w:val="00D0486F"/>
    <w:rsid w:val="00D052E5"/>
    <w:rsid w:val="00D07281"/>
    <w:rsid w:val="00D078E2"/>
    <w:rsid w:val="00D07DFF"/>
    <w:rsid w:val="00D10EA3"/>
    <w:rsid w:val="00D125E5"/>
    <w:rsid w:val="00D12949"/>
    <w:rsid w:val="00D12A9F"/>
    <w:rsid w:val="00D140C4"/>
    <w:rsid w:val="00D15077"/>
    <w:rsid w:val="00D17768"/>
    <w:rsid w:val="00D2223F"/>
    <w:rsid w:val="00D22CA8"/>
    <w:rsid w:val="00D23345"/>
    <w:rsid w:val="00D23ECE"/>
    <w:rsid w:val="00D2438A"/>
    <w:rsid w:val="00D24B00"/>
    <w:rsid w:val="00D26300"/>
    <w:rsid w:val="00D320AE"/>
    <w:rsid w:val="00D327E2"/>
    <w:rsid w:val="00D354A4"/>
    <w:rsid w:val="00D3569A"/>
    <w:rsid w:val="00D360F5"/>
    <w:rsid w:val="00D3746F"/>
    <w:rsid w:val="00D37A32"/>
    <w:rsid w:val="00D40138"/>
    <w:rsid w:val="00D401DF"/>
    <w:rsid w:val="00D40B70"/>
    <w:rsid w:val="00D41140"/>
    <w:rsid w:val="00D4240F"/>
    <w:rsid w:val="00D44D5F"/>
    <w:rsid w:val="00D5003F"/>
    <w:rsid w:val="00D5053A"/>
    <w:rsid w:val="00D51993"/>
    <w:rsid w:val="00D55B5A"/>
    <w:rsid w:val="00D569F3"/>
    <w:rsid w:val="00D57022"/>
    <w:rsid w:val="00D64262"/>
    <w:rsid w:val="00D64864"/>
    <w:rsid w:val="00D65EBF"/>
    <w:rsid w:val="00D66274"/>
    <w:rsid w:val="00D678A1"/>
    <w:rsid w:val="00D678C4"/>
    <w:rsid w:val="00D67D4B"/>
    <w:rsid w:val="00D711B4"/>
    <w:rsid w:val="00D728B9"/>
    <w:rsid w:val="00D7352C"/>
    <w:rsid w:val="00D76782"/>
    <w:rsid w:val="00D8041A"/>
    <w:rsid w:val="00D805BA"/>
    <w:rsid w:val="00D82BB8"/>
    <w:rsid w:val="00D830E5"/>
    <w:rsid w:val="00D832C0"/>
    <w:rsid w:val="00D83772"/>
    <w:rsid w:val="00D869EE"/>
    <w:rsid w:val="00D90BAF"/>
    <w:rsid w:val="00D90C64"/>
    <w:rsid w:val="00D9195A"/>
    <w:rsid w:val="00D93539"/>
    <w:rsid w:val="00D9412D"/>
    <w:rsid w:val="00D965AA"/>
    <w:rsid w:val="00D97BE5"/>
    <w:rsid w:val="00DA0872"/>
    <w:rsid w:val="00DA10C6"/>
    <w:rsid w:val="00DA1874"/>
    <w:rsid w:val="00DA481E"/>
    <w:rsid w:val="00DA5C04"/>
    <w:rsid w:val="00DB0E5A"/>
    <w:rsid w:val="00DB12A9"/>
    <w:rsid w:val="00DB2D26"/>
    <w:rsid w:val="00DB3E62"/>
    <w:rsid w:val="00DB4FDD"/>
    <w:rsid w:val="00DC0039"/>
    <w:rsid w:val="00DC07AA"/>
    <w:rsid w:val="00DC3E6D"/>
    <w:rsid w:val="00DC517B"/>
    <w:rsid w:val="00DC519B"/>
    <w:rsid w:val="00DC525B"/>
    <w:rsid w:val="00DC5676"/>
    <w:rsid w:val="00DC5D9C"/>
    <w:rsid w:val="00DC603B"/>
    <w:rsid w:val="00DC6D7B"/>
    <w:rsid w:val="00DC73AB"/>
    <w:rsid w:val="00DD0FA0"/>
    <w:rsid w:val="00DD20B5"/>
    <w:rsid w:val="00DD49E7"/>
    <w:rsid w:val="00DD5E9E"/>
    <w:rsid w:val="00DD67B9"/>
    <w:rsid w:val="00DD74D1"/>
    <w:rsid w:val="00DE0A64"/>
    <w:rsid w:val="00DE320D"/>
    <w:rsid w:val="00DE6833"/>
    <w:rsid w:val="00DE7222"/>
    <w:rsid w:val="00DF0CBF"/>
    <w:rsid w:val="00DF1394"/>
    <w:rsid w:val="00DF13C2"/>
    <w:rsid w:val="00DF2400"/>
    <w:rsid w:val="00DF2946"/>
    <w:rsid w:val="00DF3427"/>
    <w:rsid w:val="00DF5BED"/>
    <w:rsid w:val="00DF7E18"/>
    <w:rsid w:val="00E0013E"/>
    <w:rsid w:val="00E00294"/>
    <w:rsid w:val="00E00808"/>
    <w:rsid w:val="00E01082"/>
    <w:rsid w:val="00E02E2B"/>
    <w:rsid w:val="00E032A5"/>
    <w:rsid w:val="00E0338F"/>
    <w:rsid w:val="00E03424"/>
    <w:rsid w:val="00E03C06"/>
    <w:rsid w:val="00E0778E"/>
    <w:rsid w:val="00E1076B"/>
    <w:rsid w:val="00E11196"/>
    <w:rsid w:val="00E16659"/>
    <w:rsid w:val="00E232E7"/>
    <w:rsid w:val="00E246B1"/>
    <w:rsid w:val="00E2597F"/>
    <w:rsid w:val="00E261E4"/>
    <w:rsid w:val="00E27FF9"/>
    <w:rsid w:val="00E305FD"/>
    <w:rsid w:val="00E30E80"/>
    <w:rsid w:val="00E34137"/>
    <w:rsid w:val="00E34543"/>
    <w:rsid w:val="00E37939"/>
    <w:rsid w:val="00E4265D"/>
    <w:rsid w:val="00E431AB"/>
    <w:rsid w:val="00E43FC7"/>
    <w:rsid w:val="00E44CD9"/>
    <w:rsid w:val="00E45E93"/>
    <w:rsid w:val="00E460D2"/>
    <w:rsid w:val="00E5097A"/>
    <w:rsid w:val="00E50DCF"/>
    <w:rsid w:val="00E51CA3"/>
    <w:rsid w:val="00E52BCE"/>
    <w:rsid w:val="00E531D9"/>
    <w:rsid w:val="00E5368D"/>
    <w:rsid w:val="00E57AA4"/>
    <w:rsid w:val="00E607CC"/>
    <w:rsid w:val="00E610FD"/>
    <w:rsid w:val="00E62819"/>
    <w:rsid w:val="00E62C28"/>
    <w:rsid w:val="00E6626D"/>
    <w:rsid w:val="00E67849"/>
    <w:rsid w:val="00E67B10"/>
    <w:rsid w:val="00E67E05"/>
    <w:rsid w:val="00E7085F"/>
    <w:rsid w:val="00E71267"/>
    <w:rsid w:val="00E71698"/>
    <w:rsid w:val="00E72FEC"/>
    <w:rsid w:val="00E73FE3"/>
    <w:rsid w:val="00E750A1"/>
    <w:rsid w:val="00E7622C"/>
    <w:rsid w:val="00E7689B"/>
    <w:rsid w:val="00E76F0C"/>
    <w:rsid w:val="00E81426"/>
    <w:rsid w:val="00E81697"/>
    <w:rsid w:val="00E81BCA"/>
    <w:rsid w:val="00E82CE8"/>
    <w:rsid w:val="00E83707"/>
    <w:rsid w:val="00E83BFF"/>
    <w:rsid w:val="00E85A21"/>
    <w:rsid w:val="00E86C47"/>
    <w:rsid w:val="00E87C3E"/>
    <w:rsid w:val="00E918B8"/>
    <w:rsid w:val="00E940FD"/>
    <w:rsid w:val="00E94E22"/>
    <w:rsid w:val="00E95276"/>
    <w:rsid w:val="00E97234"/>
    <w:rsid w:val="00EA123E"/>
    <w:rsid w:val="00EA1EFD"/>
    <w:rsid w:val="00EA4B45"/>
    <w:rsid w:val="00EA6807"/>
    <w:rsid w:val="00EA6A17"/>
    <w:rsid w:val="00EA715E"/>
    <w:rsid w:val="00EB2BA3"/>
    <w:rsid w:val="00EB3369"/>
    <w:rsid w:val="00EB438B"/>
    <w:rsid w:val="00EB678E"/>
    <w:rsid w:val="00EB7F8C"/>
    <w:rsid w:val="00EC00FF"/>
    <w:rsid w:val="00EC038F"/>
    <w:rsid w:val="00EC05D4"/>
    <w:rsid w:val="00EC1079"/>
    <w:rsid w:val="00EC141E"/>
    <w:rsid w:val="00EC1A8E"/>
    <w:rsid w:val="00EC1D64"/>
    <w:rsid w:val="00EC1F54"/>
    <w:rsid w:val="00EC341B"/>
    <w:rsid w:val="00EC3AEB"/>
    <w:rsid w:val="00EC4A4E"/>
    <w:rsid w:val="00EC589F"/>
    <w:rsid w:val="00EC5AD9"/>
    <w:rsid w:val="00EC6AFC"/>
    <w:rsid w:val="00ED5FDE"/>
    <w:rsid w:val="00ED60E1"/>
    <w:rsid w:val="00ED6E52"/>
    <w:rsid w:val="00EE0F85"/>
    <w:rsid w:val="00EE10F6"/>
    <w:rsid w:val="00EE6AD8"/>
    <w:rsid w:val="00EE7683"/>
    <w:rsid w:val="00EE7D3E"/>
    <w:rsid w:val="00EF00E9"/>
    <w:rsid w:val="00EF01FA"/>
    <w:rsid w:val="00EF0EC2"/>
    <w:rsid w:val="00EF1B80"/>
    <w:rsid w:val="00EF5629"/>
    <w:rsid w:val="00EF6354"/>
    <w:rsid w:val="00F06541"/>
    <w:rsid w:val="00F078B5"/>
    <w:rsid w:val="00F10CB7"/>
    <w:rsid w:val="00F120AF"/>
    <w:rsid w:val="00F14B67"/>
    <w:rsid w:val="00F17C0A"/>
    <w:rsid w:val="00F21B35"/>
    <w:rsid w:val="00F222FD"/>
    <w:rsid w:val="00F22640"/>
    <w:rsid w:val="00F25878"/>
    <w:rsid w:val="00F270AC"/>
    <w:rsid w:val="00F274A2"/>
    <w:rsid w:val="00F27E04"/>
    <w:rsid w:val="00F31FBF"/>
    <w:rsid w:val="00F34E09"/>
    <w:rsid w:val="00F34E51"/>
    <w:rsid w:val="00F35481"/>
    <w:rsid w:val="00F4210D"/>
    <w:rsid w:val="00F44116"/>
    <w:rsid w:val="00F44E0C"/>
    <w:rsid w:val="00F45367"/>
    <w:rsid w:val="00F503D9"/>
    <w:rsid w:val="00F50E89"/>
    <w:rsid w:val="00F50FCD"/>
    <w:rsid w:val="00F5478E"/>
    <w:rsid w:val="00F54890"/>
    <w:rsid w:val="00F54CE1"/>
    <w:rsid w:val="00F55A90"/>
    <w:rsid w:val="00F55B13"/>
    <w:rsid w:val="00F5739E"/>
    <w:rsid w:val="00F609B5"/>
    <w:rsid w:val="00F64C8B"/>
    <w:rsid w:val="00F64D2D"/>
    <w:rsid w:val="00F66DE6"/>
    <w:rsid w:val="00F729A8"/>
    <w:rsid w:val="00F73588"/>
    <w:rsid w:val="00F73776"/>
    <w:rsid w:val="00F73E80"/>
    <w:rsid w:val="00F76F6D"/>
    <w:rsid w:val="00F80FA0"/>
    <w:rsid w:val="00F837D7"/>
    <w:rsid w:val="00F86181"/>
    <w:rsid w:val="00F870FA"/>
    <w:rsid w:val="00F906AE"/>
    <w:rsid w:val="00F909E9"/>
    <w:rsid w:val="00F9117F"/>
    <w:rsid w:val="00F92290"/>
    <w:rsid w:val="00F93165"/>
    <w:rsid w:val="00F93909"/>
    <w:rsid w:val="00F969BE"/>
    <w:rsid w:val="00F96CA4"/>
    <w:rsid w:val="00F9726E"/>
    <w:rsid w:val="00FA4F9A"/>
    <w:rsid w:val="00FA6394"/>
    <w:rsid w:val="00FA7967"/>
    <w:rsid w:val="00FB0AF6"/>
    <w:rsid w:val="00FB13DB"/>
    <w:rsid w:val="00FB152C"/>
    <w:rsid w:val="00FB45DE"/>
    <w:rsid w:val="00FB6327"/>
    <w:rsid w:val="00FB71E2"/>
    <w:rsid w:val="00FB7302"/>
    <w:rsid w:val="00FC00C1"/>
    <w:rsid w:val="00FC07C9"/>
    <w:rsid w:val="00FC08F0"/>
    <w:rsid w:val="00FC1D7D"/>
    <w:rsid w:val="00FC3FEE"/>
    <w:rsid w:val="00FC7B24"/>
    <w:rsid w:val="00FD179B"/>
    <w:rsid w:val="00FD17D0"/>
    <w:rsid w:val="00FD498B"/>
    <w:rsid w:val="00FD5544"/>
    <w:rsid w:val="00FD6AA5"/>
    <w:rsid w:val="00FD7D8B"/>
    <w:rsid w:val="00FE0B57"/>
    <w:rsid w:val="00FE1519"/>
    <w:rsid w:val="00FE195B"/>
    <w:rsid w:val="00FE1B2C"/>
    <w:rsid w:val="00FE230B"/>
    <w:rsid w:val="00FE7133"/>
    <w:rsid w:val="00FE7428"/>
    <w:rsid w:val="00FF0507"/>
    <w:rsid w:val="00FF0CFF"/>
    <w:rsid w:val="00FF14D5"/>
    <w:rsid w:val="00FF1BB1"/>
    <w:rsid w:val="00FF4BCE"/>
    <w:rsid w:val="00FF4DDF"/>
    <w:rsid w:val="00FF4F8E"/>
    <w:rsid w:val="00FF51D3"/>
    <w:rsid w:val="00FF54F4"/>
    <w:rsid w:val="00FF78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8B27"/>
  <w15:docId w15:val="{A7B3AF60-6B10-4825-9307-5819C932A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971AF6"/>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pPr>
      <w:keepNext/>
      <w:spacing w:before="120" w:after="120"/>
      <w:ind w:left="708"/>
      <w:jc w:val="center"/>
      <w:outlineLvl w:val="1"/>
    </w:pPr>
    <w:rPr>
      <w:rFonts w:cs="Garamond"/>
      <w:b/>
      <w:bCs/>
      <w:szCs w:val="20"/>
    </w:rPr>
  </w:style>
  <w:style w:type="paragraph" w:styleId="30">
    <w:name w:val="heading 3"/>
    <w:basedOn w:val="a"/>
    <w:next w:val="a"/>
    <w:link w:val="31"/>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link w:val="50"/>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link w:val="60"/>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pPr>
      <w:spacing w:after="0" w:line="240" w:lineRule="auto"/>
    </w:pPr>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Pr>
      <w:rFonts w:asciiTheme="majorHAnsi" w:eastAsiaTheme="majorEastAsia" w:hAnsiTheme="majorHAnsi" w:cstheme="majorBidi"/>
      <w:b/>
      <w:bCs/>
      <w:color w:val="4F81BD" w:themeColor="accent1"/>
    </w:rPr>
  </w:style>
  <w:style w:type="character" w:customStyle="1" w:styleId="Heading4Char">
    <w:name w:val="Heading 4 Char"/>
    <w:uiPriority w:val="9"/>
    <w:rPr>
      <w:rFonts w:asciiTheme="majorHAnsi" w:eastAsiaTheme="majorEastAsia" w:hAnsiTheme="majorHAnsi" w:cstheme="majorBidi"/>
      <w:b/>
      <w:bCs/>
      <w:i/>
      <w:iCs/>
      <w:color w:val="4F81BD" w:themeColor="accent1"/>
    </w:rPr>
  </w:style>
  <w:style w:type="character" w:customStyle="1" w:styleId="50">
    <w:name w:val="Заголовок 5 Знак"/>
    <w:link w:val="5"/>
    <w:uiPriority w:val="9"/>
    <w:rPr>
      <w:rFonts w:asciiTheme="majorHAnsi" w:eastAsiaTheme="majorEastAsia" w:hAnsiTheme="majorHAnsi" w:cstheme="majorBidi"/>
      <w:color w:val="243F60"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5">
    <w:name w:val="Title"/>
    <w:link w:val="a6"/>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6">
    <w:name w:val="Заголовок Знак"/>
    <w:link w:val="a5"/>
    <w:uiPriority w:val="10"/>
    <w:rPr>
      <w:rFonts w:asciiTheme="majorHAnsi" w:eastAsiaTheme="majorEastAsia" w:hAnsiTheme="majorHAnsi" w:cstheme="majorBidi"/>
      <w:color w:val="17365D" w:themeColor="text2" w:themeShade="BF"/>
      <w:spacing w:val="5"/>
      <w:sz w:val="52"/>
      <w:szCs w:val="52"/>
    </w:rPr>
  </w:style>
  <w:style w:type="paragraph" w:styleId="a7">
    <w:name w:val="Subtitle"/>
    <w:link w:val="a8"/>
    <w:uiPriority w:val="11"/>
    <w:qFormat/>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link w:val="a7"/>
    <w:uiPriority w:val="11"/>
    <w:rPr>
      <w:rFonts w:asciiTheme="majorHAnsi" w:eastAsiaTheme="majorEastAsia" w:hAnsiTheme="majorHAnsi" w:cstheme="majorBidi"/>
      <w:i/>
      <w:iCs/>
      <w:color w:val="4F81BD" w:themeColor="accent1"/>
      <w:spacing w:val="15"/>
      <w:sz w:val="24"/>
      <w:szCs w:val="24"/>
    </w:rPr>
  </w:style>
  <w:style w:type="character" w:styleId="a9">
    <w:name w:val="Subtle Emphasis"/>
    <w:uiPriority w:val="19"/>
    <w:qFormat/>
    <w:rPr>
      <w:i/>
      <w:iCs/>
      <w:color w:val="808080" w:themeColor="text1" w:themeTint="7F"/>
    </w:rPr>
  </w:style>
  <w:style w:type="character" w:styleId="aa">
    <w:name w:val="Emphasis"/>
    <w:uiPriority w:val="20"/>
    <w:qFormat/>
    <w:rPr>
      <w:i/>
      <w:iCs/>
    </w:rPr>
  </w:style>
  <w:style w:type="character" w:styleId="ab">
    <w:name w:val="Intense Emphasis"/>
    <w:uiPriority w:val="21"/>
    <w:qFormat/>
    <w:rPr>
      <w:b/>
      <w:bCs/>
      <w:i/>
      <w:iCs/>
      <w:color w:val="4F81BD" w:themeColor="accent1"/>
    </w:rPr>
  </w:style>
  <w:style w:type="character" w:styleId="ac">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d">
    <w:name w:val="Intense Quote"/>
    <w:link w:val="ae"/>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link w:val="ad"/>
    <w:uiPriority w:val="30"/>
    <w:rPr>
      <w:b/>
      <w:bCs/>
      <w:i/>
      <w:iCs/>
      <w:color w:val="4F81BD" w:themeColor="accent1"/>
    </w:rPr>
  </w:style>
  <w:style w:type="character" w:styleId="af">
    <w:name w:val="Subtle Reference"/>
    <w:uiPriority w:val="31"/>
    <w:qFormat/>
    <w:rPr>
      <w:smallCaps/>
      <w:color w:val="C0504D" w:themeColor="accent2"/>
      <w:u w:val="single"/>
    </w:rPr>
  </w:style>
  <w:style w:type="character" w:styleId="af0">
    <w:name w:val="Intense Reference"/>
    <w:uiPriority w:val="32"/>
    <w:qFormat/>
    <w:rPr>
      <w:b/>
      <w:bCs/>
      <w:smallCaps/>
      <w:color w:val="C0504D" w:themeColor="accent2"/>
      <w:spacing w:val="5"/>
      <w:u w:val="single"/>
    </w:rPr>
  </w:style>
  <w:style w:type="character" w:styleId="af1">
    <w:name w:val="Book Title"/>
    <w:uiPriority w:val="33"/>
    <w:qFormat/>
    <w:rPr>
      <w:b/>
      <w:bCs/>
      <w:smallCaps/>
      <w:spacing w:val="5"/>
    </w:rPr>
  </w:style>
  <w:style w:type="paragraph" w:styleId="af2">
    <w:name w:val="footnote text"/>
    <w:link w:val="af3"/>
    <w:uiPriority w:val="99"/>
    <w:semiHidden/>
    <w:unhideWhenUsed/>
    <w:pPr>
      <w:spacing w:after="0" w:line="240" w:lineRule="auto"/>
    </w:pPr>
    <w:rPr>
      <w:sz w:val="20"/>
      <w:szCs w:val="20"/>
    </w:rPr>
  </w:style>
  <w:style w:type="character" w:customStyle="1" w:styleId="af3">
    <w:name w:val="Текст сноски Знак"/>
    <w:link w:val="af2"/>
    <w:uiPriority w:val="99"/>
    <w:semiHidden/>
    <w:rPr>
      <w:sz w:val="20"/>
      <w:szCs w:val="20"/>
    </w:rPr>
  </w:style>
  <w:style w:type="character" w:styleId="af4">
    <w:name w:val="footnote reference"/>
    <w:uiPriority w:val="99"/>
    <w:semiHidden/>
    <w:unhideWhenUsed/>
    <w:rPr>
      <w:vertAlign w:val="superscript"/>
    </w:rPr>
  </w:style>
  <w:style w:type="paragraph" w:styleId="af5">
    <w:name w:val="endnote text"/>
    <w:link w:val="af6"/>
    <w:uiPriority w:val="99"/>
    <w:semiHidden/>
    <w:unhideWhenUsed/>
    <w:pPr>
      <w:spacing w:after="0" w:line="240" w:lineRule="auto"/>
    </w:pPr>
    <w:rPr>
      <w:sz w:val="20"/>
      <w:szCs w:val="20"/>
    </w:rPr>
  </w:style>
  <w:style w:type="character" w:customStyle="1" w:styleId="af6">
    <w:name w:val="Текст концевой сноски Знак"/>
    <w:link w:val="af5"/>
    <w:uiPriority w:val="99"/>
    <w:semiHidden/>
    <w:rPr>
      <w:sz w:val="20"/>
      <w:szCs w:val="20"/>
    </w:rPr>
  </w:style>
  <w:style w:type="character" w:styleId="af7">
    <w:name w:val="endnote reference"/>
    <w:uiPriority w:val="99"/>
    <w:semiHidden/>
    <w:unhideWhenUsed/>
    <w:rPr>
      <w:vertAlign w:val="superscript"/>
    </w:rPr>
  </w:style>
  <w:style w:type="character" w:customStyle="1" w:styleId="PlainTextChar">
    <w:name w:val="Plain Text Char"/>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f8">
    <w:name w:val="header"/>
    <w:basedOn w:val="a"/>
    <w:link w:val="af9"/>
    <w:uiPriority w:val="99"/>
    <w:unhideWhenUsed/>
    <w:pPr>
      <w:tabs>
        <w:tab w:val="center" w:pos="4677"/>
        <w:tab w:val="right" w:pos="9355"/>
      </w:tabs>
    </w:pPr>
  </w:style>
  <w:style w:type="character" w:customStyle="1" w:styleId="af9">
    <w:name w:val="Верхний колонтитул Знак"/>
    <w:basedOn w:val="a0"/>
    <w:link w:val="af8"/>
    <w:uiPriority w:val="99"/>
  </w:style>
  <w:style w:type="paragraph" w:styleId="afa">
    <w:name w:val="footer"/>
    <w:basedOn w:val="a"/>
    <w:link w:val="afb"/>
    <w:uiPriority w:val="99"/>
    <w:unhideWhenUsed/>
    <w:pPr>
      <w:tabs>
        <w:tab w:val="center" w:pos="4677"/>
        <w:tab w:val="right" w:pos="9355"/>
      </w:tabs>
    </w:pPr>
  </w:style>
  <w:style w:type="character" w:customStyle="1" w:styleId="afb">
    <w:name w:val="Нижний колонтитул Знак"/>
    <w:basedOn w:val="a0"/>
    <w:link w:val="afa"/>
    <w:uiPriority w:val="99"/>
  </w:style>
  <w:style w:type="paragraph" w:styleId="afc">
    <w:name w:val="Balloon Text"/>
    <w:basedOn w:val="a"/>
    <w:link w:val="afd"/>
    <w:uiPriority w:val="99"/>
    <w:semiHidden/>
    <w:unhideWhenUsed/>
    <w:rPr>
      <w:rFonts w:ascii="Tahoma" w:hAnsi="Tahoma" w:cs="Tahoma"/>
      <w:sz w:val="16"/>
      <w:szCs w:val="16"/>
    </w:rPr>
  </w:style>
  <w:style w:type="character" w:customStyle="1" w:styleId="afd">
    <w:name w:val="Текст выноски Знак"/>
    <w:basedOn w:val="a0"/>
    <w:link w:val="afc"/>
    <w:uiPriority w:val="99"/>
    <w:semiHidden/>
    <w:rPr>
      <w:rFonts w:ascii="Tahoma" w:hAnsi="Tahoma" w:cs="Tahoma"/>
      <w:sz w:val="16"/>
      <w:szCs w:val="16"/>
    </w:rPr>
  </w:style>
  <w:style w:type="paragraph" w:styleId="afe">
    <w:name w:val="Plain Text"/>
    <w:basedOn w:val="a"/>
    <w:link w:val="aff"/>
    <w:uiPriority w:val="99"/>
    <w:rPr>
      <w:rFonts w:ascii="Courier New" w:hAnsi="Courier New" w:cs="Arial CYR"/>
      <w:sz w:val="20"/>
      <w:szCs w:val="20"/>
    </w:rPr>
  </w:style>
  <w:style w:type="character" w:customStyle="1" w:styleId="aff">
    <w:name w:val="Текст Знак"/>
    <w:basedOn w:val="a0"/>
    <w:link w:val="afe"/>
    <w:uiPriority w:val="99"/>
    <w:rPr>
      <w:rFonts w:ascii="Courier New" w:eastAsia="Times New Roman" w:hAnsi="Courier New" w:cs="Arial CYR"/>
      <w:sz w:val="20"/>
      <w:szCs w:val="20"/>
      <w:lang w:eastAsia="ru-RU"/>
    </w:rPr>
  </w:style>
  <w:style w:type="paragraph" w:customStyle="1" w:styleId="12">
    <w:name w:val="Обычный1"/>
    <w:uiPriority w:val="99"/>
    <w:pPr>
      <w:widowControl w:val="0"/>
      <w:spacing w:after="0" w:line="300" w:lineRule="auto"/>
      <w:ind w:left="40" w:right="1000"/>
      <w:jc w:val="both"/>
    </w:pPr>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9"/>
    <w:rPr>
      <w:rFonts w:ascii="Times New Roman" w:eastAsia="Times New Roman" w:hAnsi="Times New Roman" w:cs="Garamond"/>
      <w:b/>
      <w:bCs/>
      <w:sz w:val="24"/>
      <w:szCs w:val="20"/>
      <w:lang w:eastAsia="ru-RU"/>
    </w:rPr>
  </w:style>
  <w:style w:type="paragraph" w:customStyle="1" w:styleId="ConsPlusCell">
    <w:name w:val="ConsPlusCell"/>
    <w:uiPriority w:val="99"/>
    <w:pPr>
      <w:widowControl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pPr>
      <w:widowControl w:val="0"/>
      <w:spacing w:after="0" w:line="240" w:lineRule="auto"/>
    </w:pPr>
    <w:rPr>
      <w:rFonts w:ascii="Courier New" w:eastAsia="Times New Roman" w:hAnsi="Courier New" w:cs="Courier New"/>
      <w:sz w:val="20"/>
      <w:szCs w:val="20"/>
      <w:lang w:eastAsia="ru-RU"/>
    </w:rPr>
  </w:style>
  <w:style w:type="character" w:customStyle="1" w:styleId="40">
    <w:name w:val="Заголовок 4 Знак"/>
    <w:basedOn w:val="a0"/>
    <w:link w:val="4"/>
    <w:uiPriority w:val="9"/>
    <w:semiHidden/>
    <w:rPr>
      <w:rFonts w:asciiTheme="majorHAnsi" w:eastAsiaTheme="majorEastAsia" w:hAnsiTheme="majorHAnsi" w:cstheme="majorBidi"/>
      <w:b/>
      <w:bCs/>
      <w:i/>
      <w:iCs/>
      <w:color w:val="4F81BD" w:themeColor="accent1"/>
      <w:sz w:val="24"/>
      <w:szCs w:val="24"/>
      <w:lang w:eastAsia="ru-RU"/>
    </w:rPr>
  </w:style>
  <w:style w:type="paragraph" w:styleId="aff0">
    <w:name w:val="Body Text Indent"/>
    <w:basedOn w:val="a"/>
    <w:link w:val="aff1"/>
    <w:uiPriority w:val="99"/>
    <w:pPr>
      <w:ind w:firstLine="600"/>
      <w:jc w:val="both"/>
    </w:pPr>
    <w:rPr>
      <w:sz w:val="28"/>
    </w:rPr>
  </w:style>
  <w:style w:type="character" w:customStyle="1" w:styleId="aff1">
    <w:name w:val="Основной текст с отступом Знак"/>
    <w:basedOn w:val="a0"/>
    <w:link w:val="aff0"/>
    <w:uiPriority w:val="99"/>
    <w:rPr>
      <w:rFonts w:ascii="Times New Roman" w:eastAsia="Times New Roman" w:hAnsi="Times New Roman" w:cs="Times New Roman"/>
      <w:sz w:val="28"/>
      <w:szCs w:val="24"/>
      <w:lang w:eastAsia="ru-RU"/>
    </w:rPr>
  </w:style>
  <w:style w:type="paragraph" w:customStyle="1" w:styleId="ConsPlusNormal">
    <w:name w:val="ConsPlusNormal"/>
    <w:link w:val="ConsPlusNormal0"/>
    <w:pPr>
      <w:widowControl w:val="0"/>
      <w:spacing w:after="0" w:line="240" w:lineRule="auto"/>
      <w:ind w:firstLine="720"/>
    </w:pPr>
    <w:rPr>
      <w:rFonts w:ascii="Arial" w:eastAsia="Times New Roman" w:hAnsi="Arial" w:cs="Times New Roman"/>
      <w:sz w:val="20"/>
      <w:szCs w:val="20"/>
      <w:lang w:eastAsia="ru-RU"/>
    </w:rPr>
  </w:style>
  <w:style w:type="paragraph" w:customStyle="1" w:styleId="Default">
    <w:name w:val="Default"/>
    <w:pPr>
      <w:spacing w:after="0" w:line="240" w:lineRule="auto"/>
    </w:pPr>
    <w:rPr>
      <w:rFonts w:ascii="Arial" w:eastAsia="Times New Roman" w:hAnsi="Arial" w:cs="Arial"/>
      <w:color w:val="000000"/>
      <w:sz w:val="24"/>
      <w:szCs w:val="24"/>
      <w:lang w:eastAsia="ru-RU"/>
    </w:rPr>
  </w:style>
  <w:style w:type="character" w:customStyle="1" w:styleId="ConsPlusNormal0">
    <w:name w:val="ConsPlusNormal Знак"/>
    <w:link w:val="ConsPlusNormal"/>
    <w:uiPriority w:val="99"/>
    <w:rPr>
      <w:rFonts w:ascii="Arial" w:eastAsia="Times New Roman" w:hAnsi="Arial" w:cs="Times New Roman"/>
      <w:sz w:val="20"/>
      <w:szCs w:val="20"/>
      <w:lang w:eastAsia="ru-RU"/>
    </w:rPr>
  </w:style>
  <w:style w:type="paragraph" w:styleId="aff2">
    <w:name w:val="Body Text"/>
    <w:basedOn w:val="a"/>
    <w:link w:val="aff3"/>
    <w:unhideWhenUsed/>
    <w:pPr>
      <w:spacing w:after="120"/>
    </w:pPr>
  </w:style>
  <w:style w:type="character" w:customStyle="1" w:styleId="aff3">
    <w:name w:val="Основной текст Знак"/>
    <w:basedOn w:val="a0"/>
    <w:link w:val="aff2"/>
    <w:rPr>
      <w:rFonts w:ascii="Times New Roman" w:eastAsia="Times New Roman" w:hAnsi="Times New Roman" w:cs="Times New Roman"/>
      <w:sz w:val="24"/>
      <w:szCs w:val="24"/>
      <w:lang w:eastAsia="ru-RU"/>
    </w:rPr>
  </w:style>
  <w:style w:type="paragraph" w:styleId="23">
    <w:name w:val="Body Text Indent 2"/>
    <w:basedOn w:val="a"/>
    <w:link w:val="24"/>
    <w:uiPriority w:val="99"/>
    <w:pPr>
      <w:spacing w:after="120" w:line="480" w:lineRule="auto"/>
      <w:ind w:left="283"/>
    </w:pPr>
  </w:style>
  <w:style w:type="character" w:customStyle="1" w:styleId="24">
    <w:name w:val="Основной текст с отступом 2 Знак"/>
    <w:basedOn w:val="a0"/>
    <w:link w:val="23"/>
    <w:uiPriority w:val="99"/>
    <w:rPr>
      <w:rFonts w:ascii="Times New Roman" w:eastAsia="Times New Roman" w:hAnsi="Times New Roman" w:cs="Times New Roman"/>
      <w:sz w:val="24"/>
      <w:szCs w:val="24"/>
      <w:lang w:eastAsia="ru-RU"/>
    </w:rPr>
  </w:style>
  <w:style w:type="character" w:customStyle="1" w:styleId="11">
    <w:name w:val="Заголовок 1 Знак"/>
    <w:basedOn w:val="a0"/>
    <w:link w:val="10"/>
    <w:rPr>
      <w:rFonts w:asciiTheme="majorHAnsi" w:eastAsiaTheme="majorEastAsia" w:hAnsiTheme="majorHAnsi" w:cstheme="majorBidi"/>
      <w:b/>
      <w:bCs/>
      <w:color w:val="365F91" w:themeColor="accent1" w:themeShade="BF"/>
      <w:sz w:val="28"/>
      <w:szCs w:val="28"/>
      <w:lang w:eastAsia="ru-RU"/>
    </w:rPr>
  </w:style>
  <w:style w:type="paragraph" w:styleId="aff4">
    <w:name w:val="TOC Heading"/>
    <w:basedOn w:val="10"/>
    <w:next w:val="a"/>
    <w:uiPriority w:val="39"/>
    <w:semiHidden/>
    <w:unhideWhenUsed/>
    <w:qFormat/>
    <w:pPr>
      <w:spacing w:line="276" w:lineRule="auto"/>
    </w:pPr>
  </w:style>
  <w:style w:type="paragraph" w:styleId="25">
    <w:name w:val="toc 2"/>
    <w:basedOn w:val="a"/>
    <w:next w:val="a"/>
    <w:uiPriority w:val="39"/>
    <w:unhideWhenUsed/>
    <w:pPr>
      <w:tabs>
        <w:tab w:val="right" w:leader="dot" w:pos="9923"/>
      </w:tabs>
      <w:ind w:left="240" w:right="423"/>
    </w:pPr>
  </w:style>
  <w:style w:type="character" w:styleId="aff5">
    <w:name w:val="Hyperlink"/>
    <w:basedOn w:val="a0"/>
    <w:uiPriority w:val="99"/>
    <w:unhideWhenUsed/>
    <w:rPr>
      <w:color w:val="0000FF" w:themeColor="hyperlink"/>
      <w:u w:val="single"/>
    </w:rPr>
  </w:style>
  <w:style w:type="paragraph" w:styleId="13">
    <w:name w:val="toc 1"/>
    <w:basedOn w:val="a"/>
    <w:next w:val="a"/>
    <w:uiPriority w:val="39"/>
    <w:unhideWhenUsed/>
  </w:style>
  <w:style w:type="character" w:customStyle="1" w:styleId="31">
    <w:name w:val="Заголовок 3 Знак"/>
    <w:basedOn w:val="a0"/>
    <w:link w:val="30"/>
    <w:uiPriority w:val="9"/>
    <w:semiHidden/>
    <w:rPr>
      <w:rFonts w:asciiTheme="majorHAnsi" w:eastAsiaTheme="majorEastAsia" w:hAnsiTheme="majorHAnsi" w:cstheme="majorBidi"/>
      <w:b/>
      <w:bCs/>
      <w:color w:val="4F81BD" w:themeColor="accent1"/>
      <w:sz w:val="24"/>
      <w:szCs w:val="24"/>
      <w:lang w:eastAsia="ru-RU"/>
    </w:rPr>
  </w:style>
  <w:style w:type="paragraph" w:styleId="aff6">
    <w:name w:val="List Paragraph"/>
    <w:basedOn w:val="a"/>
    <w:uiPriority w:val="34"/>
    <w:qFormat/>
    <w:pPr>
      <w:ind w:left="720"/>
      <w:contextualSpacing/>
    </w:pPr>
  </w:style>
  <w:style w:type="character" w:customStyle="1" w:styleId="aff7">
    <w:name w:val="Гипертекстовая ссылка"/>
    <w:basedOn w:val="a0"/>
    <w:uiPriority w:val="99"/>
    <w:rPr>
      <w:rFonts w:cs="Times New Roman"/>
      <w:b/>
      <w:bCs/>
      <w:color w:val="008000"/>
    </w:rPr>
  </w:style>
  <w:style w:type="paragraph" w:customStyle="1" w:styleId="aff8">
    <w:name w:val="Нормальный (таблица)"/>
    <w:basedOn w:val="a"/>
    <w:next w:val="a"/>
    <w:uiPriority w:val="99"/>
    <w:pPr>
      <w:widowControl w:val="0"/>
      <w:jc w:val="both"/>
    </w:pPr>
    <w:rPr>
      <w:rFonts w:ascii="Arial" w:hAnsi="Arial" w:cs="Arial"/>
    </w:rPr>
  </w:style>
  <w:style w:type="character" w:customStyle="1" w:styleId="aff9">
    <w:name w:val="Цветовое выделение"/>
    <w:uiPriority w:val="99"/>
    <w:rPr>
      <w:b/>
      <w:color w:val="000080"/>
    </w:rPr>
  </w:style>
  <w:style w:type="paragraph" w:customStyle="1" w:styleId="affa">
    <w:name w:val="Прижатый влево"/>
    <w:basedOn w:val="a"/>
    <w:next w:val="a"/>
    <w:uiPriority w:val="99"/>
    <w:pPr>
      <w:widowControl w:val="0"/>
    </w:pPr>
    <w:rPr>
      <w:rFonts w:ascii="Arial" w:hAnsi="Arial" w:cs="Arial"/>
    </w:rPr>
  </w:style>
  <w:style w:type="paragraph" w:customStyle="1" w:styleId="1">
    <w:name w:val="Стиль1"/>
    <w:basedOn w:val="a"/>
    <w:link w:val="14"/>
    <w:uiPriority w:val="99"/>
    <w:pPr>
      <w:keepNext/>
      <w:keepLines/>
      <w:widowControl w:val="0"/>
      <w:numPr>
        <w:numId w:val="2"/>
      </w:numPr>
      <w:spacing w:after="60"/>
      <w:jc w:val="both"/>
    </w:pPr>
    <w:rPr>
      <w:b/>
      <w:sz w:val="28"/>
    </w:rPr>
  </w:style>
  <w:style w:type="paragraph" w:customStyle="1" w:styleId="26">
    <w:name w:val="Стиль2"/>
    <w:basedOn w:val="27"/>
    <w:uiPriority w:val="99"/>
    <w:pPr>
      <w:keepNext/>
      <w:keepLines/>
      <w:widowControl w:val="0"/>
      <w:spacing w:after="60"/>
      <w:contextualSpacing w:val="0"/>
      <w:jc w:val="both"/>
    </w:pPr>
    <w:rPr>
      <w:b/>
      <w:szCs w:val="20"/>
    </w:rPr>
  </w:style>
  <w:style w:type="paragraph" w:customStyle="1" w:styleId="3">
    <w:name w:val="Стиль3 Знак"/>
    <w:basedOn w:val="23"/>
    <w:uiPriority w:val="99"/>
    <w:pPr>
      <w:widowControl w:val="0"/>
      <w:numPr>
        <w:ilvl w:val="2"/>
        <w:numId w:val="2"/>
      </w:numPr>
      <w:spacing w:after="0" w:line="240" w:lineRule="auto"/>
      <w:jc w:val="both"/>
    </w:pPr>
    <w:rPr>
      <w:szCs w:val="20"/>
    </w:rPr>
  </w:style>
  <w:style w:type="character" w:customStyle="1" w:styleId="14">
    <w:name w:val="Стиль1 Знак"/>
    <w:link w:val="1"/>
    <w:uiPriority w:val="99"/>
    <w:rPr>
      <w:rFonts w:ascii="Times New Roman" w:eastAsia="Times New Roman" w:hAnsi="Times New Roman" w:cs="Times New Roman"/>
      <w:b/>
      <w:sz w:val="28"/>
      <w:szCs w:val="24"/>
      <w:lang w:eastAsia="ru-RU"/>
    </w:rPr>
  </w:style>
  <w:style w:type="paragraph" w:styleId="27">
    <w:name w:val="List Number 2"/>
    <w:basedOn w:val="a"/>
    <w:uiPriority w:val="99"/>
    <w:semiHidden/>
    <w:unhideWhenUsed/>
    <w:pPr>
      <w:tabs>
        <w:tab w:val="num" w:pos="432"/>
      </w:tabs>
      <w:ind w:left="432" w:hanging="432"/>
      <w:contextualSpacing/>
    </w:pPr>
  </w:style>
  <w:style w:type="character" w:styleId="affb">
    <w:name w:val="annotation reference"/>
    <w:basedOn w:val="a0"/>
    <w:uiPriority w:val="99"/>
    <w:semiHidden/>
    <w:unhideWhenUsed/>
    <w:rPr>
      <w:sz w:val="16"/>
      <w:szCs w:val="16"/>
    </w:rPr>
  </w:style>
  <w:style w:type="paragraph" w:styleId="affc">
    <w:name w:val="annotation text"/>
    <w:basedOn w:val="a"/>
    <w:link w:val="affd"/>
    <w:uiPriority w:val="99"/>
    <w:semiHidden/>
    <w:unhideWhenUsed/>
    <w:rPr>
      <w:sz w:val="20"/>
      <w:szCs w:val="20"/>
    </w:rPr>
  </w:style>
  <w:style w:type="character" w:customStyle="1" w:styleId="affd">
    <w:name w:val="Текст примечания Знак"/>
    <w:basedOn w:val="a0"/>
    <w:link w:val="affc"/>
    <w:uiPriority w:val="99"/>
    <w:semiHidden/>
    <w:rPr>
      <w:rFonts w:ascii="Times New Roman" w:eastAsia="Times New Roman" w:hAnsi="Times New Roman" w:cs="Times New Roman"/>
      <w:sz w:val="20"/>
      <w:szCs w:val="20"/>
      <w:lang w:eastAsia="ru-RU"/>
    </w:rPr>
  </w:style>
  <w:style w:type="paragraph" w:styleId="affe">
    <w:name w:val="annotation subject"/>
    <w:basedOn w:val="affc"/>
    <w:next w:val="affc"/>
    <w:link w:val="afff"/>
    <w:uiPriority w:val="99"/>
    <w:semiHidden/>
    <w:unhideWhenUsed/>
    <w:rPr>
      <w:b/>
      <w:bCs/>
    </w:rPr>
  </w:style>
  <w:style w:type="character" w:customStyle="1" w:styleId="afff">
    <w:name w:val="Тема примечания Знак"/>
    <w:basedOn w:val="affd"/>
    <w:link w:val="affe"/>
    <w:uiPriority w:val="99"/>
    <w:semiHidden/>
    <w:rPr>
      <w:rFonts w:ascii="Times New Roman" w:eastAsia="Times New Roman" w:hAnsi="Times New Roman" w:cs="Times New Roman"/>
      <w:b/>
      <w:bCs/>
      <w:sz w:val="20"/>
      <w:szCs w:val="20"/>
      <w:lang w:eastAsia="ru-RU"/>
    </w:rPr>
  </w:style>
  <w:style w:type="paragraph" w:styleId="afff0">
    <w:name w:val="Normal (Web)"/>
    <w:basedOn w:val="a"/>
    <w:uiPriority w:val="99"/>
    <w:pPr>
      <w:spacing w:before="100" w:after="100"/>
    </w:pPr>
  </w:style>
  <w:style w:type="table" w:styleId="afff1">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rsid w:val="004E62F6"/>
  </w:style>
  <w:style w:type="paragraph" w:customStyle="1" w:styleId="formattext">
    <w:name w:val="formattext"/>
    <w:basedOn w:val="a"/>
    <w:rsid w:val="000558D8"/>
    <w:pPr>
      <w:spacing w:before="100" w:beforeAutospacing="1" w:after="100" w:afterAutospacing="1"/>
    </w:pPr>
  </w:style>
  <w:style w:type="character" w:customStyle="1" w:styleId="searchresult">
    <w:name w:val="search_result"/>
    <w:basedOn w:val="a0"/>
    <w:rsid w:val="000558D8"/>
  </w:style>
  <w:style w:type="character" w:customStyle="1" w:styleId="28">
    <w:name w:val="Основной текст (2)_"/>
    <w:link w:val="29"/>
    <w:locked/>
    <w:rsid w:val="00FF78C2"/>
    <w:rPr>
      <w:rFonts w:ascii="Times New Roman" w:hAnsi="Times New Roman" w:cs="Times New Roman"/>
      <w:sz w:val="28"/>
      <w:szCs w:val="28"/>
      <w:shd w:val="clear" w:color="auto" w:fill="FFFFFF"/>
    </w:rPr>
  </w:style>
  <w:style w:type="paragraph" w:customStyle="1" w:styleId="29">
    <w:name w:val="Основной текст (2)"/>
    <w:basedOn w:val="a"/>
    <w:link w:val="28"/>
    <w:rsid w:val="00FF78C2"/>
    <w:pPr>
      <w:widowControl w:val="0"/>
      <w:shd w:val="clear" w:color="auto" w:fill="FFFFFF"/>
      <w:spacing w:before="1980" w:line="240" w:lineRule="atLeast"/>
      <w:jc w:val="center"/>
    </w:pPr>
    <w:rPr>
      <w:rFonts w:eastAsiaTheme="minorHAnsi"/>
      <w:sz w:val="28"/>
      <w:szCs w:val="28"/>
      <w:lang w:eastAsia="en-US"/>
    </w:rPr>
  </w:style>
  <w:style w:type="character" w:customStyle="1" w:styleId="212pt">
    <w:name w:val="Основной текст (2) + 12 pt"/>
    <w:rsid w:val="00FF78C2"/>
    <w:rPr>
      <w:rFonts w:ascii="Times New Roman" w:hAnsi="Times New Roman" w:cs="Times New Roman"/>
      <w:color w:val="000000"/>
      <w:spacing w:val="0"/>
      <w:w w:val="100"/>
      <w:position w:val="0"/>
      <w:sz w:val="24"/>
      <w:szCs w:val="24"/>
      <w:u w:val="none"/>
      <w:shd w:val="clear" w:color="auto" w:fill="FFFFFF"/>
      <w:lang w:val="ru-RU" w:eastAsia="ru-RU"/>
    </w:rPr>
  </w:style>
  <w:style w:type="character" w:customStyle="1" w:styleId="32">
    <w:name w:val="Основной текст (3)_"/>
    <w:link w:val="33"/>
    <w:locked/>
    <w:rsid w:val="009F7408"/>
    <w:rPr>
      <w:rFonts w:ascii="Times New Roman" w:hAnsi="Times New Roman" w:cs="Times New Roman"/>
      <w:shd w:val="clear" w:color="auto" w:fill="FFFFFF"/>
    </w:rPr>
  </w:style>
  <w:style w:type="paragraph" w:customStyle="1" w:styleId="33">
    <w:name w:val="Основной текст (3)"/>
    <w:basedOn w:val="a"/>
    <w:link w:val="32"/>
    <w:rsid w:val="009F7408"/>
    <w:pPr>
      <w:widowControl w:val="0"/>
      <w:shd w:val="clear" w:color="auto" w:fill="FFFFFF"/>
      <w:spacing w:line="278" w:lineRule="exact"/>
      <w:jc w:val="both"/>
    </w:pPr>
    <w:rPr>
      <w:rFonts w:eastAsiaTheme="minorHAnsi"/>
      <w:sz w:val="22"/>
      <w:szCs w:val="22"/>
      <w:lang w:eastAsia="en-US"/>
    </w:rPr>
  </w:style>
  <w:style w:type="character" w:customStyle="1" w:styleId="34">
    <w:name w:val="Подпись к таблице (3)_"/>
    <w:link w:val="35"/>
    <w:locked/>
    <w:rsid w:val="009F7408"/>
    <w:rPr>
      <w:rFonts w:ascii="Times New Roman" w:hAnsi="Times New Roman" w:cs="Times New Roman"/>
      <w:b/>
      <w:bCs/>
      <w:sz w:val="26"/>
      <w:szCs w:val="26"/>
      <w:shd w:val="clear" w:color="auto" w:fill="FFFFFF"/>
    </w:rPr>
  </w:style>
  <w:style w:type="paragraph" w:customStyle="1" w:styleId="35">
    <w:name w:val="Подпись к таблице (3)"/>
    <w:basedOn w:val="a"/>
    <w:link w:val="34"/>
    <w:rsid w:val="009F7408"/>
    <w:pPr>
      <w:widowControl w:val="0"/>
      <w:shd w:val="clear" w:color="auto" w:fill="FFFFFF"/>
      <w:spacing w:line="240" w:lineRule="atLeast"/>
    </w:pPr>
    <w:rPr>
      <w:rFonts w:eastAsiaTheme="minorHAnsi"/>
      <w:b/>
      <w:bCs/>
      <w:sz w:val="26"/>
      <w:szCs w:val="26"/>
      <w:lang w:eastAsia="en-US"/>
    </w:rPr>
  </w:style>
  <w:style w:type="character" w:styleId="afff2">
    <w:name w:val="FollowedHyperlink"/>
    <w:basedOn w:val="a0"/>
    <w:uiPriority w:val="99"/>
    <w:semiHidden/>
    <w:unhideWhenUsed/>
    <w:rsid w:val="00276C5F"/>
    <w:rPr>
      <w:color w:val="800080"/>
      <w:u w:val="single"/>
    </w:rPr>
  </w:style>
  <w:style w:type="paragraph" w:customStyle="1" w:styleId="xl63">
    <w:name w:val="xl63"/>
    <w:basedOn w:val="a"/>
    <w:rsid w:val="00276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4">
    <w:name w:val="xl64"/>
    <w:basedOn w:val="a"/>
    <w:rsid w:val="00276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
    <w:rsid w:val="00276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6">
    <w:name w:val="xl66"/>
    <w:basedOn w:val="a"/>
    <w:rsid w:val="00276C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67">
    <w:name w:val="xl67"/>
    <w:basedOn w:val="a"/>
    <w:rsid w:val="00276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
    <w:rsid w:val="00276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407">
      <w:bodyDiv w:val="1"/>
      <w:marLeft w:val="0"/>
      <w:marRight w:val="0"/>
      <w:marTop w:val="0"/>
      <w:marBottom w:val="0"/>
      <w:divBdr>
        <w:top w:val="none" w:sz="0" w:space="0" w:color="auto"/>
        <w:left w:val="none" w:sz="0" w:space="0" w:color="auto"/>
        <w:bottom w:val="none" w:sz="0" w:space="0" w:color="auto"/>
        <w:right w:val="none" w:sz="0" w:space="0" w:color="auto"/>
      </w:divBdr>
    </w:div>
    <w:div w:id="94792608">
      <w:bodyDiv w:val="1"/>
      <w:marLeft w:val="0"/>
      <w:marRight w:val="0"/>
      <w:marTop w:val="0"/>
      <w:marBottom w:val="0"/>
      <w:divBdr>
        <w:top w:val="none" w:sz="0" w:space="0" w:color="auto"/>
        <w:left w:val="none" w:sz="0" w:space="0" w:color="auto"/>
        <w:bottom w:val="none" w:sz="0" w:space="0" w:color="auto"/>
        <w:right w:val="none" w:sz="0" w:space="0" w:color="auto"/>
      </w:divBdr>
    </w:div>
    <w:div w:id="96828194">
      <w:bodyDiv w:val="1"/>
      <w:marLeft w:val="0"/>
      <w:marRight w:val="0"/>
      <w:marTop w:val="0"/>
      <w:marBottom w:val="0"/>
      <w:divBdr>
        <w:top w:val="none" w:sz="0" w:space="0" w:color="auto"/>
        <w:left w:val="none" w:sz="0" w:space="0" w:color="auto"/>
        <w:bottom w:val="none" w:sz="0" w:space="0" w:color="auto"/>
        <w:right w:val="none" w:sz="0" w:space="0" w:color="auto"/>
      </w:divBdr>
    </w:div>
    <w:div w:id="146551464">
      <w:bodyDiv w:val="1"/>
      <w:marLeft w:val="0"/>
      <w:marRight w:val="0"/>
      <w:marTop w:val="0"/>
      <w:marBottom w:val="0"/>
      <w:divBdr>
        <w:top w:val="none" w:sz="0" w:space="0" w:color="auto"/>
        <w:left w:val="none" w:sz="0" w:space="0" w:color="auto"/>
        <w:bottom w:val="none" w:sz="0" w:space="0" w:color="auto"/>
        <w:right w:val="none" w:sz="0" w:space="0" w:color="auto"/>
      </w:divBdr>
    </w:div>
    <w:div w:id="188296991">
      <w:bodyDiv w:val="1"/>
      <w:marLeft w:val="0"/>
      <w:marRight w:val="0"/>
      <w:marTop w:val="0"/>
      <w:marBottom w:val="0"/>
      <w:divBdr>
        <w:top w:val="none" w:sz="0" w:space="0" w:color="auto"/>
        <w:left w:val="none" w:sz="0" w:space="0" w:color="auto"/>
        <w:bottom w:val="none" w:sz="0" w:space="0" w:color="auto"/>
        <w:right w:val="none" w:sz="0" w:space="0" w:color="auto"/>
      </w:divBdr>
    </w:div>
    <w:div w:id="210575660">
      <w:bodyDiv w:val="1"/>
      <w:marLeft w:val="0"/>
      <w:marRight w:val="0"/>
      <w:marTop w:val="0"/>
      <w:marBottom w:val="0"/>
      <w:divBdr>
        <w:top w:val="none" w:sz="0" w:space="0" w:color="auto"/>
        <w:left w:val="none" w:sz="0" w:space="0" w:color="auto"/>
        <w:bottom w:val="none" w:sz="0" w:space="0" w:color="auto"/>
        <w:right w:val="none" w:sz="0" w:space="0" w:color="auto"/>
      </w:divBdr>
    </w:div>
    <w:div w:id="214202335">
      <w:bodyDiv w:val="1"/>
      <w:marLeft w:val="0"/>
      <w:marRight w:val="0"/>
      <w:marTop w:val="0"/>
      <w:marBottom w:val="0"/>
      <w:divBdr>
        <w:top w:val="none" w:sz="0" w:space="0" w:color="auto"/>
        <w:left w:val="none" w:sz="0" w:space="0" w:color="auto"/>
        <w:bottom w:val="none" w:sz="0" w:space="0" w:color="auto"/>
        <w:right w:val="none" w:sz="0" w:space="0" w:color="auto"/>
      </w:divBdr>
    </w:div>
    <w:div w:id="214515760">
      <w:bodyDiv w:val="1"/>
      <w:marLeft w:val="0"/>
      <w:marRight w:val="0"/>
      <w:marTop w:val="0"/>
      <w:marBottom w:val="0"/>
      <w:divBdr>
        <w:top w:val="none" w:sz="0" w:space="0" w:color="auto"/>
        <w:left w:val="none" w:sz="0" w:space="0" w:color="auto"/>
        <w:bottom w:val="none" w:sz="0" w:space="0" w:color="auto"/>
        <w:right w:val="none" w:sz="0" w:space="0" w:color="auto"/>
      </w:divBdr>
    </w:div>
    <w:div w:id="272171137">
      <w:bodyDiv w:val="1"/>
      <w:marLeft w:val="0"/>
      <w:marRight w:val="0"/>
      <w:marTop w:val="0"/>
      <w:marBottom w:val="0"/>
      <w:divBdr>
        <w:top w:val="none" w:sz="0" w:space="0" w:color="auto"/>
        <w:left w:val="none" w:sz="0" w:space="0" w:color="auto"/>
        <w:bottom w:val="none" w:sz="0" w:space="0" w:color="auto"/>
        <w:right w:val="none" w:sz="0" w:space="0" w:color="auto"/>
      </w:divBdr>
    </w:div>
    <w:div w:id="336079657">
      <w:bodyDiv w:val="1"/>
      <w:marLeft w:val="0"/>
      <w:marRight w:val="0"/>
      <w:marTop w:val="0"/>
      <w:marBottom w:val="0"/>
      <w:divBdr>
        <w:top w:val="none" w:sz="0" w:space="0" w:color="auto"/>
        <w:left w:val="none" w:sz="0" w:space="0" w:color="auto"/>
        <w:bottom w:val="none" w:sz="0" w:space="0" w:color="auto"/>
        <w:right w:val="none" w:sz="0" w:space="0" w:color="auto"/>
      </w:divBdr>
    </w:div>
    <w:div w:id="343942220">
      <w:bodyDiv w:val="1"/>
      <w:marLeft w:val="0"/>
      <w:marRight w:val="0"/>
      <w:marTop w:val="0"/>
      <w:marBottom w:val="0"/>
      <w:divBdr>
        <w:top w:val="none" w:sz="0" w:space="0" w:color="auto"/>
        <w:left w:val="none" w:sz="0" w:space="0" w:color="auto"/>
        <w:bottom w:val="none" w:sz="0" w:space="0" w:color="auto"/>
        <w:right w:val="none" w:sz="0" w:space="0" w:color="auto"/>
      </w:divBdr>
    </w:div>
    <w:div w:id="359203841">
      <w:bodyDiv w:val="1"/>
      <w:marLeft w:val="0"/>
      <w:marRight w:val="0"/>
      <w:marTop w:val="0"/>
      <w:marBottom w:val="0"/>
      <w:divBdr>
        <w:top w:val="none" w:sz="0" w:space="0" w:color="auto"/>
        <w:left w:val="none" w:sz="0" w:space="0" w:color="auto"/>
        <w:bottom w:val="none" w:sz="0" w:space="0" w:color="auto"/>
        <w:right w:val="none" w:sz="0" w:space="0" w:color="auto"/>
      </w:divBdr>
    </w:div>
    <w:div w:id="378819586">
      <w:bodyDiv w:val="1"/>
      <w:marLeft w:val="0"/>
      <w:marRight w:val="0"/>
      <w:marTop w:val="0"/>
      <w:marBottom w:val="0"/>
      <w:divBdr>
        <w:top w:val="none" w:sz="0" w:space="0" w:color="auto"/>
        <w:left w:val="none" w:sz="0" w:space="0" w:color="auto"/>
        <w:bottom w:val="none" w:sz="0" w:space="0" w:color="auto"/>
        <w:right w:val="none" w:sz="0" w:space="0" w:color="auto"/>
      </w:divBdr>
    </w:div>
    <w:div w:id="382288182">
      <w:bodyDiv w:val="1"/>
      <w:marLeft w:val="0"/>
      <w:marRight w:val="0"/>
      <w:marTop w:val="0"/>
      <w:marBottom w:val="0"/>
      <w:divBdr>
        <w:top w:val="none" w:sz="0" w:space="0" w:color="auto"/>
        <w:left w:val="none" w:sz="0" w:space="0" w:color="auto"/>
        <w:bottom w:val="none" w:sz="0" w:space="0" w:color="auto"/>
        <w:right w:val="none" w:sz="0" w:space="0" w:color="auto"/>
      </w:divBdr>
    </w:div>
    <w:div w:id="388840815">
      <w:bodyDiv w:val="1"/>
      <w:marLeft w:val="0"/>
      <w:marRight w:val="0"/>
      <w:marTop w:val="0"/>
      <w:marBottom w:val="0"/>
      <w:divBdr>
        <w:top w:val="none" w:sz="0" w:space="0" w:color="auto"/>
        <w:left w:val="none" w:sz="0" w:space="0" w:color="auto"/>
        <w:bottom w:val="none" w:sz="0" w:space="0" w:color="auto"/>
        <w:right w:val="none" w:sz="0" w:space="0" w:color="auto"/>
      </w:divBdr>
    </w:div>
    <w:div w:id="429283280">
      <w:bodyDiv w:val="1"/>
      <w:marLeft w:val="0"/>
      <w:marRight w:val="0"/>
      <w:marTop w:val="0"/>
      <w:marBottom w:val="0"/>
      <w:divBdr>
        <w:top w:val="none" w:sz="0" w:space="0" w:color="auto"/>
        <w:left w:val="none" w:sz="0" w:space="0" w:color="auto"/>
        <w:bottom w:val="none" w:sz="0" w:space="0" w:color="auto"/>
        <w:right w:val="none" w:sz="0" w:space="0" w:color="auto"/>
      </w:divBdr>
    </w:div>
    <w:div w:id="539509621">
      <w:bodyDiv w:val="1"/>
      <w:marLeft w:val="0"/>
      <w:marRight w:val="0"/>
      <w:marTop w:val="0"/>
      <w:marBottom w:val="0"/>
      <w:divBdr>
        <w:top w:val="none" w:sz="0" w:space="0" w:color="auto"/>
        <w:left w:val="none" w:sz="0" w:space="0" w:color="auto"/>
        <w:bottom w:val="none" w:sz="0" w:space="0" w:color="auto"/>
        <w:right w:val="none" w:sz="0" w:space="0" w:color="auto"/>
      </w:divBdr>
    </w:div>
    <w:div w:id="574315681">
      <w:bodyDiv w:val="1"/>
      <w:marLeft w:val="0"/>
      <w:marRight w:val="0"/>
      <w:marTop w:val="0"/>
      <w:marBottom w:val="0"/>
      <w:divBdr>
        <w:top w:val="none" w:sz="0" w:space="0" w:color="auto"/>
        <w:left w:val="none" w:sz="0" w:space="0" w:color="auto"/>
        <w:bottom w:val="none" w:sz="0" w:space="0" w:color="auto"/>
        <w:right w:val="none" w:sz="0" w:space="0" w:color="auto"/>
      </w:divBdr>
    </w:div>
    <w:div w:id="699359138">
      <w:bodyDiv w:val="1"/>
      <w:marLeft w:val="0"/>
      <w:marRight w:val="0"/>
      <w:marTop w:val="0"/>
      <w:marBottom w:val="0"/>
      <w:divBdr>
        <w:top w:val="none" w:sz="0" w:space="0" w:color="auto"/>
        <w:left w:val="none" w:sz="0" w:space="0" w:color="auto"/>
        <w:bottom w:val="none" w:sz="0" w:space="0" w:color="auto"/>
        <w:right w:val="none" w:sz="0" w:space="0" w:color="auto"/>
      </w:divBdr>
    </w:div>
    <w:div w:id="705180495">
      <w:bodyDiv w:val="1"/>
      <w:marLeft w:val="0"/>
      <w:marRight w:val="0"/>
      <w:marTop w:val="0"/>
      <w:marBottom w:val="0"/>
      <w:divBdr>
        <w:top w:val="none" w:sz="0" w:space="0" w:color="auto"/>
        <w:left w:val="none" w:sz="0" w:space="0" w:color="auto"/>
        <w:bottom w:val="none" w:sz="0" w:space="0" w:color="auto"/>
        <w:right w:val="none" w:sz="0" w:space="0" w:color="auto"/>
      </w:divBdr>
    </w:div>
    <w:div w:id="770586201">
      <w:bodyDiv w:val="1"/>
      <w:marLeft w:val="0"/>
      <w:marRight w:val="0"/>
      <w:marTop w:val="0"/>
      <w:marBottom w:val="0"/>
      <w:divBdr>
        <w:top w:val="none" w:sz="0" w:space="0" w:color="auto"/>
        <w:left w:val="none" w:sz="0" w:space="0" w:color="auto"/>
        <w:bottom w:val="none" w:sz="0" w:space="0" w:color="auto"/>
        <w:right w:val="none" w:sz="0" w:space="0" w:color="auto"/>
      </w:divBdr>
    </w:div>
    <w:div w:id="915087977">
      <w:bodyDiv w:val="1"/>
      <w:marLeft w:val="0"/>
      <w:marRight w:val="0"/>
      <w:marTop w:val="0"/>
      <w:marBottom w:val="0"/>
      <w:divBdr>
        <w:top w:val="none" w:sz="0" w:space="0" w:color="auto"/>
        <w:left w:val="none" w:sz="0" w:space="0" w:color="auto"/>
        <w:bottom w:val="none" w:sz="0" w:space="0" w:color="auto"/>
        <w:right w:val="none" w:sz="0" w:space="0" w:color="auto"/>
      </w:divBdr>
    </w:div>
    <w:div w:id="925042298">
      <w:bodyDiv w:val="1"/>
      <w:marLeft w:val="0"/>
      <w:marRight w:val="0"/>
      <w:marTop w:val="0"/>
      <w:marBottom w:val="0"/>
      <w:divBdr>
        <w:top w:val="none" w:sz="0" w:space="0" w:color="auto"/>
        <w:left w:val="none" w:sz="0" w:space="0" w:color="auto"/>
        <w:bottom w:val="none" w:sz="0" w:space="0" w:color="auto"/>
        <w:right w:val="none" w:sz="0" w:space="0" w:color="auto"/>
      </w:divBdr>
    </w:div>
    <w:div w:id="931744149">
      <w:bodyDiv w:val="1"/>
      <w:marLeft w:val="0"/>
      <w:marRight w:val="0"/>
      <w:marTop w:val="0"/>
      <w:marBottom w:val="0"/>
      <w:divBdr>
        <w:top w:val="none" w:sz="0" w:space="0" w:color="auto"/>
        <w:left w:val="none" w:sz="0" w:space="0" w:color="auto"/>
        <w:bottom w:val="none" w:sz="0" w:space="0" w:color="auto"/>
        <w:right w:val="none" w:sz="0" w:space="0" w:color="auto"/>
      </w:divBdr>
    </w:div>
    <w:div w:id="942112023">
      <w:bodyDiv w:val="1"/>
      <w:marLeft w:val="0"/>
      <w:marRight w:val="0"/>
      <w:marTop w:val="0"/>
      <w:marBottom w:val="0"/>
      <w:divBdr>
        <w:top w:val="none" w:sz="0" w:space="0" w:color="auto"/>
        <w:left w:val="none" w:sz="0" w:space="0" w:color="auto"/>
        <w:bottom w:val="none" w:sz="0" w:space="0" w:color="auto"/>
        <w:right w:val="none" w:sz="0" w:space="0" w:color="auto"/>
      </w:divBdr>
    </w:div>
    <w:div w:id="971710790">
      <w:bodyDiv w:val="1"/>
      <w:marLeft w:val="0"/>
      <w:marRight w:val="0"/>
      <w:marTop w:val="0"/>
      <w:marBottom w:val="0"/>
      <w:divBdr>
        <w:top w:val="none" w:sz="0" w:space="0" w:color="auto"/>
        <w:left w:val="none" w:sz="0" w:space="0" w:color="auto"/>
        <w:bottom w:val="none" w:sz="0" w:space="0" w:color="auto"/>
        <w:right w:val="none" w:sz="0" w:space="0" w:color="auto"/>
      </w:divBdr>
    </w:div>
    <w:div w:id="1005205117">
      <w:bodyDiv w:val="1"/>
      <w:marLeft w:val="0"/>
      <w:marRight w:val="0"/>
      <w:marTop w:val="0"/>
      <w:marBottom w:val="0"/>
      <w:divBdr>
        <w:top w:val="none" w:sz="0" w:space="0" w:color="auto"/>
        <w:left w:val="none" w:sz="0" w:space="0" w:color="auto"/>
        <w:bottom w:val="none" w:sz="0" w:space="0" w:color="auto"/>
        <w:right w:val="none" w:sz="0" w:space="0" w:color="auto"/>
      </w:divBdr>
    </w:div>
    <w:div w:id="1007635094">
      <w:bodyDiv w:val="1"/>
      <w:marLeft w:val="0"/>
      <w:marRight w:val="0"/>
      <w:marTop w:val="0"/>
      <w:marBottom w:val="0"/>
      <w:divBdr>
        <w:top w:val="none" w:sz="0" w:space="0" w:color="auto"/>
        <w:left w:val="none" w:sz="0" w:space="0" w:color="auto"/>
        <w:bottom w:val="none" w:sz="0" w:space="0" w:color="auto"/>
        <w:right w:val="none" w:sz="0" w:space="0" w:color="auto"/>
      </w:divBdr>
    </w:div>
    <w:div w:id="1031102246">
      <w:bodyDiv w:val="1"/>
      <w:marLeft w:val="0"/>
      <w:marRight w:val="0"/>
      <w:marTop w:val="0"/>
      <w:marBottom w:val="0"/>
      <w:divBdr>
        <w:top w:val="none" w:sz="0" w:space="0" w:color="auto"/>
        <w:left w:val="none" w:sz="0" w:space="0" w:color="auto"/>
        <w:bottom w:val="none" w:sz="0" w:space="0" w:color="auto"/>
        <w:right w:val="none" w:sz="0" w:space="0" w:color="auto"/>
      </w:divBdr>
    </w:div>
    <w:div w:id="1057822392">
      <w:bodyDiv w:val="1"/>
      <w:marLeft w:val="0"/>
      <w:marRight w:val="0"/>
      <w:marTop w:val="0"/>
      <w:marBottom w:val="0"/>
      <w:divBdr>
        <w:top w:val="none" w:sz="0" w:space="0" w:color="auto"/>
        <w:left w:val="none" w:sz="0" w:space="0" w:color="auto"/>
        <w:bottom w:val="none" w:sz="0" w:space="0" w:color="auto"/>
        <w:right w:val="none" w:sz="0" w:space="0" w:color="auto"/>
      </w:divBdr>
    </w:div>
    <w:div w:id="1069307423">
      <w:bodyDiv w:val="1"/>
      <w:marLeft w:val="0"/>
      <w:marRight w:val="0"/>
      <w:marTop w:val="0"/>
      <w:marBottom w:val="0"/>
      <w:divBdr>
        <w:top w:val="none" w:sz="0" w:space="0" w:color="auto"/>
        <w:left w:val="none" w:sz="0" w:space="0" w:color="auto"/>
        <w:bottom w:val="none" w:sz="0" w:space="0" w:color="auto"/>
        <w:right w:val="none" w:sz="0" w:space="0" w:color="auto"/>
      </w:divBdr>
    </w:div>
    <w:div w:id="1078133062">
      <w:bodyDiv w:val="1"/>
      <w:marLeft w:val="0"/>
      <w:marRight w:val="0"/>
      <w:marTop w:val="0"/>
      <w:marBottom w:val="0"/>
      <w:divBdr>
        <w:top w:val="none" w:sz="0" w:space="0" w:color="auto"/>
        <w:left w:val="none" w:sz="0" w:space="0" w:color="auto"/>
        <w:bottom w:val="none" w:sz="0" w:space="0" w:color="auto"/>
        <w:right w:val="none" w:sz="0" w:space="0" w:color="auto"/>
      </w:divBdr>
    </w:div>
    <w:div w:id="1120370413">
      <w:bodyDiv w:val="1"/>
      <w:marLeft w:val="0"/>
      <w:marRight w:val="0"/>
      <w:marTop w:val="0"/>
      <w:marBottom w:val="0"/>
      <w:divBdr>
        <w:top w:val="none" w:sz="0" w:space="0" w:color="auto"/>
        <w:left w:val="none" w:sz="0" w:space="0" w:color="auto"/>
        <w:bottom w:val="none" w:sz="0" w:space="0" w:color="auto"/>
        <w:right w:val="none" w:sz="0" w:space="0" w:color="auto"/>
      </w:divBdr>
    </w:div>
    <w:div w:id="1137793442">
      <w:bodyDiv w:val="1"/>
      <w:marLeft w:val="0"/>
      <w:marRight w:val="0"/>
      <w:marTop w:val="0"/>
      <w:marBottom w:val="0"/>
      <w:divBdr>
        <w:top w:val="none" w:sz="0" w:space="0" w:color="auto"/>
        <w:left w:val="none" w:sz="0" w:space="0" w:color="auto"/>
        <w:bottom w:val="none" w:sz="0" w:space="0" w:color="auto"/>
        <w:right w:val="none" w:sz="0" w:space="0" w:color="auto"/>
      </w:divBdr>
    </w:div>
    <w:div w:id="1204443583">
      <w:bodyDiv w:val="1"/>
      <w:marLeft w:val="0"/>
      <w:marRight w:val="0"/>
      <w:marTop w:val="0"/>
      <w:marBottom w:val="0"/>
      <w:divBdr>
        <w:top w:val="none" w:sz="0" w:space="0" w:color="auto"/>
        <w:left w:val="none" w:sz="0" w:space="0" w:color="auto"/>
        <w:bottom w:val="none" w:sz="0" w:space="0" w:color="auto"/>
        <w:right w:val="none" w:sz="0" w:space="0" w:color="auto"/>
      </w:divBdr>
      <w:divsChild>
        <w:div w:id="1797065577">
          <w:marLeft w:val="0"/>
          <w:marRight w:val="0"/>
          <w:marTop w:val="0"/>
          <w:marBottom w:val="0"/>
          <w:divBdr>
            <w:top w:val="none" w:sz="0" w:space="0" w:color="auto"/>
            <w:left w:val="none" w:sz="0" w:space="0" w:color="auto"/>
            <w:bottom w:val="none" w:sz="0" w:space="0" w:color="auto"/>
            <w:right w:val="none" w:sz="0" w:space="0" w:color="auto"/>
          </w:divBdr>
        </w:div>
      </w:divsChild>
    </w:div>
    <w:div w:id="1209684976">
      <w:bodyDiv w:val="1"/>
      <w:marLeft w:val="0"/>
      <w:marRight w:val="0"/>
      <w:marTop w:val="0"/>
      <w:marBottom w:val="0"/>
      <w:divBdr>
        <w:top w:val="none" w:sz="0" w:space="0" w:color="auto"/>
        <w:left w:val="none" w:sz="0" w:space="0" w:color="auto"/>
        <w:bottom w:val="none" w:sz="0" w:space="0" w:color="auto"/>
        <w:right w:val="none" w:sz="0" w:space="0" w:color="auto"/>
      </w:divBdr>
    </w:div>
    <w:div w:id="1227492716">
      <w:bodyDiv w:val="1"/>
      <w:marLeft w:val="0"/>
      <w:marRight w:val="0"/>
      <w:marTop w:val="0"/>
      <w:marBottom w:val="0"/>
      <w:divBdr>
        <w:top w:val="none" w:sz="0" w:space="0" w:color="auto"/>
        <w:left w:val="none" w:sz="0" w:space="0" w:color="auto"/>
        <w:bottom w:val="none" w:sz="0" w:space="0" w:color="auto"/>
        <w:right w:val="none" w:sz="0" w:space="0" w:color="auto"/>
      </w:divBdr>
    </w:div>
    <w:div w:id="1254705479">
      <w:bodyDiv w:val="1"/>
      <w:marLeft w:val="0"/>
      <w:marRight w:val="0"/>
      <w:marTop w:val="0"/>
      <w:marBottom w:val="0"/>
      <w:divBdr>
        <w:top w:val="none" w:sz="0" w:space="0" w:color="auto"/>
        <w:left w:val="none" w:sz="0" w:space="0" w:color="auto"/>
        <w:bottom w:val="none" w:sz="0" w:space="0" w:color="auto"/>
        <w:right w:val="none" w:sz="0" w:space="0" w:color="auto"/>
      </w:divBdr>
    </w:div>
    <w:div w:id="1320770555">
      <w:bodyDiv w:val="1"/>
      <w:marLeft w:val="0"/>
      <w:marRight w:val="0"/>
      <w:marTop w:val="0"/>
      <w:marBottom w:val="0"/>
      <w:divBdr>
        <w:top w:val="none" w:sz="0" w:space="0" w:color="auto"/>
        <w:left w:val="none" w:sz="0" w:space="0" w:color="auto"/>
        <w:bottom w:val="none" w:sz="0" w:space="0" w:color="auto"/>
        <w:right w:val="none" w:sz="0" w:space="0" w:color="auto"/>
      </w:divBdr>
    </w:div>
    <w:div w:id="1345867170">
      <w:bodyDiv w:val="1"/>
      <w:marLeft w:val="0"/>
      <w:marRight w:val="0"/>
      <w:marTop w:val="0"/>
      <w:marBottom w:val="0"/>
      <w:divBdr>
        <w:top w:val="none" w:sz="0" w:space="0" w:color="auto"/>
        <w:left w:val="none" w:sz="0" w:space="0" w:color="auto"/>
        <w:bottom w:val="none" w:sz="0" w:space="0" w:color="auto"/>
        <w:right w:val="none" w:sz="0" w:space="0" w:color="auto"/>
      </w:divBdr>
    </w:div>
    <w:div w:id="1420640729">
      <w:bodyDiv w:val="1"/>
      <w:marLeft w:val="0"/>
      <w:marRight w:val="0"/>
      <w:marTop w:val="0"/>
      <w:marBottom w:val="0"/>
      <w:divBdr>
        <w:top w:val="none" w:sz="0" w:space="0" w:color="auto"/>
        <w:left w:val="none" w:sz="0" w:space="0" w:color="auto"/>
        <w:bottom w:val="none" w:sz="0" w:space="0" w:color="auto"/>
        <w:right w:val="none" w:sz="0" w:space="0" w:color="auto"/>
      </w:divBdr>
    </w:div>
    <w:div w:id="1430658037">
      <w:bodyDiv w:val="1"/>
      <w:marLeft w:val="0"/>
      <w:marRight w:val="0"/>
      <w:marTop w:val="0"/>
      <w:marBottom w:val="0"/>
      <w:divBdr>
        <w:top w:val="none" w:sz="0" w:space="0" w:color="auto"/>
        <w:left w:val="none" w:sz="0" w:space="0" w:color="auto"/>
        <w:bottom w:val="none" w:sz="0" w:space="0" w:color="auto"/>
        <w:right w:val="none" w:sz="0" w:space="0" w:color="auto"/>
      </w:divBdr>
    </w:div>
    <w:div w:id="1459447189">
      <w:bodyDiv w:val="1"/>
      <w:marLeft w:val="0"/>
      <w:marRight w:val="0"/>
      <w:marTop w:val="0"/>
      <w:marBottom w:val="0"/>
      <w:divBdr>
        <w:top w:val="none" w:sz="0" w:space="0" w:color="auto"/>
        <w:left w:val="none" w:sz="0" w:space="0" w:color="auto"/>
        <w:bottom w:val="none" w:sz="0" w:space="0" w:color="auto"/>
        <w:right w:val="none" w:sz="0" w:space="0" w:color="auto"/>
      </w:divBdr>
    </w:div>
    <w:div w:id="1511289844">
      <w:bodyDiv w:val="1"/>
      <w:marLeft w:val="0"/>
      <w:marRight w:val="0"/>
      <w:marTop w:val="0"/>
      <w:marBottom w:val="0"/>
      <w:divBdr>
        <w:top w:val="none" w:sz="0" w:space="0" w:color="auto"/>
        <w:left w:val="none" w:sz="0" w:space="0" w:color="auto"/>
        <w:bottom w:val="none" w:sz="0" w:space="0" w:color="auto"/>
        <w:right w:val="none" w:sz="0" w:space="0" w:color="auto"/>
      </w:divBdr>
    </w:div>
    <w:div w:id="1520697744">
      <w:bodyDiv w:val="1"/>
      <w:marLeft w:val="0"/>
      <w:marRight w:val="0"/>
      <w:marTop w:val="0"/>
      <w:marBottom w:val="0"/>
      <w:divBdr>
        <w:top w:val="none" w:sz="0" w:space="0" w:color="auto"/>
        <w:left w:val="none" w:sz="0" w:space="0" w:color="auto"/>
        <w:bottom w:val="none" w:sz="0" w:space="0" w:color="auto"/>
        <w:right w:val="none" w:sz="0" w:space="0" w:color="auto"/>
      </w:divBdr>
    </w:div>
    <w:div w:id="1530220674">
      <w:bodyDiv w:val="1"/>
      <w:marLeft w:val="0"/>
      <w:marRight w:val="0"/>
      <w:marTop w:val="0"/>
      <w:marBottom w:val="0"/>
      <w:divBdr>
        <w:top w:val="none" w:sz="0" w:space="0" w:color="auto"/>
        <w:left w:val="none" w:sz="0" w:space="0" w:color="auto"/>
        <w:bottom w:val="none" w:sz="0" w:space="0" w:color="auto"/>
        <w:right w:val="none" w:sz="0" w:space="0" w:color="auto"/>
      </w:divBdr>
    </w:div>
    <w:div w:id="1530337532">
      <w:bodyDiv w:val="1"/>
      <w:marLeft w:val="0"/>
      <w:marRight w:val="0"/>
      <w:marTop w:val="0"/>
      <w:marBottom w:val="0"/>
      <w:divBdr>
        <w:top w:val="none" w:sz="0" w:space="0" w:color="auto"/>
        <w:left w:val="none" w:sz="0" w:space="0" w:color="auto"/>
        <w:bottom w:val="none" w:sz="0" w:space="0" w:color="auto"/>
        <w:right w:val="none" w:sz="0" w:space="0" w:color="auto"/>
      </w:divBdr>
    </w:div>
    <w:div w:id="1535145765">
      <w:bodyDiv w:val="1"/>
      <w:marLeft w:val="0"/>
      <w:marRight w:val="0"/>
      <w:marTop w:val="0"/>
      <w:marBottom w:val="0"/>
      <w:divBdr>
        <w:top w:val="none" w:sz="0" w:space="0" w:color="auto"/>
        <w:left w:val="none" w:sz="0" w:space="0" w:color="auto"/>
        <w:bottom w:val="none" w:sz="0" w:space="0" w:color="auto"/>
        <w:right w:val="none" w:sz="0" w:space="0" w:color="auto"/>
      </w:divBdr>
    </w:div>
    <w:div w:id="1540971897">
      <w:bodyDiv w:val="1"/>
      <w:marLeft w:val="0"/>
      <w:marRight w:val="0"/>
      <w:marTop w:val="0"/>
      <w:marBottom w:val="0"/>
      <w:divBdr>
        <w:top w:val="none" w:sz="0" w:space="0" w:color="auto"/>
        <w:left w:val="none" w:sz="0" w:space="0" w:color="auto"/>
        <w:bottom w:val="none" w:sz="0" w:space="0" w:color="auto"/>
        <w:right w:val="none" w:sz="0" w:space="0" w:color="auto"/>
      </w:divBdr>
    </w:div>
    <w:div w:id="1544710636">
      <w:bodyDiv w:val="1"/>
      <w:marLeft w:val="0"/>
      <w:marRight w:val="0"/>
      <w:marTop w:val="0"/>
      <w:marBottom w:val="0"/>
      <w:divBdr>
        <w:top w:val="none" w:sz="0" w:space="0" w:color="auto"/>
        <w:left w:val="none" w:sz="0" w:space="0" w:color="auto"/>
        <w:bottom w:val="none" w:sz="0" w:space="0" w:color="auto"/>
        <w:right w:val="none" w:sz="0" w:space="0" w:color="auto"/>
      </w:divBdr>
    </w:div>
    <w:div w:id="1555192269">
      <w:bodyDiv w:val="1"/>
      <w:marLeft w:val="0"/>
      <w:marRight w:val="0"/>
      <w:marTop w:val="0"/>
      <w:marBottom w:val="0"/>
      <w:divBdr>
        <w:top w:val="none" w:sz="0" w:space="0" w:color="auto"/>
        <w:left w:val="none" w:sz="0" w:space="0" w:color="auto"/>
        <w:bottom w:val="none" w:sz="0" w:space="0" w:color="auto"/>
        <w:right w:val="none" w:sz="0" w:space="0" w:color="auto"/>
      </w:divBdr>
    </w:div>
    <w:div w:id="1556621876">
      <w:bodyDiv w:val="1"/>
      <w:marLeft w:val="0"/>
      <w:marRight w:val="0"/>
      <w:marTop w:val="0"/>
      <w:marBottom w:val="0"/>
      <w:divBdr>
        <w:top w:val="none" w:sz="0" w:space="0" w:color="auto"/>
        <w:left w:val="none" w:sz="0" w:space="0" w:color="auto"/>
        <w:bottom w:val="none" w:sz="0" w:space="0" w:color="auto"/>
        <w:right w:val="none" w:sz="0" w:space="0" w:color="auto"/>
      </w:divBdr>
    </w:div>
    <w:div w:id="1561091273">
      <w:bodyDiv w:val="1"/>
      <w:marLeft w:val="0"/>
      <w:marRight w:val="0"/>
      <w:marTop w:val="0"/>
      <w:marBottom w:val="0"/>
      <w:divBdr>
        <w:top w:val="none" w:sz="0" w:space="0" w:color="auto"/>
        <w:left w:val="none" w:sz="0" w:space="0" w:color="auto"/>
        <w:bottom w:val="none" w:sz="0" w:space="0" w:color="auto"/>
        <w:right w:val="none" w:sz="0" w:space="0" w:color="auto"/>
      </w:divBdr>
    </w:div>
    <w:div w:id="1593321787">
      <w:bodyDiv w:val="1"/>
      <w:marLeft w:val="0"/>
      <w:marRight w:val="0"/>
      <w:marTop w:val="0"/>
      <w:marBottom w:val="0"/>
      <w:divBdr>
        <w:top w:val="none" w:sz="0" w:space="0" w:color="auto"/>
        <w:left w:val="none" w:sz="0" w:space="0" w:color="auto"/>
        <w:bottom w:val="none" w:sz="0" w:space="0" w:color="auto"/>
        <w:right w:val="none" w:sz="0" w:space="0" w:color="auto"/>
      </w:divBdr>
    </w:div>
    <w:div w:id="1666545342">
      <w:bodyDiv w:val="1"/>
      <w:marLeft w:val="0"/>
      <w:marRight w:val="0"/>
      <w:marTop w:val="0"/>
      <w:marBottom w:val="0"/>
      <w:divBdr>
        <w:top w:val="none" w:sz="0" w:space="0" w:color="auto"/>
        <w:left w:val="none" w:sz="0" w:space="0" w:color="auto"/>
        <w:bottom w:val="none" w:sz="0" w:space="0" w:color="auto"/>
        <w:right w:val="none" w:sz="0" w:space="0" w:color="auto"/>
      </w:divBdr>
    </w:div>
    <w:div w:id="1759597522">
      <w:bodyDiv w:val="1"/>
      <w:marLeft w:val="0"/>
      <w:marRight w:val="0"/>
      <w:marTop w:val="0"/>
      <w:marBottom w:val="0"/>
      <w:divBdr>
        <w:top w:val="none" w:sz="0" w:space="0" w:color="auto"/>
        <w:left w:val="none" w:sz="0" w:space="0" w:color="auto"/>
        <w:bottom w:val="none" w:sz="0" w:space="0" w:color="auto"/>
        <w:right w:val="none" w:sz="0" w:space="0" w:color="auto"/>
      </w:divBdr>
    </w:div>
    <w:div w:id="1769961521">
      <w:bodyDiv w:val="1"/>
      <w:marLeft w:val="0"/>
      <w:marRight w:val="0"/>
      <w:marTop w:val="0"/>
      <w:marBottom w:val="0"/>
      <w:divBdr>
        <w:top w:val="none" w:sz="0" w:space="0" w:color="auto"/>
        <w:left w:val="none" w:sz="0" w:space="0" w:color="auto"/>
        <w:bottom w:val="none" w:sz="0" w:space="0" w:color="auto"/>
        <w:right w:val="none" w:sz="0" w:space="0" w:color="auto"/>
      </w:divBdr>
      <w:divsChild>
        <w:div w:id="1490440314">
          <w:marLeft w:val="0"/>
          <w:marRight w:val="0"/>
          <w:marTop w:val="0"/>
          <w:marBottom w:val="240"/>
          <w:divBdr>
            <w:top w:val="none" w:sz="0" w:space="0" w:color="auto"/>
            <w:left w:val="none" w:sz="0" w:space="0" w:color="auto"/>
            <w:bottom w:val="none" w:sz="0" w:space="0" w:color="auto"/>
            <w:right w:val="none" w:sz="0" w:space="0" w:color="auto"/>
          </w:divBdr>
        </w:div>
      </w:divsChild>
    </w:div>
    <w:div w:id="1810435097">
      <w:bodyDiv w:val="1"/>
      <w:marLeft w:val="0"/>
      <w:marRight w:val="0"/>
      <w:marTop w:val="0"/>
      <w:marBottom w:val="0"/>
      <w:divBdr>
        <w:top w:val="none" w:sz="0" w:space="0" w:color="auto"/>
        <w:left w:val="none" w:sz="0" w:space="0" w:color="auto"/>
        <w:bottom w:val="none" w:sz="0" w:space="0" w:color="auto"/>
        <w:right w:val="none" w:sz="0" w:space="0" w:color="auto"/>
      </w:divBdr>
    </w:div>
    <w:div w:id="1842426266">
      <w:bodyDiv w:val="1"/>
      <w:marLeft w:val="0"/>
      <w:marRight w:val="0"/>
      <w:marTop w:val="0"/>
      <w:marBottom w:val="0"/>
      <w:divBdr>
        <w:top w:val="none" w:sz="0" w:space="0" w:color="auto"/>
        <w:left w:val="none" w:sz="0" w:space="0" w:color="auto"/>
        <w:bottom w:val="none" w:sz="0" w:space="0" w:color="auto"/>
        <w:right w:val="none" w:sz="0" w:space="0" w:color="auto"/>
      </w:divBdr>
      <w:divsChild>
        <w:div w:id="506792052">
          <w:marLeft w:val="0"/>
          <w:marRight w:val="0"/>
          <w:marTop w:val="192"/>
          <w:marBottom w:val="0"/>
          <w:divBdr>
            <w:top w:val="none" w:sz="0" w:space="0" w:color="auto"/>
            <w:left w:val="none" w:sz="0" w:space="0" w:color="auto"/>
            <w:bottom w:val="none" w:sz="0" w:space="0" w:color="auto"/>
            <w:right w:val="none" w:sz="0" w:space="0" w:color="auto"/>
          </w:divBdr>
        </w:div>
        <w:div w:id="1704011384">
          <w:marLeft w:val="0"/>
          <w:marRight w:val="0"/>
          <w:marTop w:val="192"/>
          <w:marBottom w:val="0"/>
          <w:divBdr>
            <w:top w:val="none" w:sz="0" w:space="0" w:color="auto"/>
            <w:left w:val="none" w:sz="0" w:space="0" w:color="auto"/>
            <w:bottom w:val="none" w:sz="0" w:space="0" w:color="auto"/>
            <w:right w:val="none" w:sz="0" w:space="0" w:color="auto"/>
          </w:divBdr>
        </w:div>
      </w:divsChild>
    </w:div>
    <w:div w:id="1968001353">
      <w:bodyDiv w:val="1"/>
      <w:marLeft w:val="0"/>
      <w:marRight w:val="0"/>
      <w:marTop w:val="0"/>
      <w:marBottom w:val="0"/>
      <w:divBdr>
        <w:top w:val="none" w:sz="0" w:space="0" w:color="auto"/>
        <w:left w:val="none" w:sz="0" w:space="0" w:color="auto"/>
        <w:bottom w:val="none" w:sz="0" w:space="0" w:color="auto"/>
        <w:right w:val="none" w:sz="0" w:space="0" w:color="auto"/>
      </w:divBdr>
    </w:div>
    <w:div w:id="1969360996">
      <w:bodyDiv w:val="1"/>
      <w:marLeft w:val="0"/>
      <w:marRight w:val="0"/>
      <w:marTop w:val="0"/>
      <w:marBottom w:val="0"/>
      <w:divBdr>
        <w:top w:val="none" w:sz="0" w:space="0" w:color="auto"/>
        <w:left w:val="none" w:sz="0" w:space="0" w:color="auto"/>
        <w:bottom w:val="none" w:sz="0" w:space="0" w:color="auto"/>
        <w:right w:val="none" w:sz="0" w:space="0" w:color="auto"/>
      </w:divBdr>
    </w:div>
    <w:div w:id="1971128757">
      <w:bodyDiv w:val="1"/>
      <w:marLeft w:val="0"/>
      <w:marRight w:val="0"/>
      <w:marTop w:val="0"/>
      <w:marBottom w:val="0"/>
      <w:divBdr>
        <w:top w:val="none" w:sz="0" w:space="0" w:color="auto"/>
        <w:left w:val="none" w:sz="0" w:space="0" w:color="auto"/>
        <w:bottom w:val="none" w:sz="0" w:space="0" w:color="auto"/>
        <w:right w:val="none" w:sz="0" w:space="0" w:color="auto"/>
      </w:divBdr>
    </w:div>
    <w:div w:id="1987008728">
      <w:bodyDiv w:val="1"/>
      <w:marLeft w:val="0"/>
      <w:marRight w:val="0"/>
      <w:marTop w:val="0"/>
      <w:marBottom w:val="0"/>
      <w:divBdr>
        <w:top w:val="none" w:sz="0" w:space="0" w:color="auto"/>
        <w:left w:val="none" w:sz="0" w:space="0" w:color="auto"/>
        <w:bottom w:val="none" w:sz="0" w:space="0" w:color="auto"/>
        <w:right w:val="none" w:sz="0" w:space="0" w:color="auto"/>
      </w:divBdr>
    </w:div>
    <w:div w:id="2010059887">
      <w:bodyDiv w:val="1"/>
      <w:marLeft w:val="0"/>
      <w:marRight w:val="0"/>
      <w:marTop w:val="0"/>
      <w:marBottom w:val="0"/>
      <w:divBdr>
        <w:top w:val="none" w:sz="0" w:space="0" w:color="auto"/>
        <w:left w:val="none" w:sz="0" w:space="0" w:color="auto"/>
        <w:bottom w:val="none" w:sz="0" w:space="0" w:color="auto"/>
        <w:right w:val="none" w:sz="0" w:space="0" w:color="auto"/>
      </w:divBdr>
    </w:div>
    <w:div w:id="2029284838">
      <w:bodyDiv w:val="1"/>
      <w:marLeft w:val="0"/>
      <w:marRight w:val="0"/>
      <w:marTop w:val="0"/>
      <w:marBottom w:val="0"/>
      <w:divBdr>
        <w:top w:val="none" w:sz="0" w:space="0" w:color="auto"/>
        <w:left w:val="none" w:sz="0" w:space="0" w:color="auto"/>
        <w:bottom w:val="none" w:sz="0" w:space="0" w:color="auto"/>
        <w:right w:val="none" w:sz="0" w:space="0" w:color="auto"/>
      </w:divBdr>
    </w:div>
    <w:div w:id="2061052244">
      <w:bodyDiv w:val="1"/>
      <w:marLeft w:val="0"/>
      <w:marRight w:val="0"/>
      <w:marTop w:val="0"/>
      <w:marBottom w:val="0"/>
      <w:divBdr>
        <w:top w:val="none" w:sz="0" w:space="0" w:color="auto"/>
        <w:left w:val="none" w:sz="0" w:space="0" w:color="auto"/>
        <w:bottom w:val="none" w:sz="0" w:space="0" w:color="auto"/>
        <w:right w:val="none" w:sz="0" w:space="0" w:color="auto"/>
      </w:divBdr>
    </w:div>
    <w:div w:id="2133207832">
      <w:bodyDiv w:val="1"/>
      <w:marLeft w:val="0"/>
      <w:marRight w:val="0"/>
      <w:marTop w:val="0"/>
      <w:marBottom w:val="0"/>
      <w:divBdr>
        <w:top w:val="none" w:sz="0" w:space="0" w:color="auto"/>
        <w:left w:val="none" w:sz="0" w:space="0" w:color="auto"/>
        <w:bottom w:val="none" w:sz="0" w:space="0" w:color="auto"/>
        <w:right w:val="none" w:sz="0" w:space="0" w:color="auto"/>
      </w:divBdr>
    </w:div>
    <w:div w:id="213648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5780551" TargetMode="External"/><Relationship Id="rId18" Type="http://schemas.openxmlformats.org/officeDocument/2006/relationships/hyperlink" Target="https://docs.cntd.ru/document/573123735" TargetMode="External"/><Relationship Id="rId26" Type="http://schemas.openxmlformats.org/officeDocument/2006/relationships/hyperlink" Target="https://docs.cntd.ru/document/573123735" TargetMode="External"/><Relationship Id="rId3" Type="http://schemas.openxmlformats.org/officeDocument/2006/relationships/styles" Target="styles.xml"/><Relationship Id="rId21" Type="http://schemas.openxmlformats.org/officeDocument/2006/relationships/hyperlink" Target="https://docs.cntd.ru/document/573123735" TargetMode="External"/><Relationship Id="rId34" Type="http://schemas.openxmlformats.org/officeDocument/2006/relationships/hyperlink" Target="https://docs.cntd.ru/document/902017047"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login.consultant.ru/link/?req=doc&amp;base=LAW&amp;n=480012&amp;date=15.07.2025&amp;dst=100050&amp;field=134&amp;demo=1" TargetMode="External"/><Relationship Id="rId25" Type="http://schemas.openxmlformats.org/officeDocument/2006/relationships/hyperlink" Target="https://docs.cntd.ru/document/573123735" TargetMode="External"/><Relationship Id="rId33" Type="http://schemas.openxmlformats.org/officeDocument/2006/relationships/hyperlink" Target="https://docs.cntd.ru/document/573123735" TargetMode="External"/><Relationship Id="rId2" Type="http://schemas.openxmlformats.org/officeDocument/2006/relationships/numbering" Target="numbering.xml"/><Relationship Id="rId16" Type="http://schemas.openxmlformats.org/officeDocument/2006/relationships/hyperlink" Target="https://login.consultant.ru/link/?req=doc&amp;base=LAW&amp;n=480012&amp;date=15.07.2025&amp;dst=100050&amp;field=134&amp;demo=1" TargetMode="External"/><Relationship Id="rId20" Type="http://schemas.openxmlformats.org/officeDocument/2006/relationships/hyperlink" Target="https://docs.cntd.ru/document/573123735" TargetMode="External"/><Relationship Id="rId29" Type="http://schemas.openxmlformats.org/officeDocument/2006/relationships/hyperlink" Target="https://docs.cntd.ru/document/5731237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350309219" TargetMode="External"/><Relationship Id="rId24" Type="http://schemas.openxmlformats.org/officeDocument/2006/relationships/hyperlink" Target="https://docs.cntd.ru/document/573123735" TargetMode="External"/><Relationship Id="rId32" Type="http://schemas.openxmlformats.org/officeDocument/2006/relationships/hyperlink" Target="https://docs.cntd.ru/document/573123735" TargetMode="External"/><Relationship Id="rId5" Type="http://schemas.openxmlformats.org/officeDocument/2006/relationships/webSettings" Target="webSettings.xml"/><Relationship Id="rId15" Type="http://schemas.openxmlformats.org/officeDocument/2006/relationships/hyperlink" Target="https://docs.cntd.ru/document/420395322" TargetMode="External"/><Relationship Id="rId23" Type="http://schemas.openxmlformats.org/officeDocument/2006/relationships/hyperlink" Target="https://docs.cntd.ru/document/573123735" TargetMode="External"/><Relationship Id="rId28" Type="http://schemas.openxmlformats.org/officeDocument/2006/relationships/hyperlink" Target="https://docs.cntd.ru/document/573123735"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cs.cntd.ru/document/573123735" TargetMode="External"/><Relationship Id="rId31" Type="http://schemas.openxmlformats.org/officeDocument/2006/relationships/hyperlink" Target="https://docs.cntd.ru/document/573123735"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consultantplus://offline/ref=5B701E8F0E1405FC365DEBFF62BB408790422B1604BC32E6E19E5B3DCA0ECB4B6AD5B0060DDC0F82HBC2K" TargetMode="External"/><Relationship Id="rId22" Type="http://schemas.openxmlformats.org/officeDocument/2006/relationships/hyperlink" Target="https://docs.cntd.ru/document/573123735" TargetMode="External"/><Relationship Id="rId27" Type="http://schemas.openxmlformats.org/officeDocument/2006/relationships/hyperlink" Target="https://docs.cntd.ru/document/573123735" TargetMode="External"/><Relationship Id="rId30" Type="http://schemas.openxmlformats.org/officeDocument/2006/relationships/hyperlink" Target="https://docs.cntd.ru/document/573123735"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C237E-8B74-4F41-A379-808A652CB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18830</TotalTime>
  <Pages>61</Pages>
  <Words>22218</Words>
  <Characters>126647</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Спиридонкина Н.Н.</cp:lastModifiedBy>
  <cp:revision>374</cp:revision>
  <cp:lastPrinted>2026-06-10T12:16:00Z</cp:lastPrinted>
  <dcterms:created xsi:type="dcterms:W3CDTF">2022-10-03T05:05:00Z</dcterms:created>
  <dcterms:modified xsi:type="dcterms:W3CDTF">2026-06-22T06:48:00Z</dcterms:modified>
</cp:coreProperties>
</file>