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9C" w:rsidRDefault="007F489C">
      <w:pPr>
        <w:jc w:val="center"/>
        <w:rPr>
          <w:b/>
          <w:sz w:val="12"/>
        </w:rPr>
      </w:pPr>
    </w:p>
    <w:p w:rsidR="007F489C" w:rsidRDefault="00AC6DD5">
      <w:pPr>
        <w:pStyle w:val="10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63880" cy="73978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563880" cy="73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89C" w:rsidRDefault="007F489C">
      <w:pPr>
        <w:pStyle w:val="10"/>
        <w:rPr>
          <w:sz w:val="32"/>
        </w:rPr>
      </w:pPr>
    </w:p>
    <w:p w:rsidR="007F489C" w:rsidRDefault="00AC6DD5">
      <w:pPr>
        <w:pStyle w:val="10"/>
        <w:rPr>
          <w:sz w:val="32"/>
        </w:rPr>
      </w:pPr>
      <w:r>
        <w:rPr>
          <w:sz w:val="32"/>
        </w:rPr>
        <w:t>МОСКОВСКАЯ ОБЛАСТЬ</w:t>
      </w:r>
    </w:p>
    <w:p w:rsidR="007F489C" w:rsidRDefault="00AC6DD5">
      <w:pPr>
        <w:jc w:val="center"/>
        <w:rPr>
          <w:b/>
          <w:sz w:val="32"/>
        </w:rPr>
      </w:pPr>
      <w:r>
        <w:rPr>
          <w:b/>
          <w:sz w:val="32"/>
        </w:rPr>
        <w:t>ГОРОДСКОЙ ОКРУГ ЖУКОВСКИЙ</w:t>
      </w:r>
    </w:p>
    <w:p w:rsidR="007F489C" w:rsidRDefault="00AC6DD5">
      <w:pPr>
        <w:pStyle w:val="10"/>
        <w:rPr>
          <w:sz w:val="52"/>
        </w:rPr>
      </w:pPr>
      <w:r>
        <w:rPr>
          <w:sz w:val="52"/>
        </w:rPr>
        <w:t>ГЛАВА ГОРОДСКОГО ОКРУГА</w:t>
      </w:r>
    </w:p>
    <w:p w:rsidR="007F489C" w:rsidRDefault="00AC6DD5">
      <w:pPr>
        <w:pStyle w:val="10"/>
        <w:rPr>
          <w:b w:val="0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154940</wp:posOffset>
                </wp:positionV>
                <wp:extent cx="6149340" cy="571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5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7F489C" w:rsidRDefault="00AC6DD5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F489C" w:rsidRDefault="007F489C">
      <w:pPr>
        <w:ind w:left="-283"/>
        <w:jc w:val="center"/>
        <w:rPr>
          <w:b/>
          <w:sz w:val="28"/>
        </w:rPr>
      </w:pPr>
    </w:p>
    <w:p w:rsidR="007F489C" w:rsidRPr="00AC2F72" w:rsidRDefault="00AC6DD5">
      <w:pPr>
        <w:rPr>
          <w:b/>
          <w:sz w:val="28"/>
        </w:rPr>
      </w:pPr>
      <w:r w:rsidRPr="00AC2F72">
        <w:rPr>
          <w:b/>
          <w:sz w:val="28"/>
        </w:rPr>
        <w:t>от «</w:t>
      </w:r>
      <w:r w:rsidR="00AC2F72">
        <w:rPr>
          <w:b/>
          <w:sz w:val="28"/>
        </w:rPr>
        <w:t>22</w:t>
      </w:r>
      <w:r w:rsidRPr="00AC2F72">
        <w:rPr>
          <w:b/>
          <w:sz w:val="28"/>
        </w:rPr>
        <w:t xml:space="preserve">» </w:t>
      </w:r>
      <w:r w:rsidR="00AC2F72">
        <w:rPr>
          <w:b/>
          <w:sz w:val="28"/>
        </w:rPr>
        <w:t xml:space="preserve">июня </w:t>
      </w:r>
      <w:r w:rsidRPr="00AC2F72">
        <w:rPr>
          <w:b/>
          <w:sz w:val="28"/>
        </w:rPr>
        <w:t>20</w:t>
      </w:r>
      <w:r w:rsidR="00AC2F72">
        <w:rPr>
          <w:b/>
          <w:sz w:val="28"/>
        </w:rPr>
        <w:t xml:space="preserve">26 </w:t>
      </w:r>
      <w:r w:rsidRPr="00AC2F72">
        <w:rPr>
          <w:b/>
          <w:sz w:val="28"/>
        </w:rPr>
        <w:t>г.</w:t>
      </w:r>
      <w:r w:rsidRPr="00AC2F72">
        <w:rPr>
          <w:b/>
          <w:sz w:val="28"/>
        </w:rPr>
        <w:tab/>
      </w:r>
      <w:r w:rsidRPr="00AC2F72">
        <w:rPr>
          <w:b/>
          <w:sz w:val="28"/>
        </w:rPr>
        <w:tab/>
      </w:r>
      <w:r w:rsidRPr="00AC2F72">
        <w:rPr>
          <w:b/>
          <w:sz w:val="28"/>
        </w:rPr>
        <w:tab/>
      </w:r>
      <w:r w:rsidRPr="00AC2F72">
        <w:rPr>
          <w:b/>
          <w:sz w:val="28"/>
        </w:rPr>
        <w:tab/>
        <w:t xml:space="preserve">            </w:t>
      </w:r>
      <w:r w:rsidRPr="00AC2F72">
        <w:rPr>
          <w:b/>
          <w:sz w:val="28"/>
        </w:rPr>
        <w:tab/>
        <w:t xml:space="preserve"> </w:t>
      </w:r>
      <w:r w:rsidR="00AC2F72">
        <w:rPr>
          <w:b/>
          <w:sz w:val="28"/>
        </w:rPr>
        <w:t xml:space="preserve">                        </w:t>
      </w:r>
      <w:bookmarkStart w:id="0" w:name="_GoBack"/>
      <w:bookmarkEnd w:id="0"/>
      <w:r w:rsidRPr="00AC2F72">
        <w:rPr>
          <w:b/>
          <w:sz w:val="28"/>
        </w:rPr>
        <w:t xml:space="preserve">№ </w:t>
      </w:r>
      <w:r w:rsidR="00AC2F72">
        <w:rPr>
          <w:b/>
          <w:sz w:val="28"/>
        </w:rPr>
        <w:t>28/ПГ</w:t>
      </w:r>
    </w:p>
    <w:p w:rsidR="007F489C" w:rsidRDefault="007F489C">
      <w:pPr>
        <w:pStyle w:val="6"/>
        <w:spacing w:before="0"/>
        <w:rPr>
          <w:rFonts w:ascii="Times New Roman" w:hAnsi="Times New Roman"/>
          <w:i w:val="0"/>
          <w:color w:val="000000"/>
          <w:sz w:val="28"/>
        </w:rPr>
      </w:pPr>
    </w:p>
    <w:p w:rsidR="007F489C" w:rsidRDefault="00AC6DD5">
      <w:pPr>
        <w:pStyle w:val="6"/>
        <w:spacing w:before="0"/>
        <w:ind w:right="5811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«Об утверждении Положения </w:t>
      </w:r>
    </w:p>
    <w:p w:rsidR="007F489C" w:rsidRDefault="00AC6DD5">
      <w:pPr>
        <w:ind w:right="5811"/>
        <w:rPr>
          <w:sz w:val="28"/>
        </w:rPr>
      </w:pPr>
      <w:r>
        <w:rPr>
          <w:sz w:val="28"/>
        </w:rPr>
        <w:t>о порядке организации и проведения ежегодного конкурса на присуждение именных стипендий Главы городского округа Жуковский для детей и подростков,</w:t>
      </w:r>
    </w:p>
    <w:p w:rsidR="007F489C" w:rsidRDefault="00AC6DD5">
      <w:pPr>
        <w:ind w:right="5811"/>
        <w:rPr>
          <w:sz w:val="28"/>
        </w:rPr>
      </w:pPr>
      <w:r>
        <w:rPr>
          <w:sz w:val="28"/>
        </w:rPr>
        <w:t>проявивших выдающиеся способности в области</w:t>
      </w:r>
    </w:p>
    <w:p w:rsidR="007F489C" w:rsidRDefault="00AC6DD5">
      <w:pPr>
        <w:ind w:right="5811"/>
        <w:rPr>
          <w:sz w:val="28"/>
        </w:rPr>
      </w:pPr>
      <w:r>
        <w:rPr>
          <w:sz w:val="28"/>
        </w:rPr>
        <w:t xml:space="preserve">образования и науки, культуры и искусства, физической культуры и спорта, а также стремящихся к саморазвитию и формированию активной гражданской позиции» </w:t>
      </w:r>
    </w:p>
    <w:p w:rsidR="007F489C" w:rsidRDefault="007F489C">
      <w:pPr>
        <w:pStyle w:val="6"/>
        <w:spacing w:before="0"/>
        <w:rPr>
          <w:rFonts w:ascii="Times New Roman" w:hAnsi="Times New Roman"/>
          <w:sz w:val="28"/>
        </w:rPr>
      </w:pPr>
    </w:p>
    <w:p w:rsidR="007F489C" w:rsidRDefault="00AC6DD5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№131-Ф3 </w:t>
      </w:r>
      <w:r>
        <w:rPr>
          <w:sz w:val="28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 со ст.36 Федерального закона от 29.12.2012 № 273-ФЗ </w:t>
      </w:r>
      <w:r>
        <w:rPr>
          <w:sz w:val="28"/>
        </w:rPr>
        <w:br/>
        <w:t xml:space="preserve">«Об образовании в Российской Федерации» и Уставом городского округа Жуковский, в целях поощрения учащихся, проявивших выдающиеся способности в области образования и науки, культуры и искусства, </w:t>
      </w:r>
      <w:r>
        <w:rPr>
          <w:sz w:val="28"/>
        </w:rPr>
        <w:br/>
        <w:t xml:space="preserve">физической культуры и спорта, а также стремящихся к саморазвитию </w:t>
      </w:r>
      <w:r>
        <w:rPr>
          <w:sz w:val="28"/>
        </w:rPr>
        <w:br/>
        <w:t>и формированию активной гражданской позиции,</w:t>
      </w:r>
    </w:p>
    <w:p w:rsidR="007F489C" w:rsidRDefault="007F489C">
      <w:pPr>
        <w:jc w:val="center"/>
        <w:rPr>
          <w:sz w:val="28"/>
        </w:rPr>
      </w:pPr>
    </w:p>
    <w:p w:rsidR="007F489C" w:rsidRDefault="00AC6DD5">
      <w:pPr>
        <w:jc w:val="center"/>
        <w:rPr>
          <w:sz w:val="28"/>
        </w:rPr>
      </w:pPr>
      <w:r>
        <w:rPr>
          <w:sz w:val="28"/>
        </w:rPr>
        <w:t xml:space="preserve">ПОСТАНОВЛЯЮ: </w:t>
      </w:r>
    </w:p>
    <w:p w:rsidR="007F489C" w:rsidRDefault="007F489C">
      <w:pPr>
        <w:jc w:val="center"/>
        <w:rPr>
          <w:sz w:val="28"/>
        </w:rPr>
      </w:pPr>
    </w:p>
    <w:p w:rsidR="007F489C" w:rsidRDefault="00AC6DD5">
      <w:pPr>
        <w:ind w:firstLine="578"/>
        <w:jc w:val="both"/>
        <w:rPr>
          <w:sz w:val="28"/>
        </w:rPr>
      </w:pPr>
      <w:r>
        <w:rPr>
          <w:sz w:val="28"/>
        </w:rPr>
        <w:t xml:space="preserve">1. Утвердить прилагаемое Положение о порядке организации и проведения ежегодного конкурса на присуждение именных стипендий Главы городского </w:t>
      </w:r>
      <w:r>
        <w:rPr>
          <w:sz w:val="28"/>
        </w:rPr>
        <w:lastRenderedPageBreak/>
        <w:t xml:space="preserve">округа Жуковский для детей и подростков, проявивших выдающиеся способности в области образования и науки, культуры и искусства, </w:t>
      </w:r>
      <w:r>
        <w:rPr>
          <w:sz w:val="28"/>
        </w:rPr>
        <w:br/>
        <w:t xml:space="preserve">физической культуры и спорта, а также стремящихся к саморазвитию </w:t>
      </w:r>
      <w:r>
        <w:rPr>
          <w:sz w:val="28"/>
        </w:rPr>
        <w:br/>
        <w:t>и формированию активной гражданской позиции.</w:t>
      </w:r>
    </w:p>
    <w:p w:rsidR="007F489C" w:rsidRDefault="00AC6DD5">
      <w:pPr>
        <w:ind w:firstLine="578"/>
        <w:jc w:val="both"/>
        <w:rPr>
          <w:sz w:val="28"/>
        </w:rPr>
      </w:pPr>
      <w:r>
        <w:rPr>
          <w:sz w:val="28"/>
        </w:rPr>
        <w:t xml:space="preserve">2. Признать утратившим силу постановление Главы городского округа Жуковский от 15.05.2023 № 13/ПГ «Об утверждении Положения об именных стипендиях Главы городского округа Жуковский в области образования, культуры и искусства (юные дарования, одаренные дети)». </w:t>
      </w:r>
    </w:p>
    <w:p w:rsidR="007F489C" w:rsidRDefault="00AC6DD5">
      <w:pPr>
        <w:ind w:firstLine="578"/>
        <w:jc w:val="both"/>
        <w:rPr>
          <w:sz w:val="28"/>
        </w:rPr>
      </w:pPr>
      <w:r>
        <w:rPr>
          <w:sz w:val="28"/>
        </w:rPr>
        <w:t>3. Опубликовать настоящее постановление, разместив его в сетевом издании – на официальном сайте городского округа Жуковский www.zhukovskiy.ru в информационно-телекоммуникационной сети Интернет.</w:t>
      </w:r>
    </w:p>
    <w:p w:rsidR="007F489C" w:rsidRDefault="00AC6DD5">
      <w:pPr>
        <w:jc w:val="both"/>
        <w:rPr>
          <w:sz w:val="28"/>
        </w:rPr>
      </w:pPr>
      <w:r>
        <w:rPr>
          <w:sz w:val="28"/>
        </w:rPr>
        <w:t xml:space="preserve">        4.  Настоящее постановление вступает в силу с момента опубликования.                  </w:t>
      </w:r>
    </w:p>
    <w:p w:rsidR="007F489C" w:rsidRDefault="00AC6DD5">
      <w:pPr>
        <w:jc w:val="both"/>
        <w:rPr>
          <w:sz w:val="28"/>
        </w:rPr>
      </w:pPr>
      <w:r>
        <w:rPr>
          <w:sz w:val="28"/>
        </w:rPr>
        <w:t xml:space="preserve">        5. Контроль за исполнением настоящего постановления возложить на заместителя Главы городского округа Жуковский О.Н. Алфёрову. </w:t>
      </w:r>
    </w:p>
    <w:p w:rsidR="007F489C" w:rsidRDefault="007F489C">
      <w:pPr>
        <w:ind w:firstLine="578"/>
        <w:jc w:val="both"/>
        <w:rPr>
          <w:sz w:val="28"/>
        </w:rPr>
      </w:pPr>
    </w:p>
    <w:p w:rsidR="007F489C" w:rsidRDefault="007F489C">
      <w:pPr>
        <w:ind w:firstLine="578"/>
        <w:jc w:val="both"/>
        <w:rPr>
          <w:sz w:val="28"/>
        </w:rPr>
      </w:pPr>
    </w:p>
    <w:p w:rsidR="007F489C" w:rsidRDefault="007F489C">
      <w:pPr>
        <w:ind w:firstLine="578"/>
        <w:jc w:val="both"/>
        <w:rPr>
          <w:sz w:val="28"/>
        </w:rPr>
      </w:pPr>
    </w:p>
    <w:p w:rsidR="007F489C" w:rsidRDefault="00AC6DD5" w:rsidP="004E10CC">
      <w:pPr>
        <w:jc w:val="both"/>
        <w:rPr>
          <w:sz w:val="24"/>
        </w:rPr>
      </w:pPr>
      <w:r>
        <w:rPr>
          <w:sz w:val="28"/>
        </w:rPr>
        <w:t>Глава городского округа Жуковский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А.Э. Пак</w:t>
      </w:r>
    </w:p>
    <w:sectPr w:rsidR="007F489C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9C"/>
    <w:rsid w:val="004E10CC"/>
    <w:rsid w:val="007F489C"/>
    <w:rsid w:val="00AC2F72"/>
    <w:rsid w:val="00A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A65C"/>
  <w15:docId w15:val="{C022CDEF-4BE1-4C2C-9549-A6122CD3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5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56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6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basedOn w:val="a"/>
    <w:link w:val="ac"/>
    <w:uiPriority w:val="10"/>
    <w:qFormat/>
    <w:pPr>
      <w:jc w:val="center"/>
    </w:pPr>
    <w:rPr>
      <w:b/>
      <w:sz w:val="28"/>
    </w:rPr>
  </w:style>
  <w:style w:type="character" w:customStyle="1" w:styleId="ac">
    <w:name w:val="Заголовок Знак"/>
    <w:basedOn w:val="1"/>
    <w:link w:val="ab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Спиридонкина Н.Н.</cp:lastModifiedBy>
  <cp:revision>4</cp:revision>
  <dcterms:created xsi:type="dcterms:W3CDTF">2023-04-26T14:02:00Z</dcterms:created>
  <dcterms:modified xsi:type="dcterms:W3CDTF">2026-06-22T09:18:00Z</dcterms:modified>
</cp:coreProperties>
</file>