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horzAnchor="margin" w:tblpY="-870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10353"/>
      </w:tblGrid>
      <w:tr w:rsidR="004B6084" w:rsidRPr="00774A71" w:rsidTr="004B6084">
        <w:trPr>
          <w:trHeight w:val="1276"/>
        </w:trPr>
        <w:tc>
          <w:tcPr>
            <w:tcW w:w="4673" w:type="dxa"/>
          </w:tcPr>
          <w:p w:rsidR="004B6084" w:rsidRPr="00026949" w:rsidRDefault="004B6084" w:rsidP="004B6084">
            <w:pPr>
              <w:jc w:val="right"/>
              <w:rPr>
                <w:sz w:val="24"/>
                <w:szCs w:val="24"/>
              </w:rPr>
            </w:pPr>
            <w:r w:rsidRPr="00026949">
              <w:rPr>
                <w:sz w:val="24"/>
                <w:szCs w:val="24"/>
              </w:rPr>
              <w:t xml:space="preserve">                                                       </w:t>
            </w:r>
          </w:p>
        </w:tc>
        <w:tc>
          <w:tcPr>
            <w:tcW w:w="10353" w:type="dxa"/>
            <w:tcMar>
              <w:left w:w="0" w:type="dxa"/>
              <w:right w:w="0" w:type="dxa"/>
            </w:tcMar>
          </w:tcPr>
          <w:p w:rsidR="004B6084" w:rsidRPr="00774A71" w:rsidRDefault="004B6084" w:rsidP="004B6084">
            <w:pPr>
              <w:ind w:firstLine="6384"/>
              <w:jc w:val="both"/>
              <w:rPr>
                <w:sz w:val="24"/>
                <w:szCs w:val="24"/>
              </w:rPr>
            </w:pPr>
            <w:r w:rsidRPr="00774A71">
              <w:rPr>
                <w:sz w:val="24"/>
                <w:szCs w:val="24"/>
              </w:rPr>
              <w:t>Приложение</w:t>
            </w:r>
            <w:r>
              <w:rPr>
                <w:sz w:val="24"/>
                <w:szCs w:val="24"/>
              </w:rPr>
              <w:t xml:space="preserve"> № 3</w:t>
            </w:r>
          </w:p>
          <w:p w:rsidR="004B6084" w:rsidRPr="00774A71" w:rsidRDefault="004B6084" w:rsidP="004B6084">
            <w:pPr>
              <w:ind w:firstLine="6384"/>
              <w:jc w:val="both"/>
              <w:rPr>
                <w:sz w:val="24"/>
                <w:szCs w:val="24"/>
              </w:rPr>
            </w:pPr>
            <w:r w:rsidRPr="00774A71">
              <w:rPr>
                <w:sz w:val="24"/>
                <w:szCs w:val="24"/>
              </w:rPr>
              <w:t>к постановлению Администрации</w:t>
            </w:r>
          </w:p>
          <w:p w:rsidR="004B6084" w:rsidRPr="00774A71" w:rsidRDefault="004B6084" w:rsidP="004B6084">
            <w:pPr>
              <w:ind w:firstLine="6384"/>
              <w:jc w:val="both"/>
              <w:rPr>
                <w:sz w:val="24"/>
                <w:szCs w:val="24"/>
              </w:rPr>
            </w:pPr>
            <w:r w:rsidRPr="00774A71">
              <w:rPr>
                <w:sz w:val="24"/>
                <w:szCs w:val="24"/>
              </w:rPr>
              <w:t>городского округа Жуковский</w:t>
            </w:r>
          </w:p>
          <w:p w:rsidR="004B6084" w:rsidRPr="00774A71" w:rsidRDefault="004B6084" w:rsidP="004B6084">
            <w:pPr>
              <w:spacing w:before="120"/>
              <w:ind w:firstLine="6384"/>
              <w:jc w:val="both"/>
              <w:rPr>
                <w:sz w:val="24"/>
                <w:szCs w:val="24"/>
              </w:rPr>
            </w:pPr>
            <w:r w:rsidRPr="00774A71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23</w:t>
            </w:r>
            <w:r w:rsidRPr="00774A71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декабря </w:t>
            </w:r>
            <w:r w:rsidRPr="00774A71"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 xml:space="preserve"> г. №2050</w:t>
            </w:r>
          </w:p>
        </w:tc>
      </w:tr>
    </w:tbl>
    <w:p w:rsidR="004B6084" w:rsidRDefault="004B6084" w:rsidP="004B6084">
      <w:pPr>
        <w:tabs>
          <w:tab w:val="left" w:pos="-3060"/>
          <w:tab w:val="left" w:pos="1188"/>
        </w:tabs>
        <w:autoSpaceDE w:val="0"/>
        <w:autoSpaceDN w:val="0"/>
        <w:adjustRightInd w:val="0"/>
        <w:spacing w:after="200" w:line="276" w:lineRule="auto"/>
        <w:rPr>
          <w:rFonts w:eastAsia="Times New Roman"/>
          <w:sz w:val="24"/>
          <w:szCs w:val="24"/>
        </w:rPr>
      </w:pPr>
      <w:r w:rsidRPr="00774A71">
        <w:rPr>
          <w:rFonts w:eastAsia="Times New Roman"/>
          <w:sz w:val="24"/>
          <w:szCs w:val="24"/>
        </w:rPr>
        <w:t xml:space="preserve">                             </w:t>
      </w:r>
    </w:p>
    <w:p w:rsidR="004B6084" w:rsidRPr="008B46D3" w:rsidRDefault="004B6084" w:rsidP="004B6084">
      <w:pPr>
        <w:tabs>
          <w:tab w:val="left" w:pos="-3060"/>
          <w:tab w:val="left" w:pos="1188"/>
        </w:tabs>
        <w:autoSpaceDE w:val="0"/>
        <w:autoSpaceDN w:val="0"/>
        <w:adjustRightInd w:val="0"/>
        <w:spacing w:after="200" w:line="276" w:lineRule="auto"/>
        <w:rPr>
          <w:b/>
          <w:sz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«</w:t>
      </w:r>
      <w:r w:rsidRPr="008B46D3">
        <w:rPr>
          <w:b/>
          <w:sz w:val="24"/>
        </w:rPr>
        <w:t>5. Методика расчета значений целевых показателей муниципальной программы</w:t>
      </w:r>
    </w:p>
    <w:tbl>
      <w:tblPr>
        <w:tblStyle w:val="1"/>
        <w:tblW w:w="15021" w:type="dxa"/>
        <w:tblLayout w:type="fixed"/>
        <w:tblLook w:val="04A0" w:firstRow="1" w:lastRow="0" w:firstColumn="1" w:lastColumn="0" w:noHBand="0" w:noVBand="1"/>
      </w:tblPr>
      <w:tblGrid>
        <w:gridCol w:w="704"/>
        <w:gridCol w:w="2957"/>
        <w:gridCol w:w="1301"/>
        <w:gridCol w:w="4732"/>
        <w:gridCol w:w="3490"/>
        <w:gridCol w:w="1837"/>
      </w:tblGrid>
      <w:tr w:rsidR="004B6084" w:rsidRPr="005D0031" w:rsidTr="003E089B">
        <w:trPr>
          <w:trHeight w:val="4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84" w:rsidRPr="005D0031" w:rsidRDefault="004B6084" w:rsidP="003E089B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5D0031">
              <w:rPr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84" w:rsidRPr="005D0031" w:rsidRDefault="004B6084" w:rsidP="003E089B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5D0031">
              <w:rPr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84" w:rsidRPr="005D0031" w:rsidRDefault="004B6084" w:rsidP="003E089B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5D0031">
              <w:rPr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84" w:rsidRPr="005D0031" w:rsidRDefault="004B6084" w:rsidP="003E089B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5D0031">
              <w:rPr>
                <w:bCs/>
                <w:sz w:val="24"/>
                <w:szCs w:val="24"/>
                <w:lang w:eastAsia="ru-RU"/>
              </w:rPr>
              <w:t xml:space="preserve">Методика расчета показателя </w:t>
            </w:r>
          </w:p>
        </w:tc>
        <w:tc>
          <w:tcPr>
            <w:tcW w:w="3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84" w:rsidRPr="005D0031" w:rsidRDefault="004B6084" w:rsidP="003E089B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5D0031">
              <w:rPr>
                <w:bCs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084" w:rsidRPr="005D0031" w:rsidRDefault="004B6084" w:rsidP="003E089B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5D0031">
              <w:rPr>
                <w:bCs/>
                <w:sz w:val="24"/>
                <w:szCs w:val="24"/>
                <w:lang w:eastAsia="ru-RU"/>
              </w:rPr>
              <w:t>Период представления отчетности</w:t>
            </w:r>
          </w:p>
        </w:tc>
      </w:tr>
      <w:tr w:rsidR="004B6084" w:rsidRPr="005D0031" w:rsidTr="003E089B">
        <w:trPr>
          <w:trHeight w:val="234"/>
        </w:trPr>
        <w:tc>
          <w:tcPr>
            <w:tcW w:w="704" w:type="dxa"/>
          </w:tcPr>
          <w:p w:rsidR="004B6084" w:rsidRPr="005D0031" w:rsidRDefault="004B6084" w:rsidP="003E089B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4B6084" w:rsidRPr="005D0031" w:rsidRDefault="004B6084" w:rsidP="003E089B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D0031"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17" w:type="dxa"/>
            <w:gridSpan w:val="5"/>
          </w:tcPr>
          <w:p w:rsidR="004B6084" w:rsidRPr="005D0031" w:rsidRDefault="004B6084" w:rsidP="003E089B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4B6084" w:rsidRPr="005D0031" w:rsidRDefault="004B6084" w:rsidP="003E089B">
            <w:pPr>
              <w:jc w:val="center"/>
              <w:rPr>
                <w:sz w:val="24"/>
                <w:szCs w:val="24"/>
              </w:rPr>
            </w:pPr>
            <w:r w:rsidRPr="005D0031">
              <w:rPr>
                <w:b/>
                <w:bCs/>
                <w:sz w:val="24"/>
                <w:szCs w:val="24"/>
                <w:lang w:eastAsia="ru-RU"/>
              </w:rPr>
              <w:t xml:space="preserve">Подпрограмма </w:t>
            </w:r>
            <w:r w:rsidRPr="005D0031">
              <w:rPr>
                <w:b/>
                <w:bCs/>
                <w:sz w:val="24"/>
                <w:szCs w:val="24"/>
                <w:lang w:val="en-US" w:eastAsia="ru-RU"/>
              </w:rPr>
              <w:t xml:space="preserve">II </w:t>
            </w:r>
            <w:r w:rsidRPr="005D0031">
              <w:rPr>
                <w:b/>
                <w:bCs/>
                <w:sz w:val="24"/>
                <w:szCs w:val="24"/>
                <w:lang w:eastAsia="ru-RU"/>
              </w:rPr>
              <w:t>«Развитие конкуренции»</w:t>
            </w:r>
          </w:p>
        </w:tc>
      </w:tr>
      <w:tr w:rsidR="004B6084" w:rsidRPr="005D0031" w:rsidTr="003E089B">
        <w:trPr>
          <w:trHeight w:val="2370"/>
        </w:trPr>
        <w:tc>
          <w:tcPr>
            <w:tcW w:w="704" w:type="dxa"/>
          </w:tcPr>
          <w:p w:rsidR="004B6084" w:rsidRPr="005D0031" w:rsidRDefault="004B6084" w:rsidP="003E089B">
            <w:pPr>
              <w:jc w:val="center"/>
              <w:rPr>
                <w:color w:val="000000" w:themeColor="text1"/>
                <w:lang w:eastAsia="ru-RU"/>
              </w:rPr>
            </w:pPr>
            <w:r w:rsidRPr="005D0031">
              <w:rPr>
                <w:color w:val="000000" w:themeColor="text1"/>
                <w:lang w:eastAsia="ru-RU"/>
              </w:rPr>
              <w:t>2.1</w:t>
            </w:r>
          </w:p>
        </w:tc>
        <w:tc>
          <w:tcPr>
            <w:tcW w:w="2957" w:type="dxa"/>
          </w:tcPr>
          <w:p w:rsidR="004B6084" w:rsidRPr="005D0031" w:rsidRDefault="004B6084" w:rsidP="003E089B">
            <w:pPr>
              <w:rPr>
                <w:color w:val="000000" w:themeColor="text1"/>
                <w:lang w:eastAsia="ru-RU"/>
              </w:rPr>
            </w:pPr>
            <w:r w:rsidRPr="005D0031">
              <w:rPr>
                <w:color w:val="000000" w:themeColor="text1"/>
                <w:lang w:eastAsia="ru-RU"/>
              </w:rPr>
              <w:t>Индекс совокупной результативности реализации мероприятий, направленных на развитие конкуренции</w:t>
            </w:r>
          </w:p>
        </w:tc>
        <w:tc>
          <w:tcPr>
            <w:tcW w:w="1301" w:type="dxa"/>
          </w:tcPr>
          <w:p w:rsidR="004B6084" w:rsidRPr="005D0031" w:rsidRDefault="004B6084" w:rsidP="003E089B">
            <w:pPr>
              <w:jc w:val="center"/>
              <w:rPr>
                <w:color w:val="000000" w:themeColor="text1"/>
                <w:lang w:eastAsia="ru-RU"/>
              </w:rPr>
            </w:pPr>
            <w:r w:rsidRPr="005D0031">
              <w:rPr>
                <w:color w:val="000000" w:themeColor="text1"/>
                <w:lang w:eastAsia="ru-RU"/>
              </w:rPr>
              <w:t>Единица</w:t>
            </w:r>
          </w:p>
        </w:tc>
        <w:tc>
          <w:tcPr>
            <w:tcW w:w="4732" w:type="dxa"/>
          </w:tcPr>
          <w:p w:rsidR="004B6084" w:rsidRPr="00F70618" w:rsidRDefault="004B6084" w:rsidP="003E089B">
            <w:pPr>
              <w:suppressAutoHyphens/>
              <w:rPr>
                <w:rFonts w:eastAsia="Calibri"/>
                <w:sz w:val="24"/>
                <w:szCs w:val="24"/>
              </w:rPr>
            </w:pPr>
            <w:r w:rsidRPr="00F70618">
              <w:rPr>
                <w:rFonts w:eastAsia="Calibri"/>
                <w:sz w:val="24"/>
                <w:szCs w:val="24"/>
              </w:rPr>
              <w:t>Плановое значение показателя равно 1, что подразумевает 100% исполнение мероприятий муниципальной программы «Предпринимательство». Фактическое значение определяется по формуле:</w:t>
            </w:r>
          </w:p>
          <w:p w:rsidR="004B6084" w:rsidRPr="00F70618" w:rsidRDefault="004B6084" w:rsidP="003E089B">
            <w:pPr>
              <w:suppressAutoHyphens/>
              <w:rPr>
                <w:rFonts w:eastAsia="Calibri"/>
                <w:sz w:val="24"/>
                <w:szCs w:val="24"/>
              </w:rPr>
            </w:pPr>
          </w:p>
          <w:p w:rsidR="004B6084" w:rsidRPr="00F70618" w:rsidRDefault="004B6084" w:rsidP="003E089B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F70618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47D402" wp14:editId="789D411E">
                  <wp:extent cx="1571625" cy="600075"/>
                  <wp:effectExtent l="0" t="0" r="9525" b="9525"/>
                  <wp:docPr id="153604742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4151" cy="608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6084" w:rsidRPr="00F70618" w:rsidRDefault="004B6084" w:rsidP="003E089B">
            <w:pPr>
              <w:pStyle w:val="ConsPlusNormal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F70618">
              <w:rPr>
                <w:rFonts w:eastAsiaTheme="minorHAnsi" w:cs="Times New Roman"/>
                <w:sz w:val="24"/>
                <w:szCs w:val="24"/>
                <w:lang w:eastAsia="en-US"/>
              </w:rPr>
              <w:t>где:</w:t>
            </w:r>
          </w:p>
          <w:p w:rsidR="004B6084" w:rsidRPr="00F70618" w:rsidRDefault="004B6084" w:rsidP="003E089B">
            <w:pPr>
              <w:pStyle w:val="ConsPlusNormal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F70618">
              <w:rPr>
                <w:rFonts w:eastAsiaTheme="minorHAnsi" w:cs="Times New Roman"/>
                <w:sz w:val="24"/>
                <w:szCs w:val="24"/>
                <w:lang w:eastAsia="en-US"/>
              </w:rPr>
              <w:t>I - значение индекса совокупной результативности реализации мероприятий, направленных на развитие конкуренции (при определении значения индекса осуществляется округление до одного знака после десятичного разделителя);</w:t>
            </w:r>
          </w:p>
          <w:p w:rsidR="004B6084" w:rsidRPr="00F70618" w:rsidRDefault="004B6084" w:rsidP="003E089B">
            <w:pPr>
              <w:pStyle w:val="ConsPlusNormal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F70618">
              <w:rPr>
                <w:rFonts w:eastAsiaTheme="minorHAnsi" w:cs="Times New Roman"/>
                <w:sz w:val="24"/>
                <w:szCs w:val="24"/>
                <w:lang w:eastAsia="en-US"/>
              </w:rPr>
              <w:t>Доля n - доля за достижение результата реализации n-</w:t>
            </w:r>
            <w:proofErr w:type="spellStart"/>
            <w:r w:rsidRPr="00F70618">
              <w:rPr>
                <w:rFonts w:eastAsiaTheme="minorHAnsi" w:cs="Times New Roman"/>
                <w:sz w:val="24"/>
                <w:szCs w:val="24"/>
                <w:lang w:eastAsia="en-US"/>
              </w:rPr>
              <w:t>го</w:t>
            </w:r>
            <w:proofErr w:type="spellEnd"/>
            <w:r w:rsidRPr="00F70618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 мероприятия в отчетном году;</w:t>
            </w:r>
          </w:p>
          <w:p w:rsidR="004B6084" w:rsidRPr="00F70618" w:rsidRDefault="004B6084" w:rsidP="003E089B">
            <w:pPr>
              <w:suppressAutoHyphens/>
              <w:rPr>
                <w:rFonts w:eastAsia="Calibri"/>
                <w:sz w:val="24"/>
                <w:szCs w:val="24"/>
              </w:rPr>
            </w:pPr>
            <w:r w:rsidRPr="00F70618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D8076C" wp14:editId="51A186E3">
                  <wp:extent cx="571500" cy="351559"/>
                  <wp:effectExtent l="0" t="0" r="0" b="0"/>
                  <wp:docPr id="103370660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288" cy="356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0618">
              <w:rPr>
                <w:sz w:val="24"/>
                <w:szCs w:val="24"/>
              </w:rPr>
              <w:t>- количество мероприятий подпрограммы II.</w:t>
            </w:r>
          </w:p>
          <w:p w:rsidR="004B6084" w:rsidRPr="00F70618" w:rsidRDefault="004B6084" w:rsidP="003E089B">
            <w:pPr>
              <w:pStyle w:val="ConsPlusNormal"/>
              <w:spacing w:before="120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F70618">
              <w:rPr>
                <w:rFonts w:eastAsiaTheme="minorHAnsi" w:cs="Times New Roman"/>
                <w:sz w:val="24"/>
                <w:szCs w:val="24"/>
                <w:lang w:eastAsia="en-US"/>
              </w:rPr>
              <w:t>Для мероприятий 2.50.03, 2.50.06, 2.52.01-52.02, при оценке которых наилучшим значением результата является наибольшее значение или плановое значение, доля по итогам достижения результата n-</w:t>
            </w:r>
            <w:proofErr w:type="spellStart"/>
            <w:r w:rsidRPr="00F70618">
              <w:rPr>
                <w:rFonts w:eastAsiaTheme="minorHAnsi" w:cs="Times New Roman"/>
                <w:sz w:val="24"/>
                <w:szCs w:val="24"/>
                <w:lang w:eastAsia="en-US"/>
              </w:rPr>
              <w:t>го</w:t>
            </w:r>
            <w:proofErr w:type="spellEnd"/>
            <w:r w:rsidRPr="00F70618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 мероприятия определяется по следующей формуле:</w:t>
            </w:r>
          </w:p>
          <w:p w:rsidR="004B6084" w:rsidRPr="00F70618" w:rsidRDefault="004B6084" w:rsidP="003E089B">
            <w:pPr>
              <w:pStyle w:val="a3"/>
              <w:tabs>
                <w:tab w:val="left" w:pos="567"/>
              </w:tabs>
              <w:ind w:left="0"/>
              <w:rPr>
                <w:sz w:val="24"/>
                <w:szCs w:val="24"/>
              </w:rPr>
            </w:pPr>
          </w:p>
          <w:p w:rsidR="004B6084" w:rsidRPr="00F70618" w:rsidRDefault="004B6084" w:rsidP="003E089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70618">
              <w:rPr>
                <w:noProof/>
                <w:position w:val="-31"/>
                <w:lang w:eastAsia="ru-RU"/>
              </w:rPr>
              <w:drawing>
                <wp:inline distT="0" distB="0" distL="0" distR="0" wp14:anchorId="3CC08556" wp14:editId="40C80A09">
                  <wp:extent cx="1190625" cy="530370"/>
                  <wp:effectExtent l="0" t="0" r="0" b="3175"/>
                  <wp:docPr id="119531586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680" cy="537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6084" w:rsidRPr="00F70618" w:rsidRDefault="004B6084" w:rsidP="003E089B">
            <w:pPr>
              <w:pStyle w:val="ConsPlusNormal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:rsidR="004B6084" w:rsidRPr="00F70618" w:rsidRDefault="004B6084" w:rsidP="003E089B">
            <w:pPr>
              <w:pStyle w:val="ConsPlusNormal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F70618">
              <w:rPr>
                <w:rFonts w:eastAsiaTheme="minorHAnsi" w:cs="Times New Roman"/>
                <w:sz w:val="24"/>
                <w:szCs w:val="24"/>
                <w:lang w:eastAsia="en-US"/>
              </w:rPr>
              <w:t>где:</w:t>
            </w:r>
          </w:p>
          <w:p w:rsidR="004B6084" w:rsidRPr="00F70618" w:rsidRDefault="004B6084" w:rsidP="003E089B">
            <w:pPr>
              <w:pStyle w:val="ConsPlusNormal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proofErr w:type="spellStart"/>
            <w:r w:rsidRPr="00F70618">
              <w:rPr>
                <w:rFonts w:eastAsiaTheme="minorHAnsi" w:cs="Times New Roman"/>
                <w:sz w:val="24"/>
                <w:szCs w:val="24"/>
                <w:lang w:eastAsia="en-US"/>
              </w:rPr>
              <w:t>РМфакт</w:t>
            </w:r>
            <w:proofErr w:type="spellEnd"/>
            <w:r w:rsidRPr="00F70618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 - фактическое значение результата n-</w:t>
            </w:r>
            <w:proofErr w:type="spellStart"/>
            <w:r w:rsidRPr="00F70618">
              <w:rPr>
                <w:rFonts w:eastAsiaTheme="minorHAnsi" w:cs="Times New Roman"/>
                <w:sz w:val="24"/>
                <w:szCs w:val="24"/>
                <w:lang w:eastAsia="en-US"/>
              </w:rPr>
              <w:t>го</w:t>
            </w:r>
            <w:proofErr w:type="spellEnd"/>
            <w:r w:rsidRPr="00F70618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 мероприятия;</w:t>
            </w:r>
          </w:p>
          <w:p w:rsidR="004B6084" w:rsidRPr="00F70618" w:rsidRDefault="004B6084" w:rsidP="003E089B">
            <w:pPr>
              <w:pStyle w:val="ConsPlusNormal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proofErr w:type="spellStart"/>
            <w:r w:rsidRPr="00F70618">
              <w:rPr>
                <w:rFonts w:eastAsiaTheme="minorHAnsi" w:cs="Times New Roman"/>
                <w:sz w:val="24"/>
                <w:szCs w:val="24"/>
                <w:lang w:eastAsia="en-US"/>
              </w:rPr>
              <w:t>РМплан</w:t>
            </w:r>
            <w:proofErr w:type="spellEnd"/>
            <w:r w:rsidRPr="00F70618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 - плановое значение результата n-</w:t>
            </w:r>
            <w:proofErr w:type="spellStart"/>
            <w:r w:rsidRPr="00F70618">
              <w:rPr>
                <w:rFonts w:eastAsiaTheme="minorHAnsi" w:cs="Times New Roman"/>
                <w:sz w:val="24"/>
                <w:szCs w:val="24"/>
                <w:lang w:eastAsia="en-US"/>
              </w:rPr>
              <w:t>го</w:t>
            </w:r>
            <w:proofErr w:type="spellEnd"/>
            <w:r w:rsidRPr="00F70618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 мероприятия, определенное в Программе.</w:t>
            </w:r>
          </w:p>
          <w:p w:rsidR="004B6084" w:rsidRPr="00F70618" w:rsidRDefault="004B6084" w:rsidP="003E089B">
            <w:pPr>
              <w:pStyle w:val="ConsPlusNormal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  <w:p w:rsidR="004B6084" w:rsidRPr="00F70618" w:rsidRDefault="004B6084" w:rsidP="003E089B">
            <w:pPr>
              <w:pStyle w:val="ConsPlusNormal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F70618">
              <w:rPr>
                <w:rFonts w:eastAsiaTheme="minorHAnsi" w:cs="Times New Roman"/>
                <w:sz w:val="24"/>
                <w:szCs w:val="24"/>
                <w:lang w:eastAsia="en-US"/>
              </w:rPr>
              <w:t>Для мероприятий 2.50.01-50.02, 2.50.05, при оценке которых наилучшим значением результата является наименьшее значение, доля по итогам достижения результата n-</w:t>
            </w:r>
            <w:proofErr w:type="spellStart"/>
            <w:r w:rsidRPr="00F70618">
              <w:rPr>
                <w:rFonts w:eastAsiaTheme="minorHAnsi" w:cs="Times New Roman"/>
                <w:sz w:val="24"/>
                <w:szCs w:val="24"/>
                <w:lang w:eastAsia="en-US"/>
              </w:rPr>
              <w:t>го</w:t>
            </w:r>
            <w:proofErr w:type="spellEnd"/>
            <w:r w:rsidRPr="00F70618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 мероприятия определяется по следующей формуле:</w:t>
            </w:r>
          </w:p>
          <w:p w:rsidR="004B6084" w:rsidRPr="00F70618" w:rsidRDefault="004B6084" w:rsidP="003E089B">
            <w:pPr>
              <w:pStyle w:val="a3"/>
              <w:tabs>
                <w:tab w:val="left" w:pos="567"/>
              </w:tabs>
              <w:ind w:left="0"/>
              <w:rPr>
                <w:sz w:val="24"/>
                <w:szCs w:val="24"/>
              </w:rPr>
            </w:pPr>
          </w:p>
          <w:p w:rsidR="004B6084" w:rsidRPr="005D0031" w:rsidRDefault="004B6084" w:rsidP="003E089B">
            <w:pPr>
              <w:pStyle w:val="a3"/>
              <w:tabs>
                <w:tab w:val="left" w:pos="567"/>
              </w:tabs>
              <w:ind w:left="0"/>
              <w:jc w:val="center"/>
              <w:rPr>
                <w:noProof/>
                <w:color w:val="000000" w:themeColor="text1"/>
                <w:lang w:eastAsia="ru-RU"/>
              </w:rPr>
            </w:pPr>
            <w:r w:rsidRPr="00F70618">
              <w:rPr>
                <w:noProof/>
                <w:position w:val="-30"/>
                <w:lang w:eastAsia="ru-RU"/>
              </w:rPr>
              <w:drawing>
                <wp:inline distT="0" distB="0" distL="0" distR="0" wp14:anchorId="5535D449" wp14:editId="0D1DC645">
                  <wp:extent cx="1228725" cy="554788"/>
                  <wp:effectExtent l="0" t="0" r="0" b="0"/>
                  <wp:docPr id="106321209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724" cy="56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0618">
              <w:rPr>
                <w:sz w:val="24"/>
                <w:szCs w:val="24"/>
              </w:rPr>
              <w:t>.</w:t>
            </w:r>
          </w:p>
        </w:tc>
        <w:tc>
          <w:tcPr>
            <w:tcW w:w="3490" w:type="dxa"/>
          </w:tcPr>
          <w:p w:rsidR="004B6084" w:rsidRPr="005D0031" w:rsidRDefault="004B6084" w:rsidP="003E089B">
            <w:pPr>
              <w:rPr>
                <w:color w:val="000000" w:themeColor="text1"/>
                <w:lang w:eastAsia="ru-RU"/>
              </w:rPr>
            </w:pPr>
            <w:r w:rsidRPr="005D0031">
              <w:rPr>
                <w:color w:val="000000" w:themeColor="text1"/>
                <w:lang w:eastAsia="ru-RU"/>
              </w:rPr>
              <w:t>Информация, предоставляемая структурными подразделениями органа местного самоуправления</w:t>
            </w:r>
          </w:p>
          <w:p w:rsidR="004B6084" w:rsidRPr="005D0031" w:rsidRDefault="004B6084" w:rsidP="003E089B">
            <w:pPr>
              <w:rPr>
                <w:color w:val="000000" w:themeColor="text1"/>
                <w:lang w:eastAsia="ru-RU"/>
              </w:rPr>
            </w:pPr>
            <w:r w:rsidRPr="005D0031">
              <w:rPr>
                <w:color w:val="000000" w:themeColor="text1"/>
                <w:lang w:eastAsia="ru-RU"/>
              </w:rPr>
              <w:t>Источники данных, для расчета показателей, утверждены приказом ФАС России от 29.08.2018 № 1232/18 «Об утверждении Методик по расчету ключевых показателей развития конкуренции в отраслях экономики в субъектах Российской Федерации»</w:t>
            </w:r>
          </w:p>
        </w:tc>
        <w:tc>
          <w:tcPr>
            <w:tcW w:w="1837" w:type="dxa"/>
          </w:tcPr>
          <w:p w:rsidR="004B6084" w:rsidRPr="005D0031" w:rsidRDefault="004B6084" w:rsidP="003E089B">
            <w:pPr>
              <w:jc w:val="center"/>
              <w:rPr>
                <w:color w:val="000000" w:themeColor="text1"/>
                <w:lang w:eastAsia="ru-RU"/>
              </w:rPr>
            </w:pPr>
            <w:r w:rsidRPr="005D0031">
              <w:rPr>
                <w:color w:val="000000" w:themeColor="text1"/>
                <w:lang w:eastAsia="ru-RU"/>
              </w:rPr>
              <w:t>Год</w:t>
            </w:r>
          </w:p>
        </w:tc>
      </w:tr>
    </w:tbl>
    <w:p w:rsidR="004B6084" w:rsidRDefault="004B6084" w:rsidP="004B6084">
      <w:pPr>
        <w:tabs>
          <w:tab w:val="left" w:pos="8565"/>
        </w:tabs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4"/>
        </w:rPr>
        <w:t xml:space="preserve">                        </w:t>
      </w:r>
      <w:bookmarkStart w:id="0" w:name="_GoBack"/>
      <w:bookmarkEnd w:id="0"/>
      <w:r>
        <w:rPr>
          <w:b/>
          <w:sz w:val="24"/>
        </w:rPr>
        <w:t>».</w:t>
      </w:r>
    </w:p>
    <w:p w:rsidR="001833DC" w:rsidRDefault="001833DC"/>
    <w:sectPr w:rsidR="001833DC" w:rsidSect="004B60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084"/>
    <w:rsid w:val="001833DC"/>
    <w:rsid w:val="004B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38753-AD00-4C28-8900-056113D2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084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6084"/>
    <w:pPr>
      <w:ind w:left="720"/>
      <w:contextualSpacing/>
    </w:pPr>
  </w:style>
  <w:style w:type="table" w:styleId="a5">
    <w:name w:val="Table Grid"/>
    <w:basedOn w:val="a1"/>
    <w:rsid w:val="004B6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4B6084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4B6084"/>
    <w:pPr>
      <w:widowControl w:val="0"/>
      <w:suppressAutoHyphens/>
      <w:spacing w:after="0" w:line="240" w:lineRule="auto"/>
    </w:pPr>
    <w:rPr>
      <w:rFonts w:eastAsia="Times New Roman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4B6084"/>
    <w:rPr>
      <w:rFonts w:eastAsia="Times New Roman" w:cs="Calibri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4B608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Снегирева Е.В.</dc:creator>
  <cp:keywords/>
  <dc:description/>
  <cp:lastModifiedBy>Снегирева Е.В.</cp:lastModifiedBy>
  <cp:revision>1</cp:revision>
  <dcterms:created xsi:type="dcterms:W3CDTF">2025-12-24T09:24:00Z</dcterms:created>
  <dcterms:modified xsi:type="dcterms:W3CDTF">2025-12-24T09:27:00Z</dcterms:modified>
</cp:coreProperties>
</file>