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A8A" w:rsidRPr="00E6656A" w:rsidRDefault="001C5A8A" w:rsidP="003C3F93">
      <w:pPr>
        <w:shd w:val="clear" w:color="auto" w:fill="FFFFFF"/>
        <w:tabs>
          <w:tab w:val="left" w:pos="984"/>
        </w:tabs>
        <w:autoSpaceDE w:val="0"/>
        <w:adjustRightInd w:val="0"/>
        <w:jc w:val="right"/>
        <w:rPr>
          <w:rFonts w:ascii="Arial" w:hAnsi="Arial"/>
          <w:spacing w:val="-1"/>
        </w:rPr>
      </w:pPr>
      <w:bookmarkStart w:id="0" w:name="_GoBack"/>
      <w:bookmarkEnd w:id="0"/>
      <w:r w:rsidRPr="00E6656A">
        <w:rPr>
          <w:rFonts w:ascii="Arial" w:hAnsi="Arial"/>
          <w:spacing w:val="-1"/>
        </w:rPr>
        <w:t>Приложение № 1</w:t>
      </w:r>
    </w:p>
    <w:p w:rsidR="000D481B" w:rsidRPr="00E6656A" w:rsidRDefault="001C5A8A" w:rsidP="003C3F93">
      <w:pPr>
        <w:shd w:val="clear" w:color="auto" w:fill="FFFFFF"/>
        <w:tabs>
          <w:tab w:val="left" w:pos="984"/>
        </w:tabs>
        <w:autoSpaceDE w:val="0"/>
        <w:adjustRightInd w:val="0"/>
        <w:jc w:val="right"/>
        <w:rPr>
          <w:rFonts w:ascii="Arial" w:hAnsi="Arial"/>
          <w:spacing w:val="-1"/>
        </w:rPr>
      </w:pPr>
      <w:r w:rsidRPr="00E6656A">
        <w:rPr>
          <w:rFonts w:ascii="Arial" w:hAnsi="Arial"/>
          <w:spacing w:val="-1"/>
        </w:rPr>
        <w:t>к постановлению Администрации</w:t>
      </w:r>
    </w:p>
    <w:p w:rsidR="001C5A8A" w:rsidRPr="00E6656A" w:rsidRDefault="001C5A8A" w:rsidP="003C3F93">
      <w:pPr>
        <w:shd w:val="clear" w:color="auto" w:fill="FFFFFF"/>
        <w:tabs>
          <w:tab w:val="left" w:pos="984"/>
        </w:tabs>
        <w:autoSpaceDE w:val="0"/>
        <w:adjustRightInd w:val="0"/>
        <w:jc w:val="right"/>
        <w:rPr>
          <w:rFonts w:ascii="Arial" w:hAnsi="Arial"/>
          <w:spacing w:val="-1"/>
        </w:rPr>
      </w:pPr>
      <w:r w:rsidRPr="00E6656A">
        <w:rPr>
          <w:rFonts w:ascii="Arial" w:hAnsi="Arial"/>
          <w:spacing w:val="-1"/>
        </w:rPr>
        <w:t>городского округа Жуковский</w:t>
      </w:r>
    </w:p>
    <w:p w:rsidR="001C5A8A" w:rsidRPr="00E6656A" w:rsidRDefault="000D481B" w:rsidP="003C3F93">
      <w:pPr>
        <w:shd w:val="clear" w:color="auto" w:fill="FFFFFF"/>
        <w:tabs>
          <w:tab w:val="left" w:pos="984"/>
        </w:tabs>
        <w:autoSpaceDE w:val="0"/>
        <w:adjustRightInd w:val="0"/>
        <w:jc w:val="right"/>
        <w:rPr>
          <w:rFonts w:ascii="Arial" w:hAnsi="Arial"/>
          <w:spacing w:val="-1"/>
        </w:rPr>
      </w:pPr>
      <w:r w:rsidRPr="00E6656A">
        <w:rPr>
          <w:rFonts w:ascii="Arial" w:hAnsi="Arial"/>
          <w:spacing w:val="-1"/>
        </w:rPr>
        <w:t>от 03.12.2025 №1854</w:t>
      </w:r>
    </w:p>
    <w:p w:rsidR="00955557" w:rsidRPr="00E6656A" w:rsidRDefault="00955557" w:rsidP="003C3F93">
      <w:pPr>
        <w:pStyle w:val="ConsPlusNormal"/>
        <w:ind w:firstLine="426"/>
        <w:jc w:val="center"/>
        <w:rPr>
          <w:sz w:val="24"/>
          <w:szCs w:val="24"/>
        </w:rPr>
      </w:pPr>
    </w:p>
    <w:p w:rsidR="00955557" w:rsidRPr="00E6656A" w:rsidRDefault="00955557" w:rsidP="003C3F93">
      <w:pPr>
        <w:pStyle w:val="ConsPlusNormal"/>
        <w:ind w:firstLine="426"/>
        <w:jc w:val="center"/>
        <w:rPr>
          <w:b/>
          <w:sz w:val="24"/>
          <w:szCs w:val="24"/>
        </w:rPr>
      </w:pPr>
      <w:r w:rsidRPr="00E6656A">
        <w:rPr>
          <w:b/>
          <w:sz w:val="24"/>
          <w:szCs w:val="24"/>
        </w:rPr>
        <w:t>МУНИЦИПАЛЬНАЯ ПРОГРАММА ГОРОДСКОГО ОКРУГА ЖУКОВСКИЙ</w:t>
      </w:r>
    </w:p>
    <w:p w:rsidR="00955557" w:rsidRPr="00E6656A" w:rsidRDefault="000A4541" w:rsidP="003C3F93">
      <w:pPr>
        <w:pStyle w:val="ConsPlusNormal"/>
        <w:ind w:firstLine="426"/>
        <w:jc w:val="center"/>
        <w:rPr>
          <w:b/>
          <w:sz w:val="24"/>
          <w:szCs w:val="24"/>
        </w:rPr>
      </w:pPr>
      <w:r>
        <w:rPr>
          <w:b/>
          <w:sz w:val="24"/>
          <w:szCs w:val="24"/>
        </w:rPr>
        <w:t>«</w:t>
      </w:r>
      <w:r w:rsidR="00955557" w:rsidRPr="00E6656A">
        <w:rPr>
          <w:b/>
          <w:sz w:val="24"/>
          <w:szCs w:val="24"/>
        </w:rPr>
        <w:t>ЖИЛИЩЕ</w:t>
      </w:r>
      <w:r>
        <w:rPr>
          <w:b/>
          <w:sz w:val="24"/>
          <w:szCs w:val="24"/>
        </w:rPr>
        <w:t>»</w:t>
      </w:r>
    </w:p>
    <w:p w:rsidR="00955557" w:rsidRPr="00E6656A" w:rsidRDefault="00955557" w:rsidP="003C3F93">
      <w:pPr>
        <w:pStyle w:val="ConsPlusNormal"/>
        <w:ind w:firstLine="426"/>
        <w:jc w:val="center"/>
        <w:rPr>
          <w:sz w:val="24"/>
          <w:szCs w:val="24"/>
        </w:rPr>
      </w:pPr>
    </w:p>
    <w:p w:rsidR="00955557" w:rsidRPr="00E6656A" w:rsidRDefault="00955557" w:rsidP="003C3F93">
      <w:pPr>
        <w:pStyle w:val="ConsPlusNormal"/>
        <w:ind w:firstLine="426"/>
        <w:jc w:val="center"/>
        <w:rPr>
          <w:sz w:val="24"/>
          <w:szCs w:val="24"/>
        </w:rPr>
      </w:pPr>
      <w:r w:rsidRPr="00E6656A">
        <w:rPr>
          <w:sz w:val="24"/>
          <w:szCs w:val="24"/>
        </w:rPr>
        <w:t>Муниципальный заказчик: Отдел жилищной политики Управления земельно-имущественных отношений Администрации городского округа Жуковский</w:t>
      </w:r>
    </w:p>
    <w:p w:rsidR="00955557" w:rsidRPr="00E6656A" w:rsidRDefault="00955557" w:rsidP="003C3F93">
      <w:pPr>
        <w:pStyle w:val="ConsPlusNormal"/>
        <w:ind w:firstLine="426"/>
        <w:jc w:val="center"/>
        <w:rPr>
          <w:sz w:val="24"/>
          <w:szCs w:val="24"/>
        </w:rPr>
      </w:pPr>
    </w:p>
    <w:p w:rsidR="00B82AA6" w:rsidRPr="00E6656A" w:rsidRDefault="00B82AA6" w:rsidP="003C3F93">
      <w:pPr>
        <w:jc w:val="center"/>
        <w:rPr>
          <w:rFonts w:ascii="Arial" w:hAnsi="Arial"/>
        </w:rPr>
      </w:pPr>
      <w:r w:rsidRPr="00E6656A">
        <w:rPr>
          <w:rFonts w:ascii="Arial" w:hAnsi="Arial"/>
        </w:rPr>
        <w:t>Начальник</w:t>
      </w:r>
      <w:r w:rsidR="002B34A2" w:rsidRPr="00E6656A">
        <w:rPr>
          <w:rFonts w:ascii="Arial" w:hAnsi="Arial"/>
        </w:rPr>
        <w:t xml:space="preserve"> Управления земельно-имущественных отношений</w:t>
      </w:r>
    </w:p>
    <w:p w:rsidR="00955557" w:rsidRPr="00E6656A" w:rsidRDefault="002B34A2" w:rsidP="003C3F93">
      <w:pPr>
        <w:jc w:val="center"/>
        <w:rPr>
          <w:rFonts w:ascii="Arial" w:hAnsi="Arial"/>
        </w:rPr>
      </w:pPr>
      <w:r w:rsidRPr="00E6656A">
        <w:rPr>
          <w:rFonts w:ascii="Arial" w:hAnsi="Arial"/>
        </w:rPr>
        <w:t xml:space="preserve">Администрации </w:t>
      </w:r>
      <w:r w:rsidR="00B82AA6" w:rsidRPr="00E6656A">
        <w:rPr>
          <w:rFonts w:ascii="Arial" w:eastAsia="Times New Roman" w:hAnsi="Arial"/>
          <w:kern w:val="0"/>
          <w:lang w:eastAsia="ru-RU" w:bidi="ar-SA"/>
        </w:rPr>
        <w:t>Турлаева О.Ю.</w:t>
      </w:r>
    </w:p>
    <w:p w:rsidR="005C3FB3" w:rsidRPr="00E6656A" w:rsidRDefault="005C3FB3" w:rsidP="003C3F93">
      <w:pPr>
        <w:pStyle w:val="ConsPlusNormal"/>
        <w:jc w:val="center"/>
        <w:rPr>
          <w:sz w:val="24"/>
          <w:szCs w:val="24"/>
        </w:rPr>
      </w:pPr>
    </w:p>
    <w:p w:rsidR="00E6656A" w:rsidRPr="00E6656A" w:rsidRDefault="000A4541" w:rsidP="003C3F93">
      <w:pPr>
        <w:autoSpaceDE w:val="0"/>
        <w:jc w:val="center"/>
        <w:rPr>
          <w:rFonts w:ascii="Arial" w:eastAsia="Times New Roman" w:hAnsi="Arial"/>
          <w:b/>
          <w:lang w:bidi="ar-SA"/>
        </w:rPr>
      </w:pPr>
      <w:r>
        <w:rPr>
          <w:rFonts w:ascii="Arial" w:eastAsia="Times New Roman" w:hAnsi="Arial"/>
          <w:b/>
          <w:lang w:bidi="ar-SA"/>
        </w:rPr>
        <w:t>«</w:t>
      </w:r>
      <w:r w:rsidR="00955557" w:rsidRPr="00E6656A">
        <w:rPr>
          <w:rFonts w:ascii="Arial" w:eastAsia="Times New Roman" w:hAnsi="Arial"/>
          <w:b/>
          <w:lang w:bidi="ar-SA"/>
        </w:rPr>
        <w:t>1. ПАСПОРТ</w:t>
      </w:r>
      <w:r w:rsidR="00E6656A" w:rsidRPr="00E6656A">
        <w:rPr>
          <w:rFonts w:ascii="Arial" w:eastAsia="Times New Roman" w:hAnsi="Arial"/>
          <w:b/>
          <w:lang w:bidi="ar-SA"/>
        </w:rPr>
        <w:t xml:space="preserve"> </w:t>
      </w:r>
      <w:r w:rsidR="00955557" w:rsidRPr="00E6656A">
        <w:rPr>
          <w:rFonts w:ascii="Arial" w:eastAsia="Times New Roman" w:hAnsi="Arial"/>
          <w:b/>
          <w:lang w:bidi="ar-SA"/>
        </w:rPr>
        <w:t>МУНИЦИПАЛЬНОЙ ПРОГРАММЫ</w:t>
      </w:r>
    </w:p>
    <w:p w:rsidR="00955557" w:rsidRPr="00E6656A" w:rsidRDefault="00955557" w:rsidP="003C3F93">
      <w:pPr>
        <w:autoSpaceDE w:val="0"/>
        <w:jc w:val="center"/>
        <w:rPr>
          <w:rFonts w:ascii="Arial" w:eastAsia="Times New Roman" w:hAnsi="Arial"/>
          <w:b/>
          <w:lang w:bidi="ar-SA"/>
        </w:rPr>
      </w:pPr>
      <w:r w:rsidRPr="00E6656A">
        <w:rPr>
          <w:rFonts w:ascii="Arial" w:eastAsia="Times New Roman" w:hAnsi="Arial"/>
          <w:b/>
          <w:bCs/>
          <w:lang w:bidi="ar-SA"/>
        </w:rPr>
        <w:t xml:space="preserve">ГОРОДСКОГО ОКРУГА ЖУКОВСКИЙ </w:t>
      </w:r>
      <w:r w:rsidR="000A4541">
        <w:rPr>
          <w:rFonts w:ascii="Arial" w:eastAsia="Times New Roman" w:hAnsi="Arial"/>
          <w:b/>
          <w:lang w:bidi="ar-SA"/>
        </w:rPr>
        <w:t>«</w:t>
      </w:r>
      <w:r w:rsidRPr="00E6656A">
        <w:rPr>
          <w:rFonts w:ascii="Arial" w:eastAsia="Times New Roman" w:hAnsi="Arial"/>
          <w:b/>
          <w:lang w:bidi="ar-SA"/>
        </w:rPr>
        <w:t>ЖИЛИЩЕ</w:t>
      </w:r>
      <w:r w:rsidR="000A4541">
        <w:rPr>
          <w:rFonts w:ascii="Arial" w:eastAsia="Times New Roman" w:hAnsi="Arial"/>
          <w:b/>
          <w:lang w:bidi="ar-SA"/>
        </w:rPr>
        <w:t>»</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1" w:type="dxa"/>
        </w:tblCellMar>
        <w:tblLook w:val="04A0" w:firstRow="1" w:lastRow="0" w:firstColumn="1" w:lastColumn="0" w:noHBand="0" w:noVBand="1"/>
      </w:tblPr>
      <w:tblGrid>
        <w:gridCol w:w="3113"/>
        <w:gridCol w:w="1196"/>
        <w:gridCol w:w="1196"/>
        <w:gridCol w:w="1199"/>
        <w:gridCol w:w="1197"/>
        <w:gridCol w:w="1197"/>
        <w:gridCol w:w="1199"/>
      </w:tblGrid>
      <w:tr w:rsidR="00BF332F" w:rsidRPr="00E6656A" w:rsidTr="00E377B2">
        <w:tc>
          <w:tcPr>
            <w:tcW w:w="1512" w:type="pct"/>
            <w:shd w:val="clear" w:color="auto" w:fill="auto"/>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Координатор муниципальной программы</w:t>
            </w:r>
          </w:p>
        </w:tc>
        <w:tc>
          <w:tcPr>
            <w:tcW w:w="3488" w:type="pct"/>
            <w:gridSpan w:val="6"/>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Заместитель Главы городского округа Жуковский  –</w:t>
            </w:r>
            <w:r w:rsidR="00611E2B" w:rsidRPr="00E6656A">
              <w:rPr>
                <w:rFonts w:ascii="Arial" w:eastAsia="Times New Roman" w:hAnsi="Arial"/>
                <w:kern w:val="0"/>
                <w:sz w:val="22"/>
                <w:szCs w:val="22"/>
                <w:lang w:eastAsia="ru-RU" w:bidi="ar-SA"/>
              </w:rPr>
              <w:t xml:space="preserve"> </w:t>
            </w:r>
            <w:r w:rsidRPr="00E6656A">
              <w:rPr>
                <w:rFonts w:ascii="Arial" w:eastAsia="Times New Roman" w:hAnsi="Arial"/>
                <w:kern w:val="0"/>
                <w:sz w:val="22"/>
                <w:szCs w:val="22"/>
                <w:lang w:eastAsia="ru-RU" w:bidi="ar-SA"/>
              </w:rPr>
              <w:t>Степанова Ю.В.</w:t>
            </w:r>
          </w:p>
        </w:tc>
      </w:tr>
      <w:tr w:rsidR="00BF332F" w:rsidRPr="00E6656A" w:rsidTr="00E377B2">
        <w:tc>
          <w:tcPr>
            <w:tcW w:w="1512" w:type="pct"/>
            <w:shd w:val="clear" w:color="auto" w:fill="auto"/>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Муниципальный заказчик</w:t>
            </w:r>
            <w:r w:rsidR="00611E2B" w:rsidRPr="00E6656A">
              <w:rPr>
                <w:rFonts w:ascii="Arial" w:eastAsia="Times New Roman" w:hAnsi="Arial"/>
                <w:kern w:val="0"/>
                <w:sz w:val="22"/>
                <w:szCs w:val="22"/>
                <w:lang w:eastAsia="ru-RU" w:bidi="ar-SA"/>
              </w:rPr>
              <w:t xml:space="preserve"> </w:t>
            </w:r>
            <w:r w:rsidRPr="00E6656A">
              <w:rPr>
                <w:rFonts w:ascii="Arial" w:eastAsia="Times New Roman" w:hAnsi="Arial"/>
                <w:kern w:val="0"/>
                <w:sz w:val="22"/>
                <w:szCs w:val="22"/>
                <w:lang w:eastAsia="ru-RU" w:bidi="ar-SA"/>
              </w:rPr>
              <w:t>муниципальной программы</w:t>
            </w:r>
          </w:p>
        </w:tc>
        <w:tc>
          <w:tcPr>
            <w:tcW w:w="3488" w:type="pct"/>
            <w:gridSpan w:val="6"/>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 xml:space="preserve">Отдел жилищной политики Управления земельно-имущественных </w:t>
            </w:r>
            <w:r w:rsidR="00611E2B" w:rsidRPr="00E6656A">
              <w:rPr>
                <w:rFonts w:ascii="Arial" w:eastAsia="Times New Roman" w:hAnsi="Arial"/>
                <w:kern w:val="0"/>
                <w:sz w:val="22"/>
                <w:szCs w:val="22"/>
                <w:lang w:eastAsia="ru-RU" w:bidi="ar-SA"/>
              </w:rPr>
              <w:t xml:space="preserve"> </w:t>
            </w:r>
            <w:r w:rsidRPr="00E6656A">
              <w:rPr>
                <w:rFonts w:ascii="Arial" w:eastAsia="Times New Roman" w:hAnsi="Arial"/>
                <w:kern w:val="0"/>
                <w:sz w:val="22"/>
                <w:szCs w:val="22"/>
                <w:lang w:eastAsia="ru-RU" w:bidi="ar-SA"/>
              </w:rPr>
              <w:t>отношений Администрации городского округа Жуковский</w:t>
            </w:r>
          </w:p>
        </w:tc>
      </w:tr>
      <w:tr w:rsidR="00BF332F" w:rsidRPr="00E6656A" w:rsidTr="00E377B2">
        <w:tc>
          <w:tcPr>
            <w:tcW w:w="1512" w:type="pct"/>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Цели муниципальной программы</w:t>
            </w:r>
          </w:p>
        </w:tc>
        <w:tc>
          <w:tcPr>
            <w:tcW w:w="3488" w:type="pct"/>
            <w:gridSpan w:val="6"/>
            <w:shd w:val="clear" w:color="auto" w:fill="auto"/>
            <w:hideMark/>
          </w:tcPr>
          <w:p w:rsidR="005842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 xml:space="preserve">1. </w:t>
            </w:r>
            <w:r w:rsidR="005842FD" w:rsidRPr="00E6656A">
              <w:rPr>
                <w:rFonts w:ascii="Arial" w:eastAsia="Times New Roman" w:hAnsi="Arial"/>
                <w:kern w:val="0"/>
                <w:sz w:val="22"/>
                <w:szCs w:val="22"/>
                <w:lang w:eastAsia="ru-RU" w:bidi="ar-SA"/>
              </w:rPr>
              <w:t>Создание условий для ввода 68 282 тыс. кв. м жилья до 2030 года</w:t>
            </w:r>
          </w:p>
          <w:p w:rsidR="00102CFD" w:rsidRPr="00E6656A" w:rsidRDefault="005842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 xml:space="preserve">2. </w:t>
            </w:r>
            <w:r w:rsidR="00102CFD" w:rsidRPr="00E6656A">
              <w:rPr>
                <w:rFonts w:ascii="Arial" w:eastAsia="Times New Roman" w:hAnsi="Arial"/>
                <w:kern w:val="0"/>
                <w:sz w:val="22"/>
                <w:szCs w:val="22"/>
                <w:lang w:eastAsia="ru-RU" w:bidi="ar-SA"/>
              </w:rPr>
              <w:t>Улучшение жилищных условий не менее 6 семей ежегодно к 2030 году</w:t>
            </w:r>
          </w:p>
        </w:tc>
      </w:tr>
      <w:tr w:rsidR="00BF332F" w:rsidRPr="00E6656A" w:rsidTr="00E377B2">
        <w:tc>
          <w:tcPr>
            <w:tcW w:w="1512" w:type="pct"/>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Перечень подпрограмм</w:t>
            </w:r>
          </w:p>
        </w:tc>
        <w:tc>
          <w:tcPr>
            <w:tcW w:w="3488" w:type="pct"/>
            <w:gridSpan w:val="6"/>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Ответственные исполнители подпрограмм</w:t>
            </w:r>
          </w:p>
        </w:tc>
      </w:tr>
      <w:tr w:rsidR="00BF332F" w:rsidRPr="00E6656A" w:rsidTr="00E377B2">
        <w:tc>
          <w:tcPr>
            <w:tcW w:w="1512" w:type="pct"/>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 xml:space="preserve">Подпрограмма I </w:t>
            </w:r>
            <w:r w:rsidR="000A4541">
              <w:rPr>
                <w:rFonts w:ascii="Arial" w:eastAsia="Times New Roman" w:hAnsi="Arial"/>
                <w:kern w:val="0"/>
                <w:sz w:val="22"/>
                <w:szCs w:val="22"/>
                <w:lang w:eastAsia="ru-RU" w:bidi="ar-SA"/>
              </w:rPr>
              <w:t>«</w:t>
            </w:r>
            <w:r w:rsidRPr="00E6656A">
              <w:rPr>
                <w:rFonts w:ascii="Arial" w:eastAsia="Times New Roman" w:hAnsi="Arial"/>
                <w:kern w:val="0"/>
                <w:sz w:val="22"/>
                <w:szCs w:val="22"/>
                <w:lang w:eastAsia="ru-RU" w:bidi="ar-SA"/>
              </w:rPr>
              <w:t>Создание условий для жилищного строительства</w:t>
            </w:r>
            <w:r w:rsidR="000A4541">
              <w:rPr>
                <w:rFonts w:ascii="Arial" w:eastAsia="Times New Roman" w:hAnsi="Arial"/>
                <w:kern w:val="0"/>
                <w:sz w:val="22"/>
                <w:szCs w:val="22"/>
                <w:lang w:eastAsia="ru-RU" w:bidi="ar-SA"/>
              </w:rPr>
              <w:t>»</w:t>
            </w:r>
          </w:p>
        </w:tc>
        <w:tc>
          <w:tcPr>
            <w:tcW w:w="3488" w:type="pct"/>
            <w:gridSpan w:val="6"/>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Управление градостроительной деятельностью Администрации городского округа Жуковский</w:t>
            </w:r>
          </w:p>
        </w:tc>
      </w:tr>
      <w:tr w:rsidR="00BF332F" w:rsidRPr="00E6656A" w:rsidTr="00E377B2">
        <w:tc>
          <w:tcPr>
            <w:tcW w:w="1512" w:type="pct"/>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 xml:space="preserve">Подпрограмма II </w:t>
            </w:r>
            <w:r w:rsidR="000A4541">
              <w:rPr>
                <w:rFonts w:ascii="Arial" w:eastAsia="Times New Roman" w:hAnsi="Arial"/>
                <w:kern w:val="0"/>
                <w:sz w:val="22"/>
                <w:szCs w:val="22"/>
                <w:lang w:eastAsia="ru-RU" w:bidi="ar-SA"/>
              </w:rPr>
              <w:t>«</w:t>
            </w:r>
            <w:r w:rsidRPr="00E6656A">
              <w:rPr>
                <w:rFonts w:ascii="Arial" w:eastAsia="Times New Roman" w:hAnsi="Arial"/>
                <w:kern w:val="0"/>
                <w:sz w:val="22"/>
                <w:szCs w:val="22"/>
                <w:lang w:eastAsia="ru-RU" w:bidi="ar-SA"/>
              </w:rPr>
              <w:t>Обеспечение жильем молодых семей</w:t>
            </w:r>
            <w:r w:rsidR="000A4541">
              <w:rPr>
                <w:rFonts w:ascii="Arial" w:eastAsia="Times New Roman" w:hAnsi="Arial"/>
                <w:kern w:val="0"/>
                <w:sz w:val="22"/>
                <w:szCs w:val="22"/>
                <w:lang w:eastAsia="ru-RU" w:bidi="ar-SA"/>
              </w:rPr>
              <w:t>»</w:t>
            </w:r>
          </w:p>
        </w:tc>
        <w:tc>
          <w:tcPr>
            <w:tcW w:w="3488" w:type="pct"/>
            <w:gridSpan w:val="6"/>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Отдел жилищной политики Управления земельно-имущественных отношений Администрации городского округа Жуковский</w:t>
            </w:r>
          </w:p>
        </w:tc>
      </w:tr>
      <w:tr w:rsidR="00BF332F" w:rsidRPr="00E6656A" w:rsidTr="00E377B2">
        <w:tc>
          <w:tcPr>
            <w:tcW w:w="1512" w:type="pct"/>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 xml:space="preserve">Подпрограмма III </w:t>
            </w:r>
            <w:r w:rsidR="000A4541">
              <w:rPr>
                <w:rFonts w:ascii="Arial" w:eastAsia="Times New Roman" w:hAnsi="Arial"/>
                <w:kern w:val="0"/>
                <w:sz w:val="22"/>
                <w:szCs w:val="22"/>
                <w:lang w:eastAsia="ru-RU" w:bidi="ar-SA"/>
              </w:rPr>
              <w:t>«</w:t>
            </w:r>
            <w:r w:rsidRPr="00E6656A">
              <w:rPr>
                <w:rFonts w:ascii="Arial" w:eastAsia="Times New Roman" w:hAnsi="Arial"/>
                <w:kern w:val="0"/>
                <w:sz w:val="22"/>
                <w:szCs w:val="22"/>
                <w:lang w:eastAsia="ru-RU" w:bidi="ar-SA"/>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0A4541">
              <w:rPr>
                <w:rFonts w:ascii="Arial" w:eastAsia="Times New Roman" w:hAnsi="Arial"/>
                <w:kern w:val="0"/>
                <w:sz w:val="22"/>
                <w:szCs w:val="22"/>
                <w:lang w:eastAsia="ru-RU" w:bidi="ar-SA"/>
              </w:rPr>
              <w:t>»</w:t>
            </w:r>
          </w:p>
        </w:tc>
        <w:tc>
          <w:tcPr>
            <w:tcW w:w="3488" w:type="pct"/>
            <w:gridSpan w:val="6"/>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Отдел жилищной политики Управления земельно-имущественных отношений Администрации городского округа Жуковский</w:t>
            </w:r>
          </w:p>
        </w:tc>
      </w:tr>
      <w:tr w:rsidR="00BF332F" w:rsidRPr="00E6656A" w:rsidTr="00E377B2">
        <w:tc>
          <w:tcPr>
            <w:tcW w:w="1512" w:type="pct"/>
            <w:vMerge w:val="restart"/>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Краткая характеристика подпрограмм</w:t>
            </w:r>
          </w:p>
        </w:tc>
        <w:tc>
          <w:tcPr>
            <w:tcW w:w="3488" w:type="pct"/>
            <w:gridSpan w:val="6"/>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BF332F" w:rsidRPr="00E6656A" w:rsidTr="00E377B2">
        <w:tc>
          <w:tcPr>
            <w:tcW w:w="1512" w:type="pct"/>
            <w:vMerge/>
            <w:hideMark/>
          </w:tcPr>
          <w:p w:rsidR="00102CFD" w:rsidRPr="00E6656A" w:rsidRDefault="00102CFD" w:rsidP="003C3F93">
            <w:pPr>
              <w:autoSpaceDN/>
              <w:textAlignment w:val="auto"/>
              <w:rPr>
                <w:rFonts w:ascii="Arial" w:eastAsia="Times New Roman" w:hAnsi="Arial"/>
                <w:kern w:val="0"/>
                <w:sz w:val="22"/>
                <w:szCs w:val="22"/>
                <w:lang w:eastAsia="ru-RU" w:bidi="ar-SA"/>
              </w:rPr>
            </w:pPr>
          </w:p>
        </w:tc>
        <w:tc>
          <w:tcPr>
            <w:tcW w:w="3488" w:type="pct"/>
            <w:gridSpan w:val="6"/>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2.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BF332F" w:rsidRPr="00E6656A" w:rsidTr="00E377B2">
        <w:tc>
          <w:tcPr>
            <w:tcW w:w="1512" w:type="pct"/>
            <w:vMerge w:val="restart"/>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Источники финансирования  муниципальной программы, в том числе по годам:</w:t>
            </w:r>
          </w:p>
        </w:tc>
        <w:tc>
          <w:tcPr>
            <w:tcW w:w="3488" w:type="pct"/>
            <w:gridSpan w:val="6"/>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Расходы (тыс. рублей)</w:t>
            </w:r>
          </w:p>
        </w:tc>
      </w:tr>
      <w:tr w:rsidR="00E377B2" w:rsidRPr="00E6656A" w:rsidTr="00E377B2">
        <w:tc>
          <w:tcPr>
            <w:tcW w:w="1512" w:type="pct"/>
            <w:vMerge/>
            <w:hideMark/>
          </w:tcPr>
          <w:p w:rsidR="00102CFD" w:rsidRPr="00E6656A" w:rsidRDefault="00102CFD" w:rsidP="003C3F93">
            <w:pPr>
              <w:autoSpaceDN/>
              <w:textAlignment w:val="auto"/>
              <w:rPr>
                <w:rFonts w:ascii="Arial" w:eastAsia="Times New Roman" w:hAnsi="Arial"/>
                <w:kern w:val="0"/>
                <w:sz w:val="22"/>
                <w:szCs w:val="22"/>
                <w:lang w:eastAsia="ru-RU" w:bidi="ar-SA"/>
              </w:rPr>
            </w:pP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Всего</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2026 год</w:t>
            </w:r>
          </w:p>
        </w:tc>
        <w:tc>
          <w:tcPr>
            <w:tcW w:w="582"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2027 год</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2028 год</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2029 год</w:t>
            </w:r>
          </w:p>
        </w:tc>
        <w:tc>
          <w:tcPr>
            <w:tcW w:w="582"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2030 год</w:t>
            </w:r>
          </w:p>
        </w:tc>
      </w:tr>
      <w:tr w:rsidR="00E377B2" w:rsidRPr="00E6656A" w:rsidTr="00E377B2">
        <w:tc>
          <w:tcPr>
            <w:tcW w:w="1512" w:type="pct"/>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Средства бюджета Московской области</w:t>
            </w:r>
          </w:p>
        </w:tc>
        <w:tc>
          <w:tcPr>
            <w:tcW w:w="581" w:type="pct"/>
            <w:shd w:val="clear" w:color="auto" w:fill="auto"/>
            <w:vAlign w:val="center"/>
            <w:hideMark/>
          </w:tcPr>
          <w:p w:rsidR="00102CFD" w:rsidRPr="00E6656A" w:rsidRDefault="00E377B2"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5</w:t>
            </w:r>
            <w:r w:rsidR="00102CFD" w:rsidRPr="00E6656A">
              <w:rPr>
                <w:rFonts w:ascii="Arial" w:eastAsia="Times New Roman" w:hAnsi="Arial"/>
                <w:kern w:val="0"/>
                <w:sz w:val="22"/>
                <w:szCs w:val="22"/>
                <w:lang w:eastAsia="ru-RU" w:bidi="ar-SA"/>
              </w:rPr>
              <w:t>555,00000</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2"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5555,00000</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2"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r>
      <w:tr w:rsidR="00E377B2" w:rsidRPr="00E6656A" w:rsidTr="00E377B2">
        <w:tc>
          <w:tcPr>
            <w:tcW w:w="1512" w:type="pct"/>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Средства Федерального бюджета</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2"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2"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r>
      <w:tr w:rsidR="00E377B2" w:rsidRPr="00E6656A" w:rsidTr="00E377B2">
        <w:tc>
          <w:tcPr>
            <w:tcW w:w="1512" w:type="pct"/>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Средства бюджета городского округа Жуковский</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2"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2"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r>
      <w:tr w:rsidR="00E377B2" w:rsidRPr="00E6656A" w:rsidTr="00E377B2">
        <w:tc>
          <w:tcPr>
            <w:tcW w:w="1512" w:type="pct"/>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Внебюджетные источники</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2"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2"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r>
      <w:tr w:rsidR="00E377B2" w:rsidRPr="00E6656A" w:rsidTr="00E377B2">
        <w:tc>
          <w:tcPr>
            <w:tcW w:w="1512" w:type="pct"/>
            <w:shd w:val="clear" w:color="000000" w:fill="FFFFFF"/>
            <w:hideMark/>
          </w:tcPr>
          <w:p w:rsidR="00102CFD" w:rsidRPr="00E6656A" w:rsidRDefault="00102CFD" w:rsidP="003C3F93">
            <w:pPr>
              <w:autoSpaceDN/>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Всего, в том числе по годам:</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5555,00000</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2"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5555,00000</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1"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c>
          <w:tcPr>
            <w:tcW w:w="582" w:type="pct"/>
            <w:shd w:val="clear" w:color="auto" w:fill="auto"/>
            <w:vAlign w:val="center"/>
            <w:hideMark/>
          </w:tcPr>
          <w:p w:rsidR="00102CFD" w:rsidRPr="00E6656A" w:rsidRDefault="00102CFD" w:rsidP="003C3F93">
            <w:pPr>
              <w:autoSpaceDN/>
              <w:jc w:val="center"/>
              <w:textAlignment w:val="auto"/>
              <w:rPr>
                <w:rFonts w:ascii="Arial" w:eastAsia="Times New Roman" w:hAnsi="Arial"/>
                <w:kern w:val="0"/>
                <w:sz w:val="22"/>
                <w:szCs w:val="22"/>
                <w:lang w:eastAsia="ru-RU" w:bidi="ar-SA"/>
              </w:rPr>
            </w:pPr>
            <w:r w:rsidRPr="00E6656A">
              <w:rPr>
                <w:rFonts w:ascii="Arial" w:eastAsia="Times New Roman" w:hAnsi="Arial"/>
                <w:kern w:val="0"/>
                <w:sz w:val="22"/>
                <w:szCs w:val="22"/>
                <w:lang w:eastAsia="ru-RU" w:bidi="ar-SA"/>
              </w:rPr>
              <w:t>0,00000</w:t>
            </w:r>
          </w:p>
        </w:tc>
      </w:tr>
    </w:tbl>
    <w:p w:rsidR="00955557" w:rsidRPr="00E6656A" w:rsidRDefault="00955557" w:rsidP="003C3F93">
      <w:pPr>
        <w:pStyle w:val="Standard"/>
        <w:widowControl w:val="0"/>
        <w:jc w:val="both"/>
        <w:rPr>
          <w:rFonts w:ascii="Arial" w:hAnsi="Arial" w:cs="Arial"/>
          <w:b/>
          <w:kern w:val="0"/>
        </w:rPr>
      </w:pPr>
    </w:p>
    <w:p w:rsidR="00955557" w:rsidRPr="00E6656A" w:rsidRDefault="00955557" w:rsidP="003C3F93">
      <w:pPr>
        <w:pStyle w:val="Standard"/>
        <w:widowControl w:val="0"/>
        <w:jc w:val="center"/>
        <w:rPr>
          <w:rFonts w:ascii="Arial" w:hAnsi="Arial" w:cs="Arial"/>
          <w:b/>
          <w:kern w:val="0"/>
        </w:rPr>
      </w:pPr>
      <w:r w:rsidRPr="00E6656A">
        <w:rPr>
          <w:rFonts w:ascii="Arial" w:hAnsi="Arial" w:cs="Arial"/>
          <w:b/>
          <w:kern w:val="0"/>
        </w:rPr>
        <w:t>2</w:t>
      </w:r>
      <w:r w:rsidRPr="00E6656A">
        <w:rPr>
          <w:rFonts w:ascii="Arial" w:hAnsi="Arial" w:cs="Arial"/>
          <w:kern w:val="0"/>
        </w:rPr>
        <w:t xml:space="preserve">. </w:t>
      </w:r>
      <w:r w:rsidRPr="00E6656A">
        <w:rPr>
          <w:rFonts w:ascii="Arial" w:hAnsi="Arial" w:cs="Arial"/>
          <w:b/>
          <w:kern w:val="0"/>
        </w:rPr>
        <w:t>Краткая характеристика сферы реализации муниципальной программы, в том числе формулировка основных проблем в указанной сфере, описание цели муниципальной программы</w:t>
      </w:r>
    </w:p>
    <w:p w:rsidR="00955557" w:rsidRPr="00E6656A" w:rsidRDefault="00955557" w:rsidP="003C3F93">
      <w:pPr>
        <w:pStyle w:val="Standard"/>
        <w:widowControl w:val="0"/>
        <w:jc w:val="center"/>
        <w:rPr>
          <w:rFonts w:ascii="Arial" w:hAnsi="Arial" w:cs="Arial"/>
        </w:rPr>
      </w:pPr>
    </w:p>
    <w:p w:rsidR="00955557" w:rsidRPr="00E6656A" w:rsidRDefault="00955557" w:rsidP="003C3F93">
      <w:pPr>
        <w:pStyle w:val="Standard"/>
        <w:widowControl w:val="0"/>
        <w:ind w:firstLine="709"/>
        <w:jc w:val="both"/>
        <w:rPr>
          <w:rFonts w:ascii="Arial" w:hAnsi="Arial" w:cs="Arial"/>
        </w:rPr>
      </w:pPr>
      <w:r w:rsidRPr="00E6656A">
        <w:rPr>
          <w:rFonts w:ascii="Arial" w:hAnsi="Arial" w:cs="Arial"/>
        </w:rPr>
        <w:t>Реализация конституционных прав граждан на достойное жилье рассматривается как важнейшая социально-политическая и экономическая задача, стоящая перед Администрацией городского округа Жуковский. От выбора подходов к решению этой задачи в значительной мере зависят реальное благосостояние людей, политические оценки и мотивация поведения.</w:t>
      </w:r>
    </w:p>
    <w:p w:rsidR="00955557" w:rsidRPr="00E6656A" w:rsidRDefault="00955557" w:rsidP="003C3F93">
      <w:pPr>
        <w:pStyle w:val="ConsPlusNormal"/>
        <w:tabs>
          <w:tab w:val="left" w:pos="426"/>
        </w:tabs>
        <w:ind w:firstLine="709"/>
        <w:jc w:val="both"/>
        <w:rPr>
          <w:sz w:val="24"/>
          <w:szCs w:val="24"/>
        </w:rPr>
      </w:pPr>
      <w:r w:rsidRPr="00E6656A">
        <w:rPr>
          <w:sz w:val="24"/>
          <w:szCs w:val="24"/>
        </w:rPr>
        <w:t>Большинство граждан не в состоянии самостоятельно улучшить свои жилищные условия и приобрести жилье соразмерно своим потребностям. Удовлетворение потребности в жилье социально уязвимых слоев населения происходит чаще всего с привлечением бюджетных средств.</w:t>
      </w:r>
    </w:p>
    <w:p w:rsidR="00955557" w:rsidRPr="00E6656A" w:rsidRDefault="00955557" w:rsidP="003C3F93">
      <w:pPr>
        <w:pStyle w:val="Standard"/>
        <w:widowControl w:val="0"/>
        <w:ind w:firstLine="709"/>
        <w:jc w:val="both"/>
        <w:rPr>
          <w:rFonts w:ascii="Arial" w:hAnsi="Arial" w:cs="Arial"/>
          <w:lang w:eastAsia="ru-RU"/>
        </w:rPr>
      </w:pPr>
      <w:r w:rsidRPr="00E6656A">
        <w:rPr>
          <w:rFonts w:ascii="Arial" w:hAnsi="Arial" w:cs="Arial"/>
          <w:lang w:eastAsia="ru-RU"/>
        </w:rPr>
        <w:t>Особенно остро жилищная проблема стоит перед молодыми семьями, детьми-сиротами, детьми, оставшимися без попечения родителей, лицами из их числа. Их финансовые возможности ограничены, так как в подавляющей массе они имеют низкие доходы и не имеют накоплений. По-прежнему приобретение и строительство жилья с использованием рыночных механизмов остаются доступными лишь ограниченному кругу семей.</w:t>
      </w:r>
    </w:p>
    <w:p w:rsidR="00955557" w:rsidRPr="00E6656A" w:rsidRDefault="00955557" w:rsidP="003C3F93">
      <w:pPr>
        <w:pStyle w:val="Standard"/>
        <w:widowControl w:val="0"/>
        <w:ind w:firstLine="709"/>
        <w:jc w:val="both"/>
        <w:rPr>
          <w:rFonts w:ascii="Arial" w:hAnsi="Arial" w:cs="Arial"/>
        </w:rPr>
      </w:pPr>
      <w:r w:rsidRPr="00E6656A">
        <w:rPr>
          <w:rFonts w:ascii="Arial" w:hAnsi="Arial" w:cs="Arial"/>
        </w:rPr>
        <w:t>Существует потребность не только в комплексном освоении новых территорий в целях жилищного строительства, но и в комплексном развитии застроенных территорий с целью их более эффективного использования.</w:t>
      </w:r>
    </w:p>
    <w:p w:rsidR="00955557" w:rsidRPr="00E6656A" w:rsidRDefault="00955557" w:rsidP="003C3F93">
      <w:pPr>
        <w:tabs>
          <w:tab w:val="left" w:pos="426"/>
        </w:tabs>
        <w:ind w:firstLine="709"/>
        <w:jc w:val="both"/>
        <w:rPr>
          <w:rFonts w:ascii="Arial" w:eastAsia="Times New Roman" w:hAnsi="Arial"/>
          <w:lang w:eastAsia="ru-RU"/>
        </w:rPr>
      </w:pPr>
      <w:r w:rsidRPr="00E6656A">
        <w:rPr>
          <w:rFonts w:ascii="Arial" w:eastAsia="Times New Roman" w:hAnsi="Arial"/>
          <w:lang w:eastAsia="ru-RU"/>
        </w:rPr>
        <w:t>Реализация мероприятий Программы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Жуковский.</w:t>
      </w:r>
    </w:p>
    <w:p w:rsidR="00955557" w:rsidRPr="00E6656A" w:rsidRDefault="00955557" w:rsidP="003C3F93">
      <w:pPr>
        <w:tabs>
          <w:tab w:val="left" w:pos="426"/>
        </w:tabs>
        <w:autoSpaceDE w:val="0"/>
        <w:adjustRightInd w:val="0"/>
        <w:ind w:firstLine="709"/>
        <w:jc w:val="both"/>
        <w:rPr>
          <w:rFonts w:ascii="Arial" w:eastAsia="Times New Roman" w:hAnsi="Arial"/>
          <w:lang w:eastAsia="ru-RU"/>
        </w:rPr>
      </w:pPr>
      <w:r w:rsidRPr="00E6656A">
        <w:rPr>
          <w:rFonts w:ascii="Arial" w:eastAsia="Times New Roman" w:hAnsi="Arial"/>
          <w:lang w:eastAsia="ru-RU"/>
        </w:rPr>
        <w:t>Основным направлением жилищной политики в городском округе Жуковский является создание рынка доступного и комфортного жилья, удовлетворяющего жилищные потребности населения.</w:t>
      </w:r>
    </w:p>
    <w:p w:rsidR="00955557" w:rsidRPr="00E6656A" w:rsidRDefault="00955557" w:rsidP="003C3F93">
      <w:pPr>
        <w:pStyle w:val="Standard"/>
        <w:widowControl w:val="0"/>
        <w:tabs>
          <w:tab w:val="left" w:pos="426"/>
        </w:tabs>
        <w:ind w:firstLine="709"/>
        <w:jc w:val="both"/>
        <w:rPr>
          <w:rFonts w:ascii="Arial" w:hAnsi="Arial" w:cs="Arial"/>
          <w:lang w:eastAsia="ru-RU"/>
        </w:rPr>
      </w:pPr>
      <w:r w:rsidRPr="00E6656A">
        <w:rPr>
          <w:rFonts w:ascii="Arial" w:hAnsi="Arial" w:cs="Arial"/>
          <w:lang w:eastAsia="ru-RU"/>
        </w:rPr>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 городского округа Жуковский,  и предоставления мер социальной поддержки в виде софинансирования расходов на приобретение жилья или его предоставление в рамках подпрограмм</w:t>
      </w:r>
      <w:r w:rsidRPr="00E6656A">
        <w:rPr>
          <w:rFonts w:ascii="Arial" w:hAnsi="Arial" w:cs="Arial"/>
        </w:rPr>
        <w:t xml:space="preserve"> </w:t>
      </w:r>
      <w:r w:rsidR="000A4541">
        <w:rPr>
          <w:rFonts w:ascii="Arial" w:hAnsi="Arial" w:cs="Arial"/>
        </w:rPr>
        <w:t>«</w:t>
      </w:r>
      <w:r w:rsidRPr="00E6656A">
        <w:rPr>
          <w:rFonts w:ascii="Arial" w:hAnsi="Arial" w:cs="Arial"/>
        </w:rPr>
        <w:t>Создание условий для жилищного строительства</w:t>
      </w:r>
      <w:r w:rsidR="000A4541">
        <w:rPr>
          <w:rFonts w:ascii="Arial" w:hAnsi="Arial" w:cs="Arial"/>
        </w:rPr>
        <w:t>»</w:t>
      </w:r>
      <w:r w:rsidRPr="00E6656A">
        <w:rPr>
          <w:rFonts w:ascii="Arial" w:hAnsi="Arial" w:cs="Arial"/>
        </w:rPr>
        <w:t xml:space="preserve">, </w:t>
      </w:r>
      <w:r w:rsidR="000A4541">
        <w:rPr>
          <w:rFonts w:ascii="Arial" w:hAnsi="Arial" w:cs="Arial"/>
          <w:lang w:eastAsia="ru-RU"/>
        </w:rPr>
        <w:t>«</w:t>
      </w:r>
      <w:r w:rsidRPr="00E6656A">
        <w:rPr>
          <w:rFonts w:ascii="Arial" w:hAnsi="Arial" w:cs="Arial"/>
          <w:lang w:eastAsia="ru-RU"/>
        </w:rPr>
        <w:t>Обеспечение жильем молодых семей</w:t>
      </w:r>
      <w:r w:rsidR="000A4541">
        <w:rPr>
          <w:rFonts w:ascii="Arial" w:hAnsi="Arial" w:cs="Arial"/>
          <w:lang w:eastAsia="ru-RU"/>
        </w:rPr>
        <w:t>»</w:t>
      </w:r>
      <w:r w:rsidRPr="00E6656A">
        <w:rPr>
          <w:rFonts w:ascii="Arial" w:hAnsi="Arial" w:cs="Arial"/>
          <w:lang w:eastAsia="ru-RU"/>
        </w:rPr>
        <w:t xml:space="preserve">, </w:t>
      </w:r>
      <w:r w:rsidR="000A4541">
        <w:rPr>
          <w:rFonts w:ascii="Arial" w:hAnsi="Arial" w:cs="Arial"/>
          <w:lang w:eastAsia="ru-RU"/>
        </w:rPr>
        <w:t>«</w:t>
      </w:r>
      <w:r w:rsidRPr="00E6656A">
        <w:rPr>
          <w:rFonts w:ascii="Arial" w:hAnsi="Arial" w:cs="Arial"/>
          <w:lang w:eastAsia="ru-RU"/>
        </w:rPr>
        <w:t>Обеспечение жильем детей - сирот и детей, оставшихся без попечения родителей, лиц из числа детей-сирот и детей, оставшихся без попечения родителей</w:t>
      </w:r>
      <w:r w:rsidR="000A4541">
        <w:rPr>
          <w:rFonts w:ascii="Arial" w:hAnsi="Arial" w:cs="Arial"/>
          <w:lang w:eastAsia="ru-RU"/>
        </w:rPr>
        <w:t>»</w:t>
      </w:r>
      <w:r w:rsidRPr="00E6656A">
        <w:rPr>
          <w:rFonts w:ascii="Arial" w:hAnsi="Arial" w:cs="Arial"/>
          <w:lang w:eastAsia="ru-RU"/>
        </w:rPr>
        <w:t>.</w:t>
      </w:r>
    </w:p>
    <w:p w:rsidR="00955557" w:rsidRPr="00E6656A" w:rsidRDefault="00955557" w:rsidP="003C3F93">
      <w:pPr>
        <w:pStyle w:val="Standard"/>
        <w:widowControl w:val="0"/>
        <w:ind w:left="567" w:right="567"/>
        <w:jc w:val="center"/>
        <w:rPr>
          <w:rFonts w:ascii="Arial" w:hAnsi="Arial" w:cs="Arial"/>
          <w:lang w:eastAsia="ru-RU"/>
        </w:rPr>
      </w:pPr>
    </w:p>
    <w:p w:rsidR="00955557" w:rsidRPr="00E6656A" w:rsidRDefault="00955557" w:rsidP="003C3F93">
      <w:pPr>
        <w:autoSpaceDE w:val="0"/>
        <w:adjustRightInd w:val="0"/>
        <w:ind w:left="567" w:right="567"/>
        <w:jc w:val="center"/>
        <w:rPr>
          <w:rFonts w:ascii="Arial" w:eastAsia="Times New Roman" w:hAnsi="Arial"/>
          <w:b/>
          <w:lang w:eastAsia="ru-RU"/>
        </w:rPr>
      </w:pPr>
      <w:r w:rsidRPr="00E6656A">
        <w:rPr>
          <w:rFonts w:ascii="Arial" w:eastAsia="Times New Roman" w:hAnsi="Arial"/>
          <w:b/>
          <w:lang w:eastAsia="ru-RU"/>
        </w:rPr>
        <w:t>3. Инерционный прогноз развития сферы реализации муниципальной программы с учетом ранее достигнутых результатов, а также предложения по решению проблем в указанной сфере</w:t>
      </w:r>
    </w:p>
    <w:p w:rsidR="00955557" w:rsidRPr="00E6656A" w:rsidRDefault="00955557" w:rsidP="003C3F93">
      <w:pPr>
        <w:autoSpaceDE w:val="0"/>
        <w:adjustRightInd w:val="0"/>
        <w:ind w:left="567" w:right="567"/>
        <w:jc w:val="center"/>
        <w:rPr>
          <w:rFonts w:ascii="Arial" w:eastAsia="Times New Roman" w:hAnsi="Arial"/>
          <w:b/>
          <w:lang w:eastAsia="ru-RU"/>
        </w:rPr>
      </w:pP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Реализация мероприятий Программы к 2030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Жуковский, создать рынок доступного и комфортного жилья, удовлетворяющего жилищные потребности населения.</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 xml:space="preserve">На современном этапе появились новые проблемы, требующие обязательного </w:t>
      </w:r>
      <w:r w:rsidRPr="00E6656A">
        <w:rPr>
          <w:rFonts w:ascii="Arial" w:eastAsia="Calibri" w:hAnsi="Arial" w:cs="Arial"/>
        </w:rPr>
        <w:lastRenderedPageBreak/>
        <w:t>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 xml:space="preserve">К подпрограмме I </w:t>
      </w:r>
      <w:r w:rsidR="000A4541">
        <w:rPr>
          <w:rFonts w:ascii="Arial" w:eastAsia="Calibri" w:hAnsi="Arial" w:cs="Arial"/>
        </w:rPr>
        <w:t>«</w:t>
      </w:r>
      <w:r w:rsidRPr="00E6656A">
        <w:rPr>
          <w:rFonts w:ascii="Arial" w:eastAsia="Calibri" w:hAnsi="Arial" w:cs="Arial"/>
        </w:rPr>
        <w:t>Создание условий для развития жилищного строительства</w:t>
      </w:r>
      <w:r w:rsidR="000A4541">
        <w:rPr>
          <w:rFonts w:ascii="Arial" w:eastAsia="Calibri" w:hAnsi="Arial" w:cs="Arial"/>
        </w:rPr>
        <w:t>»</w:t>
      </w:r>
      <w:r w:rsidRPr="00E6656A">
        <w:rPr>
          <w:rFonts w:ascii="Arial" w:eastAsia="Calibri" w:hAnsi="Arial" w:cs="Arial"/>
        </w:rPr>
        <w:t xml:space="preserve"> предусмотрено следующее основное мероприятие:</w:t>
      </w:r>
    </w:p>
    <w:p w:rsidR="00E6656A" w:rsidRPr="00E6656A" w:rsidRDefault="000A4541" w:rsidP="003C3F93">
      <w:pPr>
        <w:pStyle w:val="Standard"/>
        <w:widowControl w:val="0"/>
        <w:autoSpaceDE w:val="0"/>
        <w:ind w:firstLine="709"/>
        <w:jc w:val="both"/>
        <w:rPr>
          <w:rFonts w:ascii="Arial" w:eastAsia="Calibri" w:hAnsi="Arial" w:cs="Arial"/>
        </w:rPr>
      </w:pPr>
      <w:r>
        <w:rPr>
          <w:rFonts w:ascii="Arial" w:eastAsia="Calibri" w:hAnsi="Arial" w:cs="Arial"/>
        </w:rPr>
        <w:t xml:space="preserve">- </w:t>
      </w:r>
      <w:r w:rsidR="00E6656A" w:rsidRPr="00E6656A">
        <w:rPr>
          <w:rFonts w:ascii="Arial" w:eastAsia="Calibri" w:hAnsi="Arial" w:cs="Arial"/>
        </w:rPr>
        <w:t>Создание условий для развития жилищного строительства.</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 xml:space="preserve">В соответствии со Схемой территориального планирования Московской области, утверждённой постановлением Правительства Московской области от 11.07.2007 №517/23, городской округ Жуковский входит в Видновско-Подольско-Раменскую устойчивую систему расселения, которая, по типологии, принятой в Схеме территориального планирования Московской области, является рекреационно-городской. Город Жуковский является </w:t>
      </w:r>
      <w:r w:rsidR="000A4541">
        <w:rPr>
          <w:rFonts w:ascii="Arial" w:eastAsia="Calibri" w:hAnsi="Arial" w:cs="Arial"/>
        </w:rPr>
        <w:t>«</w:t>
      </w:r>
      <w:r w:rsidRPr="00E6656A">
        <w:rPr>
          <w:rFonts w:ascii="Arial" w:eastAsia="Calibri" w:hAnsi="Arial" w:cs="Arial"/>
        </w:rPr>
        <w:t>опорным</w:t>
      </w:r>
      <w:r w:rsidR="000A4541">
        <w:rPr>
          <w:rFonts w:ascii="Arial" w:eastAsia="Calibri" w:hAnsi="Arial" w:cs="Arial"/>
        </w:rPr>
        <w:t>»</w:t>
      </w:r>
      <w:r w:rsidRPr="00E6656A">
        <w:rPr>
          <w:rFonts w:ascii="Arial" w:eastAsia="Calibri" w:hAnsi="Arial" w:cs="Arial"/>
        </w:rPr>
        <w:t xml:space="preserve"> населённым пунктом Видновско-Подольско-Раменской устойчивой системы расселения.</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Площадь земель категории земли населенных пунктов - 2 699 га, что составляет 57,2 % от общей площади территории городского округа Жуковский. Граница населенного пункта города Жуковский в Генеральном плане совпадает с границей городского округа Жуковский.</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В настоящее время на территории городского округа Жуковский реализуется договор о комплексном развитии территориальной зоны КУРТ-13.</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Существует потребность не только в комплексном освоении новых территорий в целях жилищного строительства, но и в комплексном развитии застроенных территорий с целью их более эффективного использования.</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 xml:space="preserve">К подпрограмме II </w:t>
      </w:r>
      <w:r w:rsidR="000A4541">
        <w:rPr>
          <w:rFonts w:ascii="Arial" w:eastAsia="Calibri" w:hAnsi="Arial" w:cs="Arial"/>
        </w:rPr>
        <w:t>«</w:t>
      </w:r>
      <w:r w:rsidRPr="00E6656A">
        <w:rPr>
          <w:rFonts w:ascii="Arial" w:eastAsia="Calibri" w:hAnsi="Arial" w:cs="Arial"/>
        </w:rPr>
        <w:t>Обеспечение жильем молодых семей</w:t>
      </w:r>
      <w:r w:rsidR="000A4541">
        <w:rPr>
          <w:rFonts w:ascii="Arial" w:eastAsia="Calibri" w:hAnsi="Arial" w:cs="Arial"/>
        </w:rPr>
        <w:t>»</w:t>
      </w:r>
      <w:r w:rsidRPr="00E6656A">
        <w:rPr>
          <w:rFonts w:ascii="Arial" w:eastAsia="Calibri" w:hAnsi="Arial" w:cs="Arial"/>
        </w:rPr>
        <w:t xml:space="preserve"> предусмотрено - основное мероприятие </w:t>
      </w:r>
      <w:r w:rsidR="000A4541">
        <w:rPr>
          <w:rFonts w:ascii="Arial" w:eastAsia="Calibri" w:hAnsi="Arial" w:cs="Arial"/>
        </w:rPr>
        <w:t>«</w:t>
      </w:r>
      <w:r w:rsidRPr="00E6656A">
        <w:rPr>
          <w:rFonts w:ascii="Arial" w:eastAsia="Calibri" w:hAnsi="Arial" w:cs="Arial"/>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r w:rsidR="000A4541">
        <w:rPr>
          <w:rFonts w:ascii="Arial" w:eastAsia="Calibri" w:hAnsi="Arial" w:cs="Arial"/>
        </w:rPr>
        <w:t>»</w:t>
      </w:r>
      <w:r w:rsidRPr="00E6656A">
        <w:rPr>
          <w:rFonts w:ascii="Arial" w:eastAsia="Calibri" w:hAnsi="Arial" w:cs="Arial"/>
        </w:rPr>
        <w:t>. Обоснованием необходимости осуществления данного основного мероприятия является признание молодой семьи, нуждающейся в улучшении жилищных условий, подтверждение платежеспособности молодой семьи и включение молодой семьи в Сводный список по Московской области.</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Большинство молодых семей не имеют возможности решить жилищную проблему самостоятельно. Они, как правило, нуждаются в отдельном жилом помещении и не имеют в своей собственности жилых помещений, которые можно было бы использовать в качестве обеспечения уплаты первоначального взноса при получении жилищного займа или ипотечного кредита. К тому же, даже имея достаточно высокий уровень дохода, они не имеют возможности накопить на эти цели необходимые средства.</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Поддержка молодых семей при решении жилищной проблемы станет основой стабильных условий жизни для этой наиболее активной части населения, будет способствовать укреплению их семейных отношений и улучшению демографической ситуации, а также создаст для молодёжи стимул к повышению уровня квалификации в целях роста заработной платы.</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 xml:space="preserve">Мероприятия предусматривают оказание государственной поддержки молодым семьям -участницам Программы </w:t>
      </w:r>
      <w:r w:rsidR="000A4541">
        <w:rPr>
          <w:rFonts w:ascii="Arial" w:eastAsia="Calibri" w:hAnsi="Arial" w:cs="Arial"/>
        </w:rPr>
        <w:t>«</w:t>
      </w:r>
      <w:r w:rsidRPr="00E6656A">
        <w:rPr>
          <w:rFonts w:ascii="Arial" w:eastAsia="Calibri" w:hAnsi="Arial" w:cs="Arial"/>
        </w:rPr>
        <w:t>Обеспечение жильем молодых семей</w:t>
      </w:r>
      <w:r w:rsidR="000A4541">
        <w:rPr>
          <w:rFonts w:ascii="Arial" w:eastAsia="Calibri" w:hAnsi="Arial" w:cs="Arial"/>
        </w:rPr>
        <w:t>»</w:t>
      </w:r>
      <w:r w:rsidRPr="00E6656A">
        <w:rPr>
          <w:rFonts w:ascii="Arial" w:eastAsia="Calibri" w:hAnsi="Arial" w:cs="Arial"/>
        </w:rPr>
        <w:t xml:space="preserve">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Социальные выплаты используются:</w:t>
      </w:r>
    </w:p>
    <w:p w:rsidR="00E6656A" w:rsidRPr="00E6656A" w:rsidRDefault="000A4541" w:rsidP="003C3F93">
      <w:pPr>
        <w:pStyle w:val="Standard"/>
        <w:widowControl w:val="0"/>
        <w:autoSpaceDE w:val="0"/>
        <w:ind w:firstLine="709"/>
        <w:jc w:val="both"/>
        <w:rPr>
          <w:rFonts w:ascii="Arial" w:eastAsia="Calibri" w:hAnsi="Arial" w:cs="Arial"/>
        </w:rPr>
      </w:pPr>
      <w:r>
        <w:rPr>
          <w:rFonts w:ascii="Arial" w:eastAsia="Calibri" w:hAnsi="Arial" w:cs="Arial"/>
        </w:rPr>
        <w:t xml:space="preserve">1) </w:t>
      </w:r>
      <w:r w:rsidR="00E6656A" w:rsidRPr="00E6656A">
        <w:rPr>
          <w:rFonts w:ascii="Arial" w:eastAsia="Calibri" w:hAnsi="Arial" w:cs="Arial"/>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E6656A" w:rsidRPr="00E6656A" w:rsidRDefault="000A4541" w:rsidP="003C3F93">
      <w:pPr>
        <w:pStyle w:val="Standard"/>
        <w:widowControl w:val="0"/>
        <w:autoSpaceDE w:val="0"/>
        <w:ind w:firstLine="709"/>
        <w:jc w:val="both"/>
        <w:rPr>
          <w:rFonts w:ascii="Arial" w:eastAsia="Calibri" w:hAnsi="Arial" w:cs="Arial"/>
        </w:rPr>
      </w:pPr>
      <w:r>
        <w:rPr>
          <w:rFonts w:ascii="Arial" w:eastAsia="Calibri" w:hAnsi="Arial" w:cs="Arial"/>
        </w:rPr>
        <w:t xml:space="preserve">2) </w:t>
      </w:r>
      <w:r w:rsidR="00E6656A" w:rsidRPr="00E6656A">
        <w:rPr>
          <w:rFonts w:ascii="Arial" w:eastAsia="Calibri" w:hAnsi="Arial" w:cs="Arial"/>
        </w:rPr>
        <w:t>для оплаты цены договора строительного подряда на создание объекта индивидуального жилищного строительства;</w:t>
      </w:r>
    </w:p>
    <w:p w:rsidR="00E6656A" w:rsidRPr="00E6656A" w:rsidRDefault="000A4541" w:rsidP="003C3F93">
      <w:pPr>
        <w:pStyle w:val="Standard"/>
        <w:widowControl w:val="0"/>
        <w:autoSpaceDE w:val="0"/>
        <w:ind w:firstLine="709"/>
        <w:jc w:val="both"/>
        <w:rPr>
          <w:rFonts w:ascii="Arial" w:eastAsia="Calibri" w:hAnsi="Arial" w:cs="Arial"/>
        </w:rPr>
      </w:pPr>
      <w:r>
        <w:rPr>
          <w:rFonts w:ascii="Arial" w:eastAsia="Calibri" w:hAnsi="Arial" w:cs="Arial"/>
        </w:rPr>
        <w:t xml:space="preserve">3) </w:t>
      </w:r>
      <w:r w:rsidR="00E6656A" w:rsidRPr="00E6656A">
        <w:rPr>
          <w:rFonts w:ascii="Arial" w:eastAsia="Calibri" w:hAnsi="Arial" w:cs="Arial"/>
        </w:rPr>
        <w:t xml:space="preserve">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r w:rsidR="00E6656A" w:rsidRPr="00E6656A">
        <w:rPr>
          <w:rFonts w:ascii="Arial" w:eastAsia="Calibri" w:hAnsi="Arial" w:cs="Arial"/>
        </w:rPr>
        <w:lastRenderedPageBreak/>
        <w:t>(далее - кооператив), после уплаты которого жилое помещение переходит в собственность этой молодой семьи;</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4)</w:t>
      </w:r>
      <w:r w:rsidR="000A4541">
        <w:rPr>
          <w:rFonts w:ascii="Arial" w:eastAsia="Calibri" w:hAnsi="Arial" w:cs="Arial"/>
        </w:rPr>
        <w:t xml:space="preserve"> </w:t>
      </w:r>
      <w:r w:rsidRPr="00E6656A">
        <w:rPr>
          <w:rFonts w:ascii="Arial" w:eastAsia="Calibri" w:hAnsi="Arial" w:cs="Arial"/>
        </w:rPr>
        <w:t>для уплаты первоначального взноса при получении жилищного кредита, в том числе</w:t>
      </w:r>
      <w:r w:rsidR="000A4541">
        <w:rPr>
          <w:rFonts w:ascii="Arial" w:eastAsia="Calibri" w:hAnsi="Arial" w:cs="Arial"/>
        </w:rPr>
        <w:t xml:space="preserve"> </w:t>
      </w:r>
      <w:r w:rsidRPr="00E6656A">
        <w:rPr>
          <w:rFonts w:ascii="Arial" w:eastAsia="Calibri" w:hAnsi="Arial" w:cs="Arial"/>
        </w:rPr>
        <w:t>ипотечного, или жилищного займа (далее - жилищный кредит) на приобретение жилого</w:t>
      </w:r>
      <w:r w:rsidR="000A4541">
        <w:rPr>
          <w:rFonts w:ascii="Arial" w:eastAsia="Calibri" w:hAnsi="Arial" w:cs="Arial"/>
        </w:rPr>
        <w:t xml:space="preserve"> </w:t>
      </w:r>
      <w:r w:rsidRPr="00E6656A">
        <w:rPr>
          <w:rFonts w:ascii="Arial" w:eastAsia="Calibri" w:hAnsi="Arial" w:cs="Arial"/>
        </w:rPr>
        <w:t>помещения по договору купли-продажи или создание объекта индивидуального жилищного строительства;</w:t>
      </w:r>
    </w:p>
    <w:p w:rsidR="00E6656A" w:rsidRPr="00E6656A" w:rsidRDefault="000A4541" w:rsidP="003C3F93">
      <w:pPr>
        <w:pStyle w:val="Standard"/>
        <w:widowControl w:val="0"/>
        <w:autoSpaceDE w:val="0"/>
        <w:ind w:firstLine="709"/>
        <w:jc w:val="both"/>
        <w:rPr>
          <w:rFonts w:ascii="Arial" w:eastAsia="Calibri" w:hAnsi="Arial" w:cs="Arial"/>
        </w:rPr>
      </w:pPr>
      <w:r>
        <w:rPr>
          <w:rFonts w:ascii="Arial" w:eastAsia="Calibri" w:hAnsi="Arial" w:cs="Arial"/>
        </w:rPr>
        <w:t xml:space="preserve">5) </w:t>
      </w:r>
      <w:r w:rsidR="00E6656A" w:rsidRPr="00E6656A">
        <w:rPr>
          <w:rFonts w:ascii="Arial" w:eastAsia="Calibri" w:hAnsi="Arial" w:cs="Arial"/>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E6656A" w:rsidRPr="00E6656A" w:rsidRDefault="000A4541" w:rsidP="003C3F93">
      <w:pPr>
        <w:pStyle w:val="Standard"/>
        <w:widowControl w:val="0"/>
        <w:autoSpaceDE w:val="0"/>
        <w:ind w:firstLine="709"/>
        <w:jc w:val="both"/>
        <w:rPr>
          <w:rFonts w:ascii="Arial" w:eastAsia="Calibri" w:hAnsi="Arial" w:cs="Arial"/>
        </w:rPr>
      </w:pPr>
      <w:r>
        <w:rPr>
          <w:rFonts w:ascii="Arial" w:eastAsia="Calibri" w:hAnsi="Arial" w:cs="Arial"/>
        </w:rPr>
        <w:t xml:space="preserve">6) </w:t>
      </w:r>
      <w:r w:rsidR="00E6656A" w:rsidRPr="00E6656A">
        <w:rPr>
          <w:rFonts w:ascii="Arial" w:eastAsia="Calibri" w:hAnsi="Arial" w:cs="Arial"/>
        </w:rPr>
        <w:t>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E6656A" w:rsidRPr="00E6656A" w:rsidRDefault="000A4541" w:rsidP="003C3F93">
      <w:pPr>
        <w:pStyle w:val="Standard"/>
        <w:widowControl w:val="0"/>
        <w:autoSpaceDE w:val="0"/>
        <w:ind w:firstLine="709"/>
        <w:jc w:val="both"/>
        <w:rPr>
          <w:rFonts w:ascii="Arial" w:eastAsia="Calibri" w:hAnsi="Arial" w:cs="Arial"/>
        </w:rPr>
      </w:pPr>
      <w:r>
        <w:rPr>
          <w:rFonts w:ascii="Arial" w:eastAsia="Calibri" w:hAnsi="Arial" w:cs="Arial"/>
        </w:rPr>
        <w:t xml:space="preserve">7) </w:t>
      </w:r>
      <w:r w:rsidR="00E6656A" w:rsidRPr="00E6656A">
        <w:rPr>
          <w:rFonts w:ascii="Arial" w:eastAsia="Calibri" w:hAnsi="Arial" w:cs="Arial"/>
        </w:rPr>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w:t>
      </w:r>
      <w:r>
        <w:rPr>
          <w:rFonts w:ascii="Arial" w:eastAsia="Calibri" w:hAnsi="Arial" w:cs="Arial"/>
        </w:rPr>
        <w:t>ерального закона от 30.12.2004 №</w:t>
      </w:r>
      <w:r w:rsidR="00E6656A" w:rsidRPr="00E6656A">
        <w:rPr>
          <w:rFonts w:ascii="Arial" w:eastAsia="Calibri" w:hAnsi="Arial" w:cs="Arial"/>
        </w:rPr>
        <w:t xml:space="preserve"> 214-ФЗ </w:t>
      </w:r>
      <w:r>
        <w:rPr>
          <w:rFonts w:ascii="Arial" w:eastAsia="Calibri" w:hAnsi="Arial" w:cs="Arial"/>
        </w:rPr>
        <w:t>«</w:t>
      </w:r>
      <w:r w:rsidR="00E6656A" w:rsidRPr="00E6656A">
        <w:rPr>
          <w:rFonts w:ascii="Arial" w:eastAsia="Calibri" w:hAnsi="Arial" w:cs="Arial"/>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Arial" w:eastAsia="Calibri" w:hAnsi="Arial" w:cs="Arial"/>
        </w:rPr>
        <w:t>»</w:t>
      </w:r>
      <w:r w:rsidR="00E6656A" w:rsidRPr="00E6656A">
        <w:rPr>
          <w:rFonts w:ascii="Arial" w:eastAsia="Calibri" w:hAnsi="Arial" w:cs="Arial"/>
        </w:rPr>
        <w:t xml:space="preserve">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E6656A" w:rsidRPr="00E6656A" w:rsidRDefault="000A4541" w:rsidP="003C3F93">
      <w:pPr>
        <w:pStyle w:val="Standard"/>
        <w:widowControl w:val="0"/>
        <w:autoSpaceDE w:val="0"/>
        <w:ind w:firstLine="709"/>
        <w:jc w:val="both"/>
        <w:rPr>
          <w:rFonts w:ascii="Arial" w:eastAsia="Calibri" w:hAnsi="Arial" w:cs="Arial"/>
        </w:rPr>
      </w:pPr>
      <w:r>
        <w:rPr>
          <w:rFonts w:ascii="Arial" w:eastAsia="Calibri" w:hAnsi="Arial" w:cs="Arial"/>
        </w:rPr>
        <w:t xml:space="preserve">8) </w:t>
      </w:r>
      <w:r w:rsidR="00E6656A" w:rsidRPr="00E6656A">
        <w:rPr>
          <w:rFonts w:ascii="Arial" w:eastAsia="Calibri" w:hAnsi="Arial" w:cs="Arial"/>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9)</w:t>
      </w:r>
      <w:r w:rsidR="000A4541">
        <w:rPr>
          <w:rFonts w:ascii="Arial" w:eastAsia="Calibri" w:hAnsi="Arial" w:cs="Arial"/>
        </w:rPr>
        <w:t xml:space="preserve"> </w:t>
      </w:r>
      <w:r w:rsidRPr="00E6656A">
        <w:rPr>
          <w:rFonts w:ascii="Arial" w:eastAsia="Calibri" w:hAnsi="Arial" w:cs="Arial"/>
        </w:rPr>
        <w:t>для погашения суммы основного долга (части суммы основного долга) и уплаты</w:t>
      </w:r>
      <w:r w:rsidR="000A4541">
        <w:rPr>
          <w:rFonts w:ascii="Arial" w:eastAsia="Calibri" w:hAnsi="Arial" w:cs="Arial"/>
        </w:rPr>
        <w:t xml:space="preserve"> </w:t>
      </w:r>
      <w:r w:rsidRPr="00E6656A">
        <w:rPr>
          <w:rFonts w:ascii="Arial" w:eastAsia="Calibri" w:hAnsi="Arial" w:cs="Arial"/>
        </w:rPr>
        <w:t>процентов по жилищному кредиту на уплату цены договора участия в долевом строительстве</w:t>
      </w:r>
      <w:r w:rsidR="000A4541">
        <w:rPr>
          <w:rFonts w:ascii="Arial" w:eastAsia="Calibri" w:hAnsi="Arial" w:cs="Arial"/>
        </w:rPr>
        <w:t xml:space="preserve"> </w:t>
      </w:r>
      <w:r w:rsidRPr="00E6656A">
        <w:rPr>
          <w:rFonts w:ascii="Arial" w:eastAsia="Calibri" w:hAnsi="Arial" w:cs="Arial"/>
        </w:rPr>
        <w:t>или на уплату цены договора уступки прав требований по договору участия в долевом</w:t>
      </w:r>
      <w:r w:rsidR="000A4541">
        <w:rPr>
          <w:rFonts w:ascii="Arial" w:eastAsia="Calibri" w:hAnsi="Arial" w:cs="Arial"/>
        </w:rPr>
        <w:t xml:space="preserve"> </w:t>
      </w:r>
      <w:r w:rsidRPr="00E6656A">
        <w:rPr>
          <w:rFonts w:ascii="Arial" w:eastAsia="Calibri" w:hAnsi="Arial" w:cs="Arial"/>
        </w:rPr>
        <w:t>строительстве либо по кредиту (займу) на погашение ранее предоставленного жилищного</w:t>
      </w:r>
      <w:r w:rsidR="000A4541">
        <w:rPr>
          <w:rFonts w:ascii="Arial" w:eastAsia="Calibri" w:hAnsi="Arial" w:cs="Arial"/>
        </w:rPr>
        <w:t xml:space="preserve"> </w:t>
      </w:r>
      <w:r w:rsidRPr="00E6656A">
        <w:rPr>
          <w:rFonts w:ascii="Arial" w:eastAsia="Calibri" w:hAnsi="Arial" w:cs="Arial"/>
        </w:rPr>
        <w:t>кредита на уплату цены договора участия в долевом строительстве или на уплату цены договора</w:t>
      </w:r>
      <w:r w:rsidR="000A4541">
        <w:rPr>
          <w:rFonts w:ascii="Arial" w:eastAsia="Calibri" w:hAnsi="Arial" w:cs="Arial"/>
        </w:rPr>
        <w:t xml:space="preserve"> </w:t>
      </w:r>
      <w:r w:rsidRPr="00E6656A">
        <w:rPr>
          <w:rFonts w:ascii="Arial" w:eastAsia="Calibri" w:hAnsi="Arial" w:cs="Arial"/>
        </w:rPr>
        <w:t>уступки прав требований по договору участия в долевом строительстве (за исключением иных</w:t>
      </w:r>
      <w:r w:rsidR="000A4541">
        <w:rPr>
          <w:rFonts w:ascii="Arial" w:eastAsia="Calibri" w:hAnsi="Arial" w:cs="Arial"/>
        </w:rPr>
        <w:t xml:space="preserve"> </w:t>
      </w:r>
      <w:r w:rsidRPr="00E6656A">
        <w:rPr>
          <w:rFonts w:ascii="Arial" w:eastAsia="Calibri" w:hAnsi="Arial" w:cs="Arial"/>
        </w:rPr>
        <w:t>процентов, штрафов, комиссий и пеней за просрочку исполнения обязательств по указанным</w:t>
      </w:r>
      <w:r w:rsidR="000A4541">
        <w:rPr>
          <w:rFonts w:ascii="Arial" w:eastAsia="Calibri" w:hAnsi="Arial" w:cs="Arial"/>
        </w:rPr>
        <w:t xml:space="preserve"> </w:t>
      </w:r>
      <w:r w:rsidRPr="00E6656A">
        <w:rPr>
          <w:rFonts w:ascii="Arial" w:eastAsia="Calibri" w:hAnsi="Arial" w:cs="Arial"/>
        </w:rPr>
        <w:t>жилищным кредитам либо кредитам (займам) на погашение ранее предоставленного</w:t>
      </w:r>
      <w:r w:rsidR="000A4541">
        <w:rPr>
          <w:rFonts w:ascii="Arial" w:eastAsia="Calibri" w:hAnsi="Arial" w:cs="Arial"/>
        </w:rPr>
        <w:t xml:space="preserve"> </w:t>
      </w:r>
      <w:r w:rsidRPr="00E6656A">
        <w:rPr>
          <w:rFonts w:ascii="Arial" w:eastAsia="Calibri" w:hAnsi="Arial" w:cs="Arial"/>
        </w:rPr>
        <w:t>жилищного кредита).</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Социальная выплата не может быть использована на приобретение жилого помещения у близких родственников (супруга), дедушки (бабушки), родителей (в том числе усыновителей), детей (в том числе усыновленных), полнородных и не полнородных братьев и сестер.</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Участницей мероприятия федеральной госпрограммы и Подпрограммы 2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1)</w:t>
      </w:r>
      <w:r w:rsidR="000A4541">
        <w:rPr>
          <w:rFonts w:ascii="Arial" w:eastAsia="Calibri" w:hAnsi="Arial" w:cs="Arial"/>
        </w:rPr>
        <w:t xml:space="preserve"> </w:t>
      </w:r>
      <w:r w:rsidRPr="00E6656A">
        <w:rPr>
          <w:rFonts w:ascii="Arial" w:eastAsia="Calibri" w:hAnsi="Arial" w:cs="Arial"/>
        </w:rPr>
        <w:t>возраст каждого из супругов либо одного родителя в неполной семье на день принятия</w:t>
      </w:r>
      <w:r w:rsidR="000A4541">
        <w:rPr>
          <w:rFonts w:ascii="Arial" w:eastAsia="Calibri" w:hAnsi="Arial" w:cs="Arial"/>
        </w:rPr>
        <w:t xml:space="preserve"> </w:t>
      </w:r>
      <w:r w:rsidRPr="00E6656A">
        <w:rPr>
          <w:rFonts w:ascii="Arial" w:eastAsia="Calibri" w:hAnsi="Arial" w:cs="Arial"/>
        </w:rPr>
        <w:t>Государственным заказчиком решения о включении молодой семьи - участницы мероприятия и</w:t>
      </w:r>
      <w:r w:rsidR="000A4541">
        <w:rPr>
          <w:rFonts w:ascii="Arial" w:eastAsia="Calibri" w:hAnsi="Arial" w:cs="Arial"/>
        </w:rPr>
        <w:t xml:space="preserve"> </w:t>
      </w:r>
      <w:r w:rsidRPr="00E6656A">
        <w:rPr>
          <w:rFonts w:ascii="Arial" w:eastAsia="Calibri" w:hAnsi="Arial" w:cs="Arial"/>
        </w:rPr>
        <w:t>Подпрограммы 2 в Список претендентов на получение социальных выплат в планируемом году</w:t>
      </w:r>
      <w:r w:rsidR="000A4541">
        <w:rPr>
          <w:rFonts w:ascii="Arial" w:eastAsia="Calibri" w:hAnsi="Arial" w:cs="Arial"/>
        </w:rPr>
        <w:t xml:space="preserve"> </w:t>
      </w:r>
      <w:r w:rsidRPr="00E6656A">
        <w:rPr>
          <w:rFonts w:ascii="Arial" w:eastAsia="Calibri" w:hAnsi="Arial" w:cs="Arial"/>
        </w:rPr>
        <w:t>не превышает 35 лет;</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lastRenderedPageBreak/>
        <w:t>2)</w:t>
      </w:r>
      <w:r w:rsidR="000A4541">
        <w:rPr>
          <w:rFonts w:ascii="Arial" w:eastAsia="Calibri" w:hAnsi="Arial" w:cs="Arial"/>
        </w:rPr>
        <w:t xml:space="preserve"> </w:t>
      </w:r>
      <w:r w:rsidRPr="00E6656A">
        <w:rPr>
          <w:rFonts w:ascii="Arial" w:eastAsia="Calibri" w:hAnsi="Arial" w:cs="Arial"/>
        </w:rPr>
        <w:t xml:space="preserve">признание </w:t>
      </w:r>
      <w:r w:rsidR="000A4541" w:rsidRPr="00E6656A">
        <w:rPr>
          <w:rFonts w:ascii="Arial" w:eastAsia="Calibri" w:hAnsi="Arial" w:cs="Arial"/>
        </w:rPr>
        <w:t>молодой семьи,</w:t>
      </w:r>
      <w:r w:rsidRPr="00E6656A">
        <w:rPr>
          <w:rFonts w:ascii="Arial" w:eastAsia="Calibri" w:hAnsi="Arial" w:cs="Arial"/>
        </w:rPr>
        <w:t xml:space="preserve"> нуждающейся в жилых помещениях в соответствии с</w:t>
      </w:r>
      <w:r w:rsidR="000A4541">
        <w:rPr>
          <w:rFonts w:ascii="Arial" w:eastAsia="Calibri" w:hAnsi="Arial" w:cs="Arial"/>
        </w:rPr>
        <w:t xml:space="preserve"> </w:t>
      </w:r>
      <w:r w:rsidRPr="00E6656A">
        <w:rPr>
          <w:rFonts w:ascii="Arial" w:eastAsia="Calibri" w:hAnsi="Arial" w:cs="Arial"/>
        </w:rPr>
        <w:t>пунктами 5 - 8 настоящих Правил;</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3)</w:t>
      </w:r>
      <w:r w:rsidR="000A4541">
        <w:rPr>
          <w:rFonts w:ascii="Arial" w:eastAsia="Calibri" w:hAnsi="Arial" w:cs="Arial"/>
        </w:rPr>
        <w:t xml:space="preserve"> </w:t>
      </w:r>
      <w:r w:rsidRPr="00E6656A">
        <w:rPr>
          <w:rFonts w:ascii="Arial" w:eastAsia="Calibri" w:hAnsi="Arial" w:cs="Arial"/>
        </w:rPr>
        <w:t>наличие у молодой семьи доходов, позволяющих получить кредит, либо иных денежных</w:t>
      </w:r>
      <w:r w:rsidR="000A4541">
        <w:rPr>
          <w:rFonts w:ascii="Arial" w:eastAsia="Calibri" w:hAnsi="Arial" w:cs="Arial"/>
        </w:rPr>
        <w:t xml:space="preserve"> </w:t>
      </w:r>
      <w:r w:rsidRPr="00E6656A">
        <w:rPr>
          <w:rFonts w:ascii="Arial" w:eastAsia="Calibri" w:hAnsi="Arial" w:cs="Arial"/>
        </w:rPr>
        <w:t>средств, достаточных для оплаты расчетной (средней) стоимости жилья в части, превышающей</w:t>
      </w:r>
      <w:r w:rsidR="000A4541">
        <w:rPr>
          <w:rFonts w:ascii="Arial" w:eastAsia="Calibri" w:hAnsi="Arial" w:cs="Arial"/>
        </w:rPr>
        <w:t xml:space="preserve"> </w:t>
      </w:r>
      <w:r w:rsidRPr="00E6656A">
        <w:rPr>
          <w:rFonts w:ascii="Arial" w:eastAsia="Calibri" w:hAnsi="Arial" w:cs="Arial"/>
        </w:rPr>
        <w:t>размер предоставляемой социальной выплаты, в порядке и по условиям, установленным</w:t>
      </w:r>
      <w:r w:rsidR="000A4541">
        <w:rPr>
          <w:rFonts w:ascii="Arial" w:eastAsia="Calibri" w:hAnsi="Arial" w:cs="Arial"/>
        </w:rPr>
        <w:t xml:space="preserve"> </w:t>
      </w:r>
      <w:r w:rsidRPr="00E6656A">
        <w:rPr>
          <w:rFonts w:ascii="Arial" w:eastAsia="Calibri" w:hAnsi="Arial" w:cs="Arial"/>
        </w:rPr>
        <w:t>Государственным заказчиком;</w:t>
      </w:r>
    </w:p>
    <w:p w:rsidR="00E6656A" w:rsidRPr="00E6656A" w:rsidRDefault="000A4541" w:rsidP="003C3F93">
      <w:pPr>
        <w:pStyle w:val="Standard"/>
        <w:widowControl w:val="0"/>
        <w:autoSpaceDE w:val="0"/>
        <w:ind w:firstLine="709"/>
        <w:jc w:val="both"/>
        <w:rPr>
          <w:rFonts w:ascii="Arial" w:eastAsia="Calibri" w:hAnsi="Arial" w:cs="Arial"/>
        </w:rPr>
      </w:pPr>
      <w:r>
        <w:rPr>
          <w:rFonts w:ascii="Arial" w:eastAsia="Calibri" w:hAnsi="Arial" w:cs="Arial"/>
        </w:rPr>
        <w:t xml:space="preserve">4) </w:t>
      </w:r>
      <w:r w:rsidR="00E6656A" w:rsidRPr="00E6656A">
        <w:rPr>
          <w:rFonts w:ascii="Arial" w:eastAsia="Calibri" w:hAnsi="Arial" w:cs="Arial"/>
        </w:rPr>
        <w:t>имеющая место жительства в Московской области;</w:t>
      </w:r>
    </w:p>
    <w:p w:rsidR="00E6656A" w:rsidRPr="00E6656A" w:rsidRDefault="000A4541" w:rsidP="003C3F93">
      <w:pPr>
        <w:pStyle w:val="Standard"/>
        <w:widowControl w:val="0"/>
        <w:autoSpaceDE w:val="0"/>
        <w:ind w:firstLine="709"/>
        <w:jc w:val="both"/>
        <w:rPr>
          <w:rFonts w:ascii="Arial" w:eastAsia="Calibri" w:hAnsi="Arial" w:cs="Arial"/>
        </w:rPr>
      </w:pPr>
      <w:r>
        <w:rPr>
          <w:rFonts w:ascii="Arial" w:eastAsia="Calibri" w:hAnsi="Arial" w:cs="Arial"/>
        </w:rPr>
        <w:t xml:space="preserve">5) </w:t>
      </w:r>
      <w:r w:rsidR="00E6656A" w:rsidRPr="00E6656A">
        <w:rPr>
          <w:rFonts w:ascii="Arial" w:eastAsia="Calibri" w:hAnsi="Arial" w:cs="Arial"/>
        </w:rPr>
        <w:t>наличие согласия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Московской области, федеральными органами власти персональных данных о членах молодой семьи по форме, утвержденной Государственным заказчиком.</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В случае приобретения членами молодой семьи гражданства Российской Федерации право стать участницей мероприятия и Подпрограммы 2 возникает по истечении 5 лет постоянного проживания в Московской области с даты получения гражданства Российской Федерации (за исключением граждан, указанных в подпункте 3 пункта 28 настоящих Правил).</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Под нуждающимися в жилых помещениях понимаются молодые семьи, поставленные на учет в качестве нуждающихся в улучшении жилищных условий до 01.03.2005, а также молодые семьи, признанные нуждающимися в жилых помещениях после 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 xml:space="preserve">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подпрограммы </w:t>
      </w:r>
      <w:r w:rsidR="000A4541">
        <w:rPr>
          <w:rFonts w:ascii="Arial" w:eastAsia="Calibri" w:hAnsi="Arial" w:cs="Arial"/>
        </w:rPr>
        <w:t>«</w:t>
      </w:r>
      <w:r w:rsidRPr="00E6656A">
        <w:rPr>
          <w:rFonts w:ascii="Arial" w:eastAsia="Calibri" w:hAnsi="Arial" w:cs="Arial"/>
        </w:rPr>
        <w:t>Обеспечение жильем молодых семей</w:t>
      </w:r>
      <w:r w:rsidR="000A4541">
        <w:rPr>
          <w:rFonts w:ascii="Arial" w:eastAsia="Calibri" w:hAnsi="Arial" w:cs="Arial"/>
        </w:rPr>
        <w:t>»</w:t>
      </w:r>
      <w:r w:rsidRPr="00E6656A">
        <w:rPr>
          <w:rFonts w:ascii="Arial" w:eastAsia="Calibri" w:hAnsi="Arial" w:cs="Arial"/>
        </w:rPr>
        <w:t xml:space="preserve"> государственной программы Московской области </w:t>
      </w:r>
      <w:r w:rsidR="000A4541">
        <w:rPr>
          <w:rFonts w:ascii="Arial" w:eastAsia="Calibri" w:hAnsi="Arial" w:cs="Arial"/>
        </w:rPr>
        <w:t>«</w:t>
      </w:r>
      <w:r w:rsidRPr="00E6656A">
        <w:rPr>
          <w:rFonts w:ascii="Arial" w:eastAsia="Calibri" w:hAnsi="Arial" w:cs="Arial"/>
        </w:rPr>
        <w:t>Жилище</w:t>
      </w:r>
      <w:r w:rsidR="000A4541">
        <w:rPr>
          <w:rFonts w:ascii="Arial" w:eastAsia="Calibri" w:hAnsi="Arial" w:cs="Arial"/>
        </w:rPr>
        <w:t>»</w:t>
      </w:r>
      <w:r w:rsidRPr="00E6656A">
        <w:rPr>
          <w:rFonts w:ascii="Arial" w:eastAsia="Calibri" w:hAnsi="Arial" w:cs="Arial"/>
        </w:rPr>
        <w:t xml:space="preserve"> и включение молодой семьи в состав участниц Программы осуществляется на основании постановления Администрации городского округа Жуковский. Администрация городского округа Жуковский до 1 июня года, предшествующего планируемому, формирует и утверждает список молодых семей-участниц Программы, изъявивших желание получить социальную выплату в планируемом году и представляет Государственному заказчику, в установленные им сроки.</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Список молодых семей, изъявивших желание получить социальную выплату в планируемом году, формируется Администрацией городского округа Жуковский в хронологической последовательности в соответствии с датой признания молодой семьи нуждающейся. В первую очередь в указанный список включаются молодые семьи, имеющие трех и более детей.</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Условием получения социальной выплаты является наличие у молодой семьи дополнительных средств - собственных средств или средств, полученных по ипотечному жилищному кредиту или займу, необходимых для оплаты строительства или приобретения жилого помещения.</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 xml:space="preserve">Право молодой семьи - участницы мероприятия по обеспечению жильем молодых семей ведомственной целевой программы </w:t>
      </w:r>
      <w:r w:rsidR="000A4541">
        <w:rPr>
          <w:rFonts w:ascii="Arial" w:eastAsia="Calibri" w:hAnsi="Arial" w:cs="Arial"/>
        </w:rPr>
        <w:t>«</w:t>
      </w:r>
      <w:r w:rsidRPr="00E6656A">
        <w:rPr>
          <w:rFonts w:ascii="Arial" w:eastAsia="Calibri" w:hAnsi="Arial" w:cs="Arial"/>
        </w:rPr>
        <w:t>Оказание государственной поддержки гражданам в обеспечении жильем и оплате жилищно-коммунальных услуг</w:t>
      </w:r>
      <w:r w:rsidR="000A4541">
        <w:rPr>
          <w:rFonts w:ascii="Arial" w:eastAsia="Calibri" w:hAnsi="Arial" w:cs="Arial"/>
        </w:rPr>
        <w:t>»</w:t>
      </w:r>
      <w:r w:rsidRPr="00E6656A">
        <w:rPr>
          <w:rFonts w:ascii="Arial" w:eastAsia="Calibri" w:hAnsi="Arial" w:cs="Arial"/>
        </w:rPr>
        <w:t xml:space="preserve"> государственной программы Российской Федерации </w:t>
      </w:r>
      <w:r w:rsidR="000A4541">
        <w:rPr>
          <w:rFonts w:ascii="Arial" w:eastAsia="Calibri" w:hAnsi="Arial" w:cs="Arial"/>
        </w:rPr>
        <w:t>«</w:t>
      </w:r>
      <w:r w:rsidRPr="00E6656A">
        <w:rPr>
          <w:rFonts w:ascii="Arial" w:eastAsia="Calibri" w:hAnsi="Arial" w:cs="Arial"/>
        </w:rPr>
        <w:t>Обеспечение доступным и комфортным жильем и коммунальными услугами граждан Российской Федерации</w:t>
      </w:r>
      <w:r w:rsidR="000A4541">
        <w:rPr>
          <w:rFonts w:ascii="Arial" w:eastAsia="Calibri" w:hAnsi="Arial" w:cs="Arial"/>
        </w:rPr>
        <w:t>»</w:t>
      </w:r>
      <w:r w:rsidRPr="00E6656A">
        <w:rPr>
          <w:rFonts w:ascii="Arial" w:eastAsia="Calibri" w:hAnsi="Arial" w:cs="Arial"/>
        </w:rPr>
        <w:t xml:space="preserve">, подпрограммы </w:t>
      </w:r>
      <w:r w:rsidR="000A4541">
        <w:rPr>
          <w:rFonts w:ascii="Arial" w:eastAsia="Calibri" w:hAnsi="Arial" w:cs="Arial"/>
        </w:rPr>
        <w:t>«</w:t>
      </w:r>
      <w:r w:rsidRPr="00E6656A">
        <w:rPr>
          <w:rFonts w:ascii="Arial" w:eastAsia="Calibri" w:hAnsi="Arial" w:cs="Arial"/>
        </w:rPr>
        <w:t>Обеспечение жильем молодых семей</w:t>
      </w:r>
      <w:r w:rsidR="000A4541">
        <w:rPr>
          <w:rFonts w:ascii="Arial" w:eastAsia="Calibri" w:hAnsi="Arial" w:cs="Arial"/>
        </w:rPr>
        <w:t>»</w:t>
      </w:r>
      <w:r w:rsidRPr="00E6656A">
        <w:rPr>
          <w:rFonts w:ascii="Arial" w:eastAsia="Calibri" w:hAnsi="Arial" w:cs="Arial"/>
        </w:rPr>
        <w:t xml:space="preserve"> государственной программы Московской области </w:t>
      </w:r>
      <w:r w:rsidR="000A4541">
        <w:rPr>
          <w:rFonts w:ascii="Arial" w:eastAsia="Calibri" w:hAnsi="Arial" w:cs="Arial"/>
        </w:rPr>
        <w:t>«</w:t>
      </w:r>
      <w:r w:rsidRPr="00E6656A">
        <w:rPr>
          <w:rFonts w:ascii="Arial" w:eastAsia="Calibri" w:hAnsi="Arial" w:cs="Arial"/>
        </w:rPr>
        <w:t>Жилище</w:t>
      </w:r>
      <w:r w:rsidR="000A4541">
        <w:rPr>
          <w:rFonts w:ascii="Arial" w:eastAsia="Calibri" w:hAnsi="Arial" w:cs="Arial"/>
        </w:rPr>
        <w:t>»</w:t>
      </w:r>
      <w:r w:rsidRPr="00E6656A">
        <w:rPr>
          <w:rFonts w:ascii="Arial" w:eastAsia="Calibri" w:hAnsi="Arial" w:cs="Arial"/>
        </w:rPr>
        <w:t xml:space="preserve"> на 2017-2027 годы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(далее - свидетельство), которое не является ценной бумагой. Форма свидетельства утверждается Правительством Российской Федерации. Срок действия свидетельства составляет не более 7 месяцев с даты его выдачи, указанной в свидетельстве.</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Социальная выплата предоставляется владельцу свидетельства в безналичной форме путём зачисления средств, предоставляемых в качестве социальных выплат, выделяемых молодым семьям, на его банковский счет, открытый в банке, отобранном Государственным заказчиком, на основании заявки банка на перечисление бюджетных средств.</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Основными источниками финансирования подпрограммы являются:</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 средства федерального бюджета;</w:t>
      </w:r>
    </w:p>
    <w:p w:rsidR="00E6656A" w:rsidRPr="00E6656A" w:rsidRDefault="000A4541" w:rsidP="003C3F93">
      <w:pPr>
        <w:pStyle w:val="Standard"/>
        <w:widowControl w:val="0"/>
        <w:autoSpaceDE w:val="0"/>
        <w:ind w:firstLine="709"/>
        <w:jc w:val="both"/>
        <w:rPr>
          <w:rFonts w:ascii="Arial" w:eastAsia="Calibri" w:hAnsi="Arial" w:cs="Arial"/>
        </w:rPr>
      </w:pPr>
      <w:r>
        <w:rPr>
          <w:rFonts w:ascii="Arial" w:eastAsia="Calibri" w:hAnsi="Arial" w:cs="Arial"/>
        </w:rPr>
        <w:t xml:space="preserve">- </w:t>
      </w:r>
      <w:r w:rsidR="00E6656A" w:rsidRPr="00E6656A">
        <w:rPr>
          <w:rFonts w:ascii="Arial" w:eastAsia="Calibri" w:hAnsi="Arial" w:cs="Arial"/>
        </w:rPr>
        <w:t>средства бюджета Московской области;</w:t>
      </w:r>
    </w:p>
    <w:p w:rsidR="00E6656A" w:rsidRPr="00E6656A" w:rsidRDefault="000A4541" w:rsidP="003C3F93">
      <w:pPr>
        <w:pStyle w:val="Standard"/>
        <w:widowControl w:val="0"/>
        <w:autoSpaceDE w:val="0"/>
        <w:ind w:firstLine="709"/>
        <w:jc w:val="both"/>
        <w:rPr>
          <w:rFonts w:ascii="Arial" w:eastAsia="Calibri" w:hAnsi="Arial" w:cs="Arial"/>
        </w:rPr>
      </w:pPr>
      <w:r>
        <w:rPr>
          <w:rFonts w:ascii="Arial" w:eastAsia="Calibri" w:hAnsi="Arial" w:cs="Arial"/>
        </w:rPr>
        <w:t xml:space="preserve">- </w:t>
      </w:r>
      <w:r w:rsidR="00E6656A" w:rsidRPr="00E6656A">
        <w:rPr>
          <w:rFonts w:ascii="Arial" w:eastAsia="Calibri" w:hAnsi="Arial" w:cs="Arial"/>
        </w:rPr>
        <w:t>средства бюджета городского округа Жуковский;</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w:t>
      </w:r>
      <w:r w:rsidR="000A4541">
        <w:rPr>
          <w:rFonts w:ascii="Arial" w:eastAsia="Calibri" w:hAnsi="Arial" w:cs="Arial"/>
        </w:rPr>
        <w:t xml:space="preserve"> </w:t>
      </w:r>
      <w:r w:rsidRPr="00E6656A">
        <w:rPr>
          <w:rFonts w:ascii="Arial" w:eastAsia="Calibri" w:hAnsi="Arial" w:cs="Arial"/>
        </w:rPr>
        <w:t>средства молодых семей, используемые для частичной оплаты стоимости</w:t>
      </w:r>
      <w:r w:rsidR="00D26C3E">
        <w:rPr>
          <w:rFonts w:ascii="Arial" w:eastAsia="Calibri" w:hAnsi="Arial" w:cs="Arial"/>
        </w:rPr>
        <w:t xml:space="preserve"> </w:t>
      </w:r>
      <w:r w:rsidRPr="00E6656A">
        <w:rPr>
          <w:rFonts w:ascii="Arial" w:eastAsia="Calibri" w:hAnsi="Arial" w:cs="Arial"/>
        </w:rPr>
        <w:t>приобретаемого жилого помещения или создание объекта индивидуального жилищного</w:t>
      </w:r>
      <w:r w:rsidR="000A4541">
        <w:rPr>
          <w:rFonts w:ascii="Arial" w:eastAsia="Calibri" w:hAnsi="Arial" w:cs="Arial"/>
        </w:rPr>
        <w:t xml:space="preserve"> </w:t>
      </w:r>
      <w:r w:rsidRPr="00E6656A">
        <w:rPr>
          <w:rFonts w:ascii="Arial" w:eastAsia="Calibri" w:hAnsi="Arial" w:cs="Arial"/>
        </w:rPr>
        <w:t>строительства.</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Объём финансирования мероприятий Программы, осуществляемый за счёт бюджета городского округа Жуковский, подлежит ежегодному уточнению при формировании бюджета и составлении заявок на получение средств из федерального бюджета и бюджета Московской области в соответствующем финансовом году с учётом изменения средней рыночной стоимости 1 кв. м общей площади жилья и реального количества молодых семей - участников Программы.</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 xml:space="preserve">К подпрограмме III </w:t>
      </w:r>
      <w:r w:rsidR="000A4541">
        <w:rPr>
          <w:rFonts w:ascii="Arial" w:eastAsia="Calibri" w:hAnsi="Arial" w:cs="Arial"/>
        </w:rPr>
        <w:t>«</w:t>
      </w:r>
      <w:r w:rsidRPr="00E6656A">
        <w:rPr>
          <w:rFonts w:ascii="Arial" w:eastAsia="Calibri" w:hAnsi="Arial" w:cs="Arial"/>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0A4541">
        <w:rPr>
          <w:rFonts w:ascii="Arial" w:eastAsia="Calibri" w:hAnsi="Arial" w:cs="Arial"/>
        </w:rPr>
        <w:t>»</w:t>
      </w:r>
      <w:r w:rsidRPr="00E6656A">
        <w:rPr>
          <w:rFonts w:ascii="Arial" w:eastAsia="Calibri" w:hAnsi="Arial" w:cs="Arial"/>
        </w:rPr>
        <w:t xml:space="preserve"> предусмотрено основное мероприятие </w:t>
      </w:r>
      <w:r w:rsidR="000A4541">
        <w:rPr>
          <w:rFonts w:ascii="Arial" w:eastAsia="Calibri" w:hAnsi="Arial" w:cs="Arial"/>
        </w:rPr>
        <w:t>«</w:t>
      </w:r>
      <w:r w:rsidRPr="00E6656A">
        <w:rPr>
          <w:rFonts w:ascii="Arial" w:eastAsia="Calibri" w:hAnsi="Arial" w:cs="Arial"/>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r w:rsidR="000A4541">
        <w:rPr>
          <w:rFonts w:ascii="Arial" w:eastAsia="Calibri" w:hAnsi="Arial" w:cs="Arial"/>
        </w:rPr>
        <w:t>»</w:t>
      </w:r>
      <w:r w:rsidRPr="00E6656A">
        <w:rPr>
          <w:rFonts w:ascii="Arial" w:eastAsia="Calibri" w:hAnsi="Arial" w:cs="Arial"/>
        </w:rPr>
        <w:t>.</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Обоснованием необходимости осуществления данного основного мероприятия является включение детей-сирот и детей, оставшихся без попечения родителей, лиц из числа детей-сирот и детей, оставшихся без попечения родителей в Сводный список по Московской области, приобретение жилых помещений, для дальнейшего предоставления детям, на средства областного бюджета.</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Обеспечение жилыми помещениями детей-сирот и детей, оставшихся без попечения родителей, а также лиц из их числа осуществляется в соответствии с Федеральным законом от 21.12.1996 № 159-ФЗ, законом Московской области от 29.12.2007 № 248/2007-ОЗ и является дополнительной гарантией права на жилое помещение. Государственные полномочия по обеспечению детей-сирот переданы органам местного самоуправления.</w:t>
      </w:r>
    </w:p>
    <w:p w:rsidR="00E6656A" w:rsidRPr="00E6656A" w:rsidRDefault="00E6656A" w:rsidP="003C3F93">
      <w:pPr>
        <w:pStyle w:val="Standard"/>
        <w:widowControl w:val="0"/>
        <w:autoSpaceDE w:val="0"/>
        <w:ind w:firstLine="709"/>
        <w:jc w:val="both"/>
        <w:rPr>
          <w:rFonts w:ascii="Arial" w:eastAsia="Calibri" w:hAnsi="Arial" w:cs="Arial"/>
        </w:rPr>
      </w:pPr>
      <w:r w:rsidRPr="00E6656A">
        <w:rPr>
          <w:rFonts w:ascii="Arial" w:eastAsia="Calibri" w:hAnsi="Arial" w:cs="Arial"/>
        </w:rPr>
        <w:t>Частью 3 статьи 12 Закона Московской области от 29.12.2007 № 248/2007-</w:t>
      </w:r>
      <w:r w:rsidR="000A4541">
        <w:rPr>
          <w:rFonts w:ascii="Arial" w:eastAsia="Calibri" w:hAnsi="Arial" w:cs="Arial"/>
        </w:rPr>
        <w:t>ОЗ</w:t>
      </w:r>
      <w:r w:rsidRPr="00E6656A">
        <w:rPr>
          <w:rFonts w:ascii="Arial" w:eastAsia="Calibri" w:hAnsi="Arial" w:cs="Arial"/>
        </w:rPr>
        <w:t xml:space="preserve"> определен расчет субвенции бюджетам муниципальных образований Московской области на обеспечение жилыми помещениями детей-сирот и детей, оставшихся без попечения родителей, а также лиц из их числа, который осуществляется в соответствии с предельной стоимостью жилого помещения на 1 человека в разрезе муниципальных образований Московской области и количеством детей-сирот, подлежащих обеспечению жилыми помещениями в соответствующем финансовом году.</w:t>
      </w:r>
    </w:p>
    <w:p w:rsidR="00795AAF" w:rsidRDefault="00E6656A" w:rsidP="003C3F93">
      <w:pPr>
        <w:pStyle w:val="Standard"/>
        <w:widowControl w:val="0"/>
        <w:autoSpaceDE w:val="0"/>
        <w:ind w:firstLine="709"/>
        <w:jc w:val="both"/>
        <w:rPr>
          <w:rFonts w:ascii="Arial" w:eastAsia="Calibri" w:hAnsi="Arial" w:cs="Arial"/>
        </w:rPr>
        <w:sectPr w:rsidR="00795AAF" w:rsidSect="000D481B">
          <w:pgSz w:w="11906" w:h="16838" w:code="9"/>
          <w:pgMar w:top="1134" w:right="567" w:bottom="1134" w:left="1134" w:header="567" w:footer="567" w:gutter="0"/>
          <w:pgNumType w:start="1"/>
          <w:cols w:space="720"/>
          <w:titlePg/>
          <w:docGrid w:linePitch="326"/>
        </w:sectPr>
      </w:pPr>
      <w:r w:rsidRPr="00E6656A">
        <w:rPr>
          <w:rFonts w:ascii="Arial" w:eastAsia="Calibri" w:hAnsi="Arial" w:cs="Arial"/>
        </w:rPr>
        <w:t>В соответствии с Порядком предоставления субвенций, утвержденным постановлением Правительства Московской области от 20.02.2018 № 105/7, расходование субвенции на приобретение жилого помещения осуществляется исходя из фактической стоимости предоставляемого жилого помещения на 1 человека, но не более предельной стоимости жилого помещения на 1 человека, определенной в соответствии с Законом</w:t>
      </w:r>
      <w:r w:rsidR="000A4541">
        <w:rPr>
          <w:rFonts w:ascii="Arial" w:eastAsia="Calibri" w:hAnsi="Arial" w:cs="Arial"/>
        </w:rPr>
        <w:t xml:space="preserve"> Московской области № 248/2007-ОЗ</w:t>
      </w:r>
      <w:r w:rsidRPr="00E6656A">
        <w:rPr>
          <w:rFonts w:ascii="Arial" w:eastAsia="Calibri" w:hAnsi="Arial" w:cs="Arial"/>
        </w:rPr>
        <w:t>.</w:t>
      </w:r>
    </w:p>
    <w:p w:rsidR="00A8728C" w:rsidRPr="00A8728C" w:rsidRDefault="00A8728C" w:rsidP="003C3F93">
      <w:pPr>
        <w:pStyle w:val="Standard"/>
        <w:widowControl w:val="0"/>
        <w:autoSpaceDE w:val="0"/>
        <w:jc w:val="center"/>
        <w:rPr>
          <w:rFonts w:ascii="Arial" w:eastAsia="Calibri" w:hAnsi="Arial" w:cs="Arial"/>
          <w:b/>
        </w:rPr>
      </w:pPr>
      <w:r w:rsidRPr="00A8728C">
        <w:rPr>
          <w:rFonts w:ascii="Arial" w:eastAsia="Calibri" w:hAnsi="Arial" w:cs="Arial"/>
          <w:b/>
        </w:rPr>
        <w:t xml:space="preserve">4. Целевые показатели </w:t>
      </w:r>
    </w:p>
    <w:p w:rsidR="00A8728C" w:rsidRPr="00A8728C" w:rsidRDefault="00A8728C" w:rsidP="003C3F93">
      <w:pPr>
        <w:pStyle w:val="Standard"/>
        <w:widowControl w:val="0"/>
        <w:autoSpaceDE w:val="0"/>
        <w:jc w:val="center"/>
        <w:rPr>
          <w:rFonts w:ascii="Arial" w:eastAsia="Calibri" w:hAnsi="Arial" w:cs="Arial"/>
          <w:b/>
        </w:rPr>
      </w:pPr>
      <w:r w:rsidRPr="00A8728C">
        <w:rPr>
          <w:rFonts w:ascii="Arial" w:eastAsia="Calibri" w:hAnsi="Arial" w:cs="Arial"/>
          <w:b/>
        </w:rPr>
        <w:t>муниципальной программы городского округа Жуковский «Жилище»</w:t>
      </w:r>
    </w:p>
    <w:tbl>
      <w:tblPr>
        <w:tblW w:w="5050" w:type="pct"/>
        <w:tblLayout w:type="fixed"/>
        <w:tblCellMar>
          <w:left w:w="17" w:type="dxa"/>
          <w:right w:w="11" w:type="dxa"/>
        </w:tblCellMar>
        <w:tblLook w:val="0000" w:firstRow="0" w:lastRow="0" w:firstColumn="0" w:lastColumn="0" w:noHBand="0" w:noVBand="0"/>
      </w:tblPr>
      <w:tblGrid>
        <w:gridCol w:w="562"/>
        <w:gridCol w:w="1763"/>
        <w:gridCol w:w="3907"/>
        <w:gridCol w:w="1276"/>
        <w:gridCol w:w="1134"/>
        <w:gridCol w:w="567"/>
        <w:gridCol w:w="567"/>
        <w:gridCol w:w="567"/>
        <w:gridCol w:w="567"/>
        <w:gridCol w:w="567"/>
        <w:gridCol w:w="1985"/>
        <w:gridCol w:w="1816"/>
      </w:tblGrid>
      <w:tr w:rsidR="00A8728C" w:rsidRPr="00A8728C" w:rsidTr="00A8728C">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 п/п</w:t>
            </w: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Наименование целевых показателей</w:t>
            </w:r>
          </w:p>
        </w:tc>
        <w:tc>
          <w:tcPr>
            <w:tcW w:w="3907" w:type="dxa"/>
            <w:vMerge w:val="restart"/>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Тип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Единица измерения</w:t>
            </w:r>
          </w:p>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(по ОКЕИ)</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Базовое значение</w:t>
            </w:r>
          </w:p>
        </w:tc>
        <w:tc>
          <w:tcPr>
            <w:tcW w:w="2835" w:type="dxa"/>
            <w:gridSpan w:val="5"/>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Планируемое значение по годам реализации программы</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 xml:space="preserve">Ответственный  орган Администрации </w:t>
            </w:r>
            <w:r w:rsidRPr="00A8728C">
              <w:rPr>
                <w:rFonts w:ascii="Arial" w:eastAsia="Times New Roman" w:hAnsi="Arial"/>
                <w:kern w:val="0"/>
                <w:sz w:val="20"/>
                <w:szCs w:val="20"/>
                <w:lang w:eastAsia="ru-RU" w:bidi="ar-SA"/>
              </w:rPr>
              <w:br/>
              <w:t>за достижение показателя</w:t>
            </w:r>
          </w:p>
        </w:tc>
        <w:tc>
          <w:tcPr>
            <w:tcW w:w="1816" w:type="dxa"/>
            <w:vMerge w:val="restart"/>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Номер подпрограммы, мероприятий, оказывающих влияние на достижение показателя</w:t>
            </w:r>
          </w:p>
        </w:tc>
      </w:tr>
      <w:tr w:rsidR="00A8728C" w:rsidRPr="00A8728C" w:rsidTr="00A8728C">
        <w:tc>
          <w:tcPr>
            <w:tcW w:w="562" w:type="dxa"/>
            <w:vMerge/>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Calibri" w:hAnsi="Arial"/>
                <w:kern w:val="0"/>
                <w:sz w:val="20"/>
                <w:szCs w:val="20"/>
                <w:lang w:eastAsia="en-US" w:bidi="ar-SA"/>
              </w:rPr>
            </w:pPr>
          </w:p>
        </w:tc>
        <w:tc>
          <w:tcPr>
            <w:tcW w:w="1763" w:type="dxa"/>
            <w:vMerge/>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Calibri" w:hAnsi="Arial"/>
                <w:kern w:val="0"/>
                <w:sz w:val="20"/>
                <w:szCs w:val="20"/>
                <w:lang w:eastAsia="en-US" w:bidi="ar-SA"/>
              </w:rPr>
            </w:pPr>
          </w:p>
        </w:tc>
        <w:tc>
          <w:tcPr>
            <w:tcW w:w="3907" w:type="dxa"/>
            <w:vMerge/>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Calibri" w:hAnsi="Arial"/>
                <w:kern w:val="0"/>
                <w:sz w:val="20"/>
                <w:szCs w:val="20"/>
                <w:lang w:eastAsia="en-US" w:bidi="ar-SA"/>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Calibri" w:hAnsi="Arial"/>
                <w:kern w:val="0"/>
                <w:sz w:val="20"/>
                <w:szCs w:val="20"/>
                <w:lang w:eastAsia="en-US" w:bidi="ar-SA"/>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Calibri" w:hAnsi="Arial"/>
                <w:kern w:val="0"/>
                <w:sz w:val="20"/>
                <w:szCs w:val="20"/>
                <w:lang w:eastAsia="en-US" w:bidi="ar-SA"/>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2026 год</w:t>
            </w:r>
          </w:p>
        </w:tc>
        <w:tc>
          <w:tcPr>
            <w:tcW w:w="567" w:type="dxa"/>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2027 год</w:t>
            </w:r>
          </w:p>
        </w:tc>
        <w:tc>
          <w:tcPr>
            <w:tcW w:w="567" w:type="dxa"/>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2028 год</w:t>
            </w:r>
          </w:p>
        </w:tc>
        <w:tc>
          <w:tcPr>
            <w:tcW w:w="567" w:type="dxa"/>
            <w:tcBorders>
              <w:top w:val="single" w:sz="4" w:space="0" w:color="000000"/>
              <w:left w:val="single" w:sz="4" w:space="0" w:color="000000"/>
              <w:bottom w:val="single" w:sz="4" w:space="0" w:color="000000"/>
              <w:right w:val="single" w:sz="4" w:space="0" w:color="auto"/>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2029 год</w:t>
            </w:r>
          </w:p>
        </w:tc>
        <w:tc>
          <w:tcPr>
            <w:tcW w:w="567" w:type="dxa"/>
            <w:tcBorders>
              <w:top w:val="single" w:sz="4" w:space="0" w:color="000000"/>
              <w:left w:val="single" w:sz="4" w:space="0" w:color="auto"/>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2030 год</w:t>
            </w: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p>
        </w:tc>
        <w:tc>
          <w:tcPr>
            <w:tcW w:w="1816" w:type="dxa"/>
            <w:vMerge/>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Calibri" w:hAnsi="Arial"/>
                <w:kern w:val="0"/>
                <w:sz w:val="20"/>
                <w:szCs w:val="20"/>
                <w:lang w:eastAsia="en-US" w:bidi="ar-SA"/>
              </w:rPr>
            </w:pPr>
          </w:p>
        </w:tc>
      </w:tr>
      <w:tr w:rsidR="00A8728C" w:rsidRPr="00A8728C" w:rsidTr="00A8728C">
        <w:tc>
          <w:tcPr>
            <w:tcW w:w="562" w:type="dxa"/>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1</w:t>
            </w:r>
          </w:p>
        </w:tc>
        <w:tc>
          <w:tcPr>
            <w:tcW w:w="1763" w:type="dxa"/>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2</w:t>
            </w:r>
          </w:p>
        </w:tc>
        <w:tc>
          <w:tcPr>
            <w:tcW w:w="3907" w:type="dxa"/>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8</w:t>
            </w:r>
          </w:p>
        </w:tc>
        <w:tc>
          <w:tcPr>
            <w:tcW w:w="567" w:type="dxa"/>
            <w:tcBorders>
              <w:top w:val="single" w:sz="4" w:space="0" w:color="000000"/>
              <w:left w:val="single" w:sz="4" w:space="0" w:color="000000"/>
              <w:bottom w:val="single" w:sz="4" w:space="0" w:color="000000"/>
              <w:right w:val="single" w:sz="4" w:space="0" w:color="auto"/>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9</w:t>
            </w:r>
          </w:p>
        </w:tc>
        <w:tc>
          <w:tcPr>
            <w:tcW w:w="567" w:type="dxa"/>
            <w:tcBorders>
              <w:top w:val="single" w:sz="4" w:space="0" w:color="000000"/>
              <w:left w:val="single" w:sz="4" w:space="0" w:color="auto"/>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10</w:t>
            </w:r>
          </w:p>
        </w:tc>
        <w:tc>
          <w:tcPr>
            <w:tcW w:w="1985" w:type="dxa"/>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11</w:t>
            </w:r>
          </w:p>
        </w:tc>
        <w:tc>
          <w:tcPr>
            <w:tcW w:w="1816" w:type="dxa"/>
            <w:tcBorders>
              <w:top w:val="single" w:sz="4" w:space="0" w:color="000000"/>
              <w:left w:val="single" w:sz="4" w:space="0" w:color="000000"/>
              <w:bottom w:val="single" w:sz="4" w:space="0" w:color="000000"/>
              <w:right w:val="single" w:sz="4" w:space="0" w:color="000000"/>
            </w:tcBorders>
            <w:vAlign w:val="center"/>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12</w:t>
            </w:r>
          </w:p>
        </w:tc>
      </w:tr>
      <w:tr w:rsidR="00A8728C" w:rsidRPr="00A8728C" w:rsidTr="00A8728C">
        <w:tc>
          <w:tcPr>
            <w:tcW w:w="15278" w:type="dxa"/>
            <w:gridSpan w:val="12"/>
            <w:tcBorders>
              <w:top w:val="single" w:sz="4" w:space="0" w:color="000000"/>
              <w:left w:val="single" w:sz="4" w:space="0" w:color="000000"/>
              <w:bottom w:val="single" w:sz="4" w:space="0" w:color="auto"/>
              <w:right w:val="single" w:sz="4" w:space="0" w:color="000000"/>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en-US" w:bidi="ar-SA"/>
              </w:rPr>
              <w:t xml:space="preserve">1. Создание условий для ввода </w:t>
            </w:r>
            <w:r w:rsidRPr="00A8728C">
              <w:rPr>
                <w:rFonts w:ascii="Arial" w:eastAsia="Times New Roman" w:hAnsi="Arial"/>
                <w:kern w:val="0"/>
                <w:sz w:val="20"/>
                <w:szCs w:val="20"/>
                <w:lang w:eastAsia="ru-RU" w:bidi="ar-SA"/>
              </w:rPr>
              <w:t xml:space="preserve">68 282 тыс. кв. м </w:t>
            </w:r>
            <w:r w:rsidRPr="00A8728C">
              <w:rPr>
                <w:rFonts w:ascii="Arial" w:eastAsia="Times New Roman" w:hAnsi="Arial"/>
                <w:kern w:val="0"/>
                <w:sz w:val="20"/>
                <w:szCs w:val="20"/>
                <w:lang w:eastAsia="en-US" w:bidi="ar-SA"/>
              </w:rPr>
              <w:t>жилья до 2030 года</w:t>
            </w:r>
          </w:p>
        </w:tc>
      </w:tr>
      <w:tr w:rsidR="00A8728C" w:rsidRPr="00A8728C" w:rsidTr="00A8728C">
        <w:tc>
          <w:tcPr>
            <w:tcW w:w="562" w:type="dxa"/>
            <w:tcBorders>
              <w:top w:val="single" w:sz="4" w:space="0" w:color="auto"/>
              <w:left w:val="single" w:sz="4" w:space="0" w:color="auto"/>
              <w:bottom w:val="single" w:sz="4" w:space="0" w:color="auto"/>
              <w:right w:val="single" w:sz="4" w:space="0" w:color="auto"/>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1.1.</w:t>
            </w:r>
          </w:p>
        </w:tc>
        <w:tc>
          <w:tcPr>
            <w:tcW w:w="1763" w:type="dxa"/>
            <w:tcBorders>
              <w:top w:val="single" w:sz="4" w:space="0" w:color="auto"/>
              <w:left w:val="single" w:sz="4" w:space="0" w:color="auto"/>
              <w:bottom w:val="single" w:sz="4" w:space="0" w:color="auto"/>
              <w:right w:val="single" w:sz="4" w:space="0" w:color="auto"/>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en-US" w:bidi="ar-SA"/>
              </w:rPr>
              <w:t>Объем жилищного строительства</w:t>
            </w:r>
          </w:p>
        </w:tc>
        <w:tc>
          <w:tcPr>
            <w:tcW w:w="3907" w:type="dxa"/>
            <w:tcBorders>
              <w:top w:val="single" w:sz="4" w:space="0" w:color="auto"/>
              <w:left w:val="single" w:sz="4" w:space="0" w:color="auto"/>
              <w:bottom w:val="single" w:sz="4" w:space="0" w:color="auto"/>
              <w:right w:val="single" w:sz="4" w:space="0" w:color="auto"/>
            </w:tcBorders>
          </w:tcPr>
          <w:p w:rsidR="00A8728C" w:rsidRPr="00A8728C" w:rsidRDefault="00A8728C" w:rsidP="003C3F93">
            <w:pPr>
              <w:autoSpaceDN/>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en-US" w:bidi="ar-SA"/>
              </w:rPr>
              <w:t>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квадратный метр</w:t>
            </w:r>
          </w:p>
        </w:tc>
        <w:tc>
          <w:tcPr>
            <w:tcW w:w="1134" w:type="dxa"/>
            <w:tcBorders>
              <w:top w:val="single" w:sz="4" w:space="0" w:color="auto"/>
              <w:left w:val="single" w:sz="4" w:space="0" w:color="auto"/>
              <w:bottom w:val="single" w:sz="4" w:space="0" w:color="auto"/>
              <w:right w:val="single" w:sz="4" w:space="0" w:color="auto"/>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0</w:t>
            </w:r>
          </w:p>
        </w:tc>
        <w:tc>
          <w:tcPr>
            <w:tcW w:w="567" w:type="dxa"/>
            <w:tcBorders>
              <w:top w:val="single" w:sz="4" w:space="0" w:color="auto"/>
              <w:left w:val="single" w:sz="4" w:space="0" w:color="auto"/>
              <w:bottom w:val="single" w:sz="4" w:space="0" w:color="auto"/>
              <w:right w:val="single" w:sz="4" w:space="0" w:color="auto"/>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0</w:t>
            </w:r>
          </w:p>
        </w:tc>
        <w:tc>
          <w:tcPr>
            <w:tcW w:w="567" w:type="dxa"/>
            <w:tcBorders>
              <w:top w:val="single" w:sz="4" w:space="0" w:color="auto"/>
              <w:left w:val="single" w:sz="4" w:space="0" w:color="auto"/>
              <w:bottom w:val="single" w:sz="4" w:space="0" w:color="auto"/>
              <w:right w:val="single" w:sz="4" w:space="0" w:color="auto"/>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0</w:t>
            </w:r>
          </w:p>
        </w:tc>
        <w:tc>
          <w:tcPr>
            <w:tcW w:w="567" w:type="dxa"/>
            <w:tcBorders>
              <w:top w:val="single" w:sz="4" w:space="0" w:color="auto"/>
              <w:left w:val="single" w:sz="4" w:space="0" w:color="auto"/>
              <w:bottom w:val="single" w:sz="4" w:space="0" w:color="auto"/>
              <w:right w:val="single" w:sz="4" w:space="0" w:color="auto"/>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0</w:t>
            </w:r>
          </w:p>
        </w:tc>
        <w:tc>
          <w:tcPr>
            <w:tcW w:w="567" w:type="dxa"/>
            <w:tcBorders>
              <w:top w:val="single" w:sz="4" w:space="0" w:color="auto"/>
              <w:left w:val="single" w:sz="4" w:space="0" w:color="auto"/>
              <w:bottom w:val="single" w:sz="4" w:space="0" w:color="auto"/>
              <w:right w:val="single" w:sz="4" w:space="0" w:color="auto"/>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0</w:t>
            </w:r>
          </w:p>
        </w:tc>
        <w:tc>
          <w:tcPr>
            <w:tcW w:w="567" w:type="dxa"/>
            <w:tcBorders>
              <w:top w:val="single" w:sz="4" w:space="0" w:color="auto"/>
              <w:left w:val="single" w:sz="4" w:space="0" w:color="auto"/>
              <w:bottom w:val="single" w:sz="4" w:space="0" w:color="auto"/>
              <w:right w:val="single" w:sz="4" w:space="0" w:color="auto"/>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0</w:t>
            </w:r>
          </w:p>
        </w:tc>
        <w:tc>
          <w:tcPr>
            <w:tcW w:w="1985" w:type="dxa"/>
            <w:tcBorders>
              <w:top w:val="single" w:sz="4" w:space="0" w:color="auto"/>
              <w:left w:val="single" w:sz="4" w:space="0" w:color="auto"/>
              <w:bottom w:val="single" w:sz="4" w:space="0" w:color="auto"/>
              <w:right w:val="single" w:sz="4" w:space="0" w:color="auto"/>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Управление градостроительной деятельностью Администрации городского округа Жуковский</w:t>
            </w:r>
          </w:p>
        </w:tc>
        <w:tc>
          <w:tcPr>
            <w:tcW w:w="1816" w:type="dxa"/>
            <w:tcBorders>
              <w:top w:val="single" w:sz="4" w:space="0" w:color="auto"/>
              <w:left w:val="single" w:sz="4" w:space="0" w:color="auto"/>
              <w:bottom w:val="single" w:sz="4" w:space="0" w:color="auto"/>
              <w:right w:val="single" w:sz="4" w:space="0" w:color="auto"/>
            </w:tcBorders>
          </w:tcPr>
          <w:p w:rsidR="00A8728C" w:rsidRPr="00A8728C" w:rsidRDefault="00A8728C" w:rsidP="003C3F93">
            <w:pPr>
              <w:autoSpaceDN/>
              <w:jc w:val="center"/>
              <w:textAlignment w:val="auto"/>
              <w:rPr>
                <w:rFonts w:ascii="Arial" w:eastAsia="Times New Roman" w:hAnsi="Arial"/>
                <w:kern w:val="0"/>
                <w:sz w:val="20"/>
                <w:szCs w:val="20"/>
                <w:lang w:eastAsia="en-US" w:bidi="ar-SA"/>
              </w:rPr>
            </w:pPr>
            <w:r w:rsidRPr="00A8728C">
              <w:rPr>
                <w:rFonts w:ascii="Arial" w:eastAsia="Times New Roman" w:hAnsi="Arial"/>
                <w:kern w:val="0"/>
                <w:sz w:val="20"/>
                <w:szCs w:val="20"/>
                <w:lang w:eastAsia="en-US" w:bidi="ar-SA"/>
              </w:rPr>
              <w:t>1.01.01</w:t>
            </w:r>
          </w:p>
          <w:p w:rsidR="00A8728C" w:rsidRPr="00A8728C" w:rsidRDefault="00A8728C" w:rsidP="003C3F93">
            <w:pPr>
              <w:autoSpaceDN/>
              <w:jc w:val="center"/>
              <w:textAlignment w:val="auto"/>
              <w:rPr>
                <w:rFonts w:ascii="Arial" w:eastAsia="Times New Roman" w:hAnsi="Arial"/>
                <w:kern w:val="0"/>
                <w:sz w:val="20"/>
                <w:szCs w:val="20"/>
                <w:lang w:eastAsia="en-US" w:bidi="ar-SA"/>
              </w:rPr>
            </w:pPr>
            <w:r w:rsidRPr="00A8728C">
              <w:rPr>
                <w:rFonts w:ascii="Arial" w:eastAsia="Times New Roman" w:hAnsi="Arial"/>
                <w:kern w:val="0"/>
                <w:sz w:val="20"/>
                <w:szCs w:val="20"/>
                <w:lang w:eastAsia="en-US" w:bidi="ar-SA"/>
              </w:rPr>
              <w:t>1.01.04</w:t>
            </w:r>
          </w:p>
          <w:p w:rsidR="00A8728C" w:rsidRPr="00A8728C" w:rsidRDefault="00A8728C" w:rsidP="003C3F93">
            <w:pPr>
              <w:autoSpaceDN/>
              <w:jc w:val="center"/>
              <w:textAlignment w:val="auto"/>
              <w:rPr>
                <w:rFonts w:ascii="Arial" w:eastAsia="Calibri" w:hAnsi="Arial"/>
                <w:kern w:val="0"/>
                <w:sz w:val="20"/>
                <w:szCs w:val="20"/>
                <w:lang w:eastAsia="en-US" w:bidi="ar-SA"/>
              </w:rPr>
            </w:pPr>
          </w:p>
        </w:tc>
      </w:tr>
      <w:tr w:rsidR="00A8728C" w:rsidRPr="00A8728C" w:rsidTr="00A8728C">
        <w:tc>
          <w:tcPr>
            <w:tcW w:w="15278" w:type="dxa"/>
            <w:gridSpan w:val="12"/>
            <w:tcBorders>
              <w:top w:val="single" w:sz="4" w:space="0" w:color="auto"/>
              <w:left w:val="single" w:sz="4" w:space="0" w:color="000000"/>
              <w:bottom w:val="single" w:sz="4" w:space="0" w:color="000000"/>
              <w:right w:val="single" w:sz="4" w:space="0" w:color="000000"/>
            </w:tcBorders>
          </w:tcPr>
          <w:p w:rsidR="00A8728C" w:rsidRPr="00A8728C" w:rsidRDefault="00A8728C" w:rsidP="003C3F93">
            <w:pPr>
              <w:autoSpaceDN/>
              <w:ind w:left="502"/>
              <w:contextualSpacing/>
              <w:jc w:val="center"/>
              <w:textAlignment w:val="auto"/>
              <w:rPr>
                <w:rFonts w:ascii="Arial" w:eastAsia="Times New Roman" w:hAnsi="Arial"/>
                <w:color w:val="000000"/>
                <w:kern w:val="0"/>
                <w:sz w:val="20"/>
                <w:szCs w:val="20"/>
                <w:lang w:eastAsia="ru-RU" w:bidi="ar-SA"/>
              </w:rPr>
            </w:pPr>
            <w:r w:rsidRPr="00A8728C">
              <w:rPr>
                <w:rFonts w:ascii="Arial" w:eastAsia="Calibri" w:hAnsi="Arial"/>
                <w:kern w:val="0"/>
                <w:sz w:val="20"/>
                <w:szCs w:val="20"/>
                <w:lang w:eastAsia="en-US" w:bidi="ar-SA"/>
              </w:rPr>
              <w:t>2. Улучшение жилищных условий не менее 6 семей ежегодно к 2030 году</w:t>
            </w:r>
          </w:p>
        </w:tc>
      </w:tr>
      <w:tr w:rsidR="00A8728C" w:rsidRPr="00A8728C" w:rsidTr="00A8728C">
        <w:tc>
          <w:tcPr>
            <w:tcW w:w="562" w:type="dxa"/>
            <w:tcBorders>
              <w:top w:val="single" w:sz="4" w:space="0" w:color="000000"/>
              <w:left w:val="single" w:sz="4" w:space="0" w:color="000000"/>
              <w:bottom w:val="single" w:sz="4" w:space="0" w:color="000000"/>
              <w:right w:val="single" w:sz="4" w:space="0" w:color="000000"/>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2.1.</w:t>
            </w:r>
          </w:p>
        </w:tc>
        <w:tc>
          <w:tcPr>
            <w:tcW w:w="1763" w:type="dxa"/>
            <w:tcBorders>
              <w:top w:val="single" w:sz="4" w:space="0" w:color="000000"/>
              <w:left w:val="single" w:sz="4" w:space="0" w:color="000000"/>
              <w:bottom w:val="single" w:sz="4" w:space="0" w:color="000000"/>
              <w:right w:val="single" w:sz="4" w:space="0" w:color="000000"/>
            </w:tcBorders>
          </w:tcPr>
          <w:p w:rsidR="00A8728C" w:rsidRPr="00A8728C" w:rsidRDefault="00A8728C" w:rsidP="003C3F93">
            <w:pPr>
              <w:autoSpaceDN/>
              <w:jc w:val="center"/>
              <w:textAlignment w:val="auto"/>
              <w:rPr>
                <w:rFonts w:ascii="Arial" w:eastAsia="Times New Roman" w:hAnsi="Arial"/>
                <w:color w:val="000000"/>
                <w:kern w:val="0"/>
                <w:sz w:val="20"/>
                <w:szCs w:val="20"/>
                <w:lang w:eastAsia="ru-RU" w:bidi="ar-SA"/>
              </w:rPr>
            </w:pPr>
            <w:r w:rsidRPr="00A8728C">
              <w:rPr>
                <w:rFonts w:ascii="Arial" w:eastAsia="Times New Roman" w:hAnsi="Arial"/>
                <w:kern w:val="0"/>
                <w:sz w:val="20"/>
                <w:szCs w:val="20"/>
                <w:lang w:eastAsia="ru-RU" w:bidi="ar-SA"/>
              </w:rPr>
              <w:t>Количество семей, улучшивших жилищные условия</w:t>
            </w:r>
          </w:p>
        </w:tc>
        <w:tc>
          <w:tcPr>
            <w:tcW w:w="3907" w:type="dxa"/>
            <w:tcBorders>
              <w:top w:val="single" w:sz="4" w:space="0" w:color="000000"/>
              <w:left w:val="single" w:sz="4" w:space="0" w:color="000000"/>
              <w:bottom w:val="single" w:sz="4" w:space="0" w:color="000000"/>
              <w:right w:val="single" w:sz="4" w:space="0" w:color="000000"/>
            </w:tcBorders>
          </w:tcPr>
          <w:p w:rsidR="00A8728C" w:rsidRPr="00A8728C" w:rsidRDefault="00A8728C" w:rsidP="003C3F93">
            <w:pPr>
              <w:autoSpaceDN/>
              <w:textAlignment w:val="auto"/>
              <w:rPr>
                <w:rFonts w:ascii="Arial" w:eastAsia="Times New Roman" w:hAnsi="Arial"/>
                <w:kern w:val="0"/>
                <w:sz w:val="20"/>
                <w:szCs w:val="20"/>
                <w:lang w:eastAsia="en-US" w:bidi="ar-SA"/>
              </w:rPr>
            </w:pPr>
            <w:r w:rsidRPr="00A8728C">
              <w:rPr>
                <w:rFonts w:ascii="Arial" w:eastAsia="Times New Roman" w:hAnsi="Arial"/>
                <w:kern w:val="0"/>
                <w:sz w:val="20"/>
                <w:szCs w:val="20"/>
                <w:lang w:eastAsia="en-US" w:bidi="ar-SA"/>
              </w:rPr>
              <w:t>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семей</w:t>
            </w:r>
          </w:p>
        </w:tc>
        <w:tc>
          <w:tcPr>
            <w:tcW w:w="1134" w:type="dxa"/>
            <w:tcBorders>
              <w:top w:val="single" w:sz="4" w:space="0" w:color="000000"/>
              <w:left w:val="single" w:sz="4" w:space="0" w:color="000000"/>
              <w:bottom w:val="single" w:sz="4" w:space="0" w:color="000000"/>
              <w:right w:val="single" w:sz="4" w:space="0" w:color="000000"/>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5</w:t>
            </w:r>
          </w:p>
        </w:tc>
        <w:tc>
          <w:tcPr>
            <w:tcW w:w="567" w:type="dxa"/>
            <w:tcBorders>
              <w:top w:val="single" w:sz="4" w:space="0" w:color="000000"/>
              <w:left w:val="single" w:sz="4" w:space="0" w:color="000000"/>
              <w:bottom w:val="single" w:sz="4" w:space="0" w:color="000000"/>
              <w:right w:val="single" w:sz="4" w:space="0" w:color="000000"/>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0</w:t>
            </w:r>
          </w:p>
        </w:tc>
        <w:tc>
          <w:tcPr>
            <w:tcW w:w="567" w:type="dxa"/>
            <w:tcBorders>
              <w:top w:val="single" w:sz="4" w:space="0" w:color="000000"/>
              <w:left w:val="single" w:sz="4" w:space="0" w:color="000000"/>
              <w:bottom w:val="single" w:sz="4" w:space="0" w:color="000000"/>
              <w:right w:val="single" w:sz="4" w:space="0" w:color="000000"/>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6</w:t>
            </w:r>
          </w:p>
        </w:tc>
        <w:tc>
          <w:tcPr>
            <w:tcW w:w="567" w:type="dxa"/>
            <w:tcBorders>
              <w:top w:val="single" w:sz="4" w:space="0" w:color="000000"/>
              <w:left w:val="single" w:sz="4" w:space="0" w:color="000000"/>
              <w:bottom w:val="single" w:sz="4" w:space="0" w:color="000000"/>
              <w:right w:val="single" w:sz="4" w:space="0" w:color="000000"/>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5</w:t>
            </w:r>
          </w:p>
        </w:tc>
        <w:tc>
          <w:tcPr>
            <w:tcW w:w="567" w:type="dxa"/>
            <w:tcBorders>
              <w:top w:val="single" w:sz="4" w:space="0" w:color="000000"/>
              <w:left w:val="single" w:sz="4" w:space="0" w:color="000000"/>
              <w:bottom w:val="single" w:sz="4" w:space="0" w:color="000000"/>
              <w:right w:val="single" w:sz="4" w:space="0" w:color="auto"/>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5</w:t>
            </w:r>
          </w:p>
        </w:tc>
        <w:tc>
          <w:tcPr>
            <w:tcW w:w="567" w:type="dxa"/>
            <w:tcBorders>
              <w:top w:val="single" w:sz="4" w:space="0" w:color="000000"/>
              <w:left w:val="single" w:sz="4" w:space="0" w:color="auto"/>
              <w:bottom w:val="single" w:sz="4" w:space="0" w:color="000000"/>
              <w:right w:val="single" w:sz="4" w:space="0" w:color="000000"/>
            </w:tcBorders>
          </w:tcPr>
          <w:p w:rsidR="00A8728C" w:rsidRPr="00A8728C" w:rsidRDefault="00A8728C" w:rsidP="003C3F93">
            <w:pPr>
              <w:autoSpaceDN/>
              <w:jc w:val="center"/>
              <w:textAlignment w:val="auto"/>
              <w:rPr>
                <w:rFonts w:ascii="Arial" w:eastAsia="Times New Roman" w:hAnsi="Arial"/>
                <w:kern w:val="0"/>
                <w:sz w:val="20"/>
                <w:szCs w:val="20"/>
                <w:lang w:eastAsia="ru-RU" w:bidi="ar-SA"/>
              </w:rPr>
            </w:pPr>
            <w:r w:rsidRPr="00A8728C">
              <w:rPr>
                <w:rFonts w:ascii="Arial" w:eastAsia="Times New Roman" w:hAnsi="Arial"/>
                <w:kern w:val="0"/>
                <w:sz w:val="20"/>
                <w:szCs w:val="20"/>
                <w:lang w:eastAsia="ru-RU" w:bidi="ar-SA"/>
              </w:rPr>
              <w:t>5</w:t>
            </w:r>
          </w:p>
        </w:tc>
        <w:tc>
          <w:tcPr>
            <w:tcW w:w="1985" w:type="dxa"/>
            <w:tcBorders>
              <w:top w:val="single" w:sz="4" w:space="0" w:color="000000"/>
              <w:left w:val="single" w:sz="4" w:space="0" w:color="000000"/>
              <w:bottom w:val="single" w:sz="4" w:space="0" w:color="000000"/>
              <w:right w:val="single" w:sz="4" w:space="0" w:color="000000"/>
            </w:tcBorders>
          </w:tcPr>
          <w:p w:rsidR="00A8728C" w:rsidRPr="00A8728C" w:rsidRDefault="00A8728C" w:rsidP="003C3F93">
            <w:pPr>
              <w:autoSpaceDN/>
              <w:jc w:val="center"/>
              <w:textAlignment w:val="auto"/>
              <w:rPr>
                <w:rFonts w:ascii="Arial" w:eastAsia="Times New Roman" w:hAnsi="Arial"/>
                <w:color w:val="000000"/>
                <w:kern w:val="0"/>
                <w:sz w:val="20"/>
                <w:szCs w:val="20"/>
                <w:lang w:eastAsia="ru-RU" w:bidi="ar-SA"/>
              </w:rPr>
            </w:pPr>
            <w:r w:rsidRPr="00A8728C">
              <w:rPr>
                <w:rFonts w:ascii="Arial" w:eastAsia="Times New Roman" w:hAnsi="Arial"/>
                <w:kern w:val="0"/>
                <w:sz w:val="20"/>
                <w:szCs w:val="20"/>
                <w:lang w:eastAsia="ru-RU" w:bidi="ar-SA"/>
              </w:rPr>
              <w:t>Отдел жилищной политики Управления земельно-имущественных отношений Администрации городского округа Жуковский</w:t>
            </w:r>
          </w:p>
        </w:tc>
        <w:tc>
          <w:tcPr>
            <w:tcW w:w="1816" w:type="dxa"/>
            <w:tcBorders>
              <w:top w:val="single" w:sz="4" w:space="0" w:color="000000"/>
              <w:left w:val="single" w:sz="4" w:space="0" w:color="000000"/>
              <w:bottom w:val="single" w:sz="4" w:space="0" w:color="000000"/>
              <w:right w:val="single" w:sz="4" w:space="0" w:color="000000"/>
            </w:tcBorders>
          </w:tcPr>
          <w:p w:rsidR="00A8728C" w:rsidRPr="00A8728C" w:rsidRDefault="00A8728C" w:rsidP="003C3F93">
            <w:pPr>
              <w:autoSpaceDN/>
              <w:jc w:val="center"/>
              <w:textAlignment w:val="auto"/>
              <w:rPr>
                <w:rFonts w:ascii="Arial" w:eastAsia="Times New Roman" w:hAnsi="Arial"/>
                <w:kern w:val="0"/>
                <w:sz w:val="20"/>
                <w:szCs w:val="20"/>
                <w:lang w:eastAsia="en-US" w:bidi="ar-SA"/>
              </w:rPr>
            </w:pPr>
            <w:r w:rsidRPr="00A8728C">
              <w:rPr>
                <w:rFonts w:ascii="Arial" w:eastAsia="Times New Roman" w:hAnsi="Arial"/>
                <w:kern w:val="0"/>
                <w:sz w:val="20"/>
                <w:szCs w:val="20"/>
                <w:lang w:eastAsia="en-US" w:bidi="ar-SA"/>
              </w:rPr>
              <w:t>2.01.01</w:t>
            </w:r>
          </w:p>
          <w:p w:rsidR="00A8728C" w:rsidRPr="00A8728C" w:rsidRDefault="00A8728C" w:rsidP="003C3F93">
            <w:pPr>
              <w:autoSpaceDN/>
              <w:jc w:val="center"/>
              <w:textAlignment w:val="auto"/>
              <w:rPr>
                <w:rFonts w:ascii="Arial" w:eastAsia="Times New Roman" w:hAnsi="Arial"/>
                <w:kern w:val="0"/>
                <w:sz w:val="20"/>
                <w:szCs w:val="20"/>
                <w:lang w:eastAsia="en-US" w:bidi="ar-SA"/>
              </w:rPr>
            </w:pPr>
            <w:r w:rsidRPr="00A8728C">
              <w:rPr>
                <w:rFonts w:ascii="Arial" w:eastAsia="Times New Roman" w:hAnsi="Arial"/>
                <w:kern w:val="0"/>
                <w:sz w:val="20"/>
                <w:szCs w:val="20"/>
                <w:lang w:eastAsia="en-US" w:bidi="ar-SA"/>
              </w:rPr>
              <w:t>3.01.01</w:t>
            </w:r>
          </w:p>
          <w:p w:rsidR="00A8728C" w:rsidRPr="00A8728C" w:rsidRDefault="00A8728C" w:rsidP="003C3F93">
            <w:pPr>
              <w:autoSpaceDN/>
              <w:jc w:val="center"/>
              <w:textAlignment w:val="auto"/>
              <w:rPr>
                <w:rFonts w:ascii="Arial" w:eastAsia="Times New Roman" w:hAnsi="Arial"/>
                <w:kern w:val="0"/>
                <w:sz w:val="20"/>
                <w:szCs w:val="20"/>
                <w:lang w:eastAsia="ru-RU" w:bidi="ar-SA"/>
              </w:rPr>
            </w:pPr>
          </w:p>
          <w:p w:rsidR="00A8728C" w:rsidRPr="00A8728C" w:rsidRDefault="00A8728C" w:rsidP="003C3F93">
            <w:pPr>
              <w:autoSpaceDN/>
              <w:jc w:val="center"/>
              <w:textAlignment w:val="auto"/>
              <w:rPr>
                <w:rFonts w:ascii="Arial" w:eastAsia="Times New Roman" w:hAnsi="Arial"/>
                <w:kern w:val="0"/>
                <w:sz w:val="20"/>
                <w:szCs w:val="20"/>
                <w:lang w:eastAsia="ru-RU" w:bidi="ar-SA"/>
              </w:rPr>
            </w:pPr>
          </w:p>
        </w:tc>
      </w:tr>
    </w:tbl>
    <w:p w:rsidR="00E24375" w:rsidRPr="00E6656A" w:rsidRDefault="00E24375" w:rsidP="003C3F93">
      <w:pPr>
        <w:pStyle w:val="Standard"/>
        <w:widowControl w:val="0"/>
        <w:autoSpaceDE w:val="0"/>
        <w:jc w:val="both"/>
        <w:rPr>
          <w:rFonts w:ascii="Arial" w:eastAsia="Calibri" w:hAnsi="Arial" w:cs="Arial"/>
        </w:rPr>
      </w:pPr>
    </w:p>
    <w:p w:rsidR="00A8728C" w:rsidRPr="00A8728C" w:rsidRDefault="00A8728C" w:rsidP="003C3F93">
      <w:pPr>
        <w:pStyle w:val="Standard"/>
        <w:widowControl w:val="0"/>
        <w:autoSpaceDE w:val="0"/>
        <w:jc w:val="center"/>
        <w:rPr>
          <w:rFonts w:ascii="Arial" w:eastAsia="Calibri" w:hAnsi="Arial" w:cs="Arial"/>
          <w:b/>
        </w:rPr>
      </w:pPr>
      <w:r w:rsidRPr="00A8728C">
        <w:rPr>
          <w:rFonts w:ascii="Arial" w:eastAsia="Calibri" w:hAnsi="Arial" w:cs="Arial"/>
          <w:b/>
        </w:rPr>
        <w:t>5. Методика</w:t>
      </w:r>
      <w:r>
        <w:rPr>
          <w:rFonts w:ascii="Arial" w:eastAsia="Calibri" w:hAnsi="Arial" w:cs="Arial"/>
          <w:b/>
        </w:rPr>
        <w:t xml:space="preserve"> </w:t>
      </w:r>
      <w:r w:rsidRPr="00A8728C">
        <w:rPr>
          <w:rFonts w:ascii="Arial" w:eastAsia="Calibri" w:hAnsi="Arial" w:cs="Arial"/>
          <w:b/>
        </w:rPr>
        <w:t>расчета значений целевых показателей муниципальной программы городского округа Жуковский</w:t>
      </w:r>
    </w:p>
    <w:p w:rsidR="00E24375" w:rsidRPr="00A8728C" w:rsidRDefault="00A8728C" w:rsidP="003C3F93">
      <w:pPr>
        <w:pStyle w:val="Standard"/>
        <w:widowControl w:val="0"/>
        <w:autoSpaceDE w:val="0"/>
        <w:jc w:val="center"/>
        <w:rPr>
          <w:rFonts w:ascii="Arial" w:eastAsia="Calibri" w:hAnsi="Arial" w:cs="Arial"/>
          <w:b/>
        </w:rPr>
      </w:pPr>
      <w:r w:rsidRPr="00A8728C">
        <w:rPr>
          <w:rFonts w:ascii="Arial" w:eastAsia="Calibri" w:hAnsi="Arial" w:cs="Arial"/>
          <w:b/>
        </w:rPr>
        <w:t>«Жилище»</w:t>
      </w:r>
    </w:p>
    <w:tbl>
      <w:tblPr>
        <w:tblStyle w:val="11"/>
        <w:tblW w:w="5050" w:type="pct"/>
        <w:tblLayout w:type="fixed"/>
        <w:tblCellMar>
          <w:left w:w="17" w:type="dxa"/>
          <w:right w:w="11" w:type="dxa"/>
        </w:tblCellMar>
        <w:tblLook w:val="04A0" w:firstRow="1" w:lastRow="0" w:firstColumn="1" w:lastColumn="0" w:noHBand="0" w:noVBand="1"/>
      </w:tblPr>
      <w:tblGrid>
        <w:gridCol w:w="553"/>
        <w:gridCol w:w="1994"/>
        <w:gridCol w:w="1276"/>
        <w:gridCol w:w="7654"/>
        <w:gridCol w:w="2036"/>
        <w:gridCol w:w="1765"/>
      </w:tblGrid>
      <w:tr w:rsidR="00FD5D1C" w:rsidRPr="0005735E" w:rsidTr="00FD5D1C">
        <w:tc>
          <w:tcPr>
            <w:tcW w:w="553" w:type="dxa"/>
            <w:tcBorders>
              <w:top w:val="single" w:sz="4" w:space="0" w:color="auto"/>
              <w:left w:val="single" w:sz="4" w:space="0" w:color="auto"/>
              <w:bottom w:val="single" w:sz="4" w:space="0" w:color="auto"/>
              <w:right w:val="single" w:sz="4" w:space="0" w:color="auto"/>
            </w:tcBorders>
            <w:vAlign w:val="center"/>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 xml:space="preserve">№ </w:t>
            </w:r>
            <w:r w:rsidRPr="0005735E">
              <w:rPr>
                <w:rFonts w:ascii="Arial" w:hAnsi="Arial" w:cs="Arial"/>
                <w:kern w:val="0"/>
                <w:sz w:val="20"/>
                <w:szCs w:val="20"/>
                <w:lang w:eastAsia="en-US" w:bidi="ar-SA"/>
              </w:rPr>
              <w:br/>
              <w:t>п/п</w:t>
            </w:r>
          </w:p>
        </w:tc>
        <w:tc>
          <w:tcPr>
            <w:tcW w:w="1994" w:type="dxa"/>
            <w:tcBorders>
              <w:top w:val="single" w:sz="4" w:space="0" w:color="auto"/>
              <w:left w:val="single" w:sz="4" w:space="0" w:color="auto"/>
              <w:bottom w:val="single" w:sz="4" w:space="0" w:color="auto"/>
              <w:right w:val="single" w:sz="4" w:space="0" w:color="auto"/>
            </w:tcBorders>
            <w:vAlign w:val="center"/>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Единица измерения</w:t>
            </w:r>
          </w:p>
        </w:tc>
        <w:tc>
          <w:tcPr>
            <w:tcW w:w="7654" w:type="dxa"/>
            <w:tcBorders>
              <w:top w:val="single" w:sz="4" w:space="0" w:color="auto"/>
              <w:left w:val="single" w:sz="4" w:space="0" w:color="auto"/>
              <w:bottom w:val="single" w:sz="4" w:space="0" w:color="auto"/>
              <w:right w:val="single" w:sz="4" w:space="0" w:color="auto"/>
            </w:tcBorders>
            <w:vAlign w:val="center"/>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Порядок расчета</w:t>
            </w:r>
          </w:p>
        </w:tc>
        <w:tc>
          <w:tcPr>
            <w:tcW w:w="2036" w:type="dxa"/>
            <w:tcBorders>
              <w:top w:val="single" w:sz="4" w:space="0" w:color="auto"/>
              <w:left w:val="single" w:sz="4" w:space="0" w:color="auto"/>
              <w:bottom w:val="single" w:sz="4" w:space="0" w:color="auto"/>
              <w:right w:val="single" w:sz="4" w:space="0" w:color="auto"/>
            </w:tcBorders>
            <w:vAlign w:val="center"/>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Источник данных</w:t>
            </w:r>
          </w:p>
        </w:tc>
        <w:tc>
          <w:tcPr>
            <w:tcW w:w="1765" w:type="dxa"/>
            <w:tcBorders>
              <w:top w:val="single" w:sz="4" w:space="0" w:color="auto"/>
              <w:left w:val="single" w:sz="4" w:space="0" w:color="auto"/>
              <w:bottom w:val="single" w:sz="4" w:space="0" w:color="auto"/>
              <w:right w:val="single" w:sz="4" w:space="0" w:color="auto"/>
            </w:tcBorders>
            <w:vAlign w:val="center"/>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Периодичность представления</w:t>
            </w:r>
          </w:p>
        </w:tc>
      </w:tr>
      <w:tr w:rsidR="00FD5D1C" w:rsidRPr="0005735E" w:rsidTr="00FD5D1C">
        <w:tc>
          <w:tcPr>
            <w:tcW w:w="553" w:type="dxa"/>
            <w:tcBorders>
              <w:top w:val="single" w:sz="4" w:space="0" w:color="auto"/>
              <w:left w:val="single" w:sz="4" w:space="0" w:color="auto"/>
              <w:bottom w:val="single" w:sz="4" w:space="0" w:color="auto"/>
              <w:right w:val="single" w:sz="4" w:space="0" w:color="auto"/>
            </w:tcBorders>
            <w:vAlign w:val="center"/>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1</w:t>
            </w:r>
          </w:p>
        </w:tc>
        <w:tc>
          <w:tcPr>
            <w:tcW w:w="1994" w:type="dxa"/>
            <w:tcBorders>
              <w:top w:val="single" w:sz="4" w:space="0" w:color="auto"/>
              <w:left w:val="single" w:sz="4" w:space="0" w:color="auto"/>
              <w:bottom w:val="single" w:sz="4" w:space="0" w:color="auto"/>
              <w:right w:val="single" w:sz="4" w:space="0" w:color="auto"/>
            </w:tcBorders>
            <w:vAlign w:val="center"/>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3</w:t>
            </w:r>
          </w:p>
        </w:tc>
        <w:tc>
          <w:tcPr>
            <w:tcW w:w="7654" w:type="dxa"/>
            <w:tcBorders>
              <w:top w:val="single" w:sz="4" w:space="0" w:color="auto"/>
              <w:left w:val="single" w:sz="4" w:space="0" w:color="auto"/>
              <w:bottom w:val="single" w:sz="4" w:space="0" w:color="auto"/>
              <w:right w:val="single" w:sz="4" w:space="0" w:color="auto"/>
            </w:tcBorders>
            <w:vAlign w:val="center"/>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4</w:t>
            </w:r>
          </w:p>
        </w:tc>
        <w:tc>
          <w:tcPr>
            <w:tcW w:w="2036" w:type="dxa"/>
            <w:tcBorders>
              <w:top w:val="single" w:sz="4" w:space="0" w:color="auto"/>
              <w:left w:val="single" w:sz="4" w:space="0" w:color="auto"/>
              <w:bottom w:val="single" w:sz="4" w:space="0" w:color="auto"/>
              <w:right w:val="single" w:sz="4" w:space="0" w:color="auto"/>
            </w:tcBorders>
            <w:vAlign w:val="center"/>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5</w:t>
            </w:r>
          </w:p>
        </w:tc>
        <w:tc>
          <w:tcPr>
            <w:tcW w:w="1765" w:type="dxa"/>
            <w:tcBorders>
              <w:top w:val="single" w:sz="4" w:space="0" w:color="auto"/>
              <w:left w:val="single" w:sz="4" w:space="0" w:color="auto"/>
              <w:bottom w:val="single" w:sz="4" w:space="0" w:color="auto"/>
              <w:right w:val="single" w:sz="4" w:space="0" w:color="auto"/>
            </w:tcBorders>
            <w:vAlign w:val="center"/>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6</w:t>
            </w:r>
          </w:p>
        </w:tc>
      </w:tr>
      <w:tr w:rsidR="00FD5D1C" w:rsidRPr="0005735E" w:rsidTr="00FD5D1C">
        <w:tc>
          <w:tcPr>
            <w:tcW w:w="553" w:type="dxa"/>
            <w:tcBorders>
              <w:top w:val="single" w:sz="4" w:space="0" w:color="auto"/>
              <w:left w:val="single" w:sz="4" w:space="0" w:color="auto"/>
              <w:bottom w:val="single" w:sz="4" w:space="0" w:color="auto"/>
              <w:right w:val="single" w:sz="4" w:space="0" w:color="auto"/>
            </w:tcBorders>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1.</w:t>
            </w:r>
          </w:p>
        </w:tc>
        <w:tc>
          <w:tcPr>
            <w:tcW w:w="1994" w:type="dxa"/>
            <w:tcBorders>
              <w:top w:val="single" w:sz="4" w:space="0" w:color="auto"/>
              <w:left w:val="single" w:sz="4" w:space="0" w:color="auto"/>
              <w:bottom w:val="single" w:sz="4" w:space="0" w:color="auto"/>
              <w:right w:val="single" w:sz="4" w:space="0" w:color="auto"/>
            </w:tcBorders>
            <w:hideMark/>
          </w:tcPr>
          <w:p w:rsidR="0005735E" w:rsidRPr="0005735E" w:rsidRDefault="0005735E" w:rsidP="003C3F93">
            <w:pPr>
              <w:autoSpaceDN/>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Объем жилищного строительства</w:t>
            </w:r>
          </w:p>
        </w:tc>
        <w:tc>
          <w:tcPr>
            <w:tcW w:w="1276" w:type="dxa"/>
            <w:tcBorders>
              <w:top w:val="single" w:sz="4" w:space="0" w:color="auto"/>
              <w:left w:val="single" w:sz="4" w:space="0" w:color="auto"/>
              <w:bottom w:val="single" w:sz="4" w:space="0" w:color="auto"/>
              <w:right w:val="single" w:sz="4" w:space="0" w:color="auto"/>
            </w:tcBorders>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квадратный метр</w:t>
            </w:r>
          </w:p>
        </w:tc>
        <w:tc>
          <w:tcPr>
            <w:tcW w:w="7654" w:type="dxa"/>
            <w:tcBorders>
              <w:top w:val="single" w:sz="4" w:space="0" w:color="auto"/>
              <w:left w:val="single" w:sz="4" w:space="0" w:color="auto"/>
              <w:bottom w:val="single" w:sz="4" w:space="0" w:color="auto"/>
              <w:right w:val="single" w:sz="4" w:space="0" w:color="auto"/>
            </w:tcBorders>
            <w:hideMark/>
          </w:tcPr>
          <w:p w:rsidR="0005735E" w:rsidRPr="0005735E" w:rsidRDefault="0005735E" w:rsidP="003C3F93">
            <w:pPr>
              <w:autoSpaceDN/>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При расчете значения целевого показателя применяются данные о вводе жилья (кв. м).</w:t>
            </w:r>
          </w:p>
          <w:p w:rsidR="0005735E" w:rsidRPr="0005735E" w:rsidRDefault="0005735E" w:rsidP="003C3F93">
            <w:pPr>
              <w:autoSpaceDN/>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05735E" w:rsidRPr="0005735E" w:rsidRDefault="0005735E" w:rsidP="003C3F93">
            <w:pPr>
              <w:autoSpaceDN/>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036" w:type="dxa"/>
            <w:tcBorders>
              <w:top w:val="single" w:sz="4" w:space="0" w:color="auto"/>
              <w:left w:val="single" w:sz="4" w:space="0" w:color="auto"/>
              <w:bottom w:val="single" w:sz="4" w:space="0" w:color="auto"/>
              <w:right w:val="single" w:sz="4" w:space="0" w:color="auto"/>
            </w:tcBorders>
            <w:hideMark/>
          </w:tcPr>
          <w:p w:rsidR="0005735E" w:rsidRPr="0005735E" w:rsidRDefault="0005735E" w:rsidP="003C3F93">
            <w:pPr>
              <w:autoSpaceDN/>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Статистические отчеты Московской области</w:t>
            </w:r>
          </w:p>
        </w:tc>
        <w:tc>
          <w:tcPr>
            <w:tcW w:w="1765" w:type="dxa"/>
            <w:tcBorders>
              <w:top w:val="single" w:sz="4" w:space="0" w:color="auto"/>
              <w:left w:val="single" w:sz="4" w:space="0" w:color="auto"/>
              <w:bottom w:val="single" w:sz="4" w:space="0" w:color="auto"/>
              <w:right w:val="single" w:sz="4" w:space="0" w:color="auto"/>
            </w:tcBorders>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Ежеквартально</w:t>
            </w:r>
          </w:p>
        </w:tc>
      </w:tr>
      <w:tr w:rsidR="00FD5D1C" w:rsidRPr="0005735E" w:rsidTr="00FD5D1C">
        <w:tc>
          <w:tcPr>
            <w:tcW w:w="553" w:type="dxa"/>
            <w:tcBorders>
              <w:top w:val="single" w:sz="4" w:space="0" w:color="auto"/>
              <w:left w:val="single" w:sz="4" w:space="0" w:color="auto"/>
              <w:bottom w:val="single" w:sz="4" w:space="0" w:color="auto"/>
              <w:right w:val="single" w:sz="4" w:space="0" w:color="auto"/>
            </w:tcBorders>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2.</w:t>
            </w:r>
          </w:p>
        </w:tc>
        <w:tc>
          <w:tcPr>
            <w:tcW w:w="1994" w:type="dxa"/>
            <w:tcBorders>
              <w:top w:val="single" w:sz="4" w:space="0" w:color="auto"/>
              <w:left w:val="single" w:sz="4" w:space="0" w:color="auto"/>
              <w:bottom w:val="single" w:sz="4" w:space="0" w:color="auto"/>
              <w:right w:val="single" w:sz="4" w:space="0" w:color="auto"/>
            </w:tcBorders>
            <w:hideMark/>
          </w:tcPr>
          <w:p w:rsidR="0005735E" w:rsidRPr="0005735E" w:rsidRDefault="0005735E" w:rsidP="003C3F93">
            <w:pPr>
              <w:autoSpaceDN/>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Количество семей, улучшивших жилищные условия</w:t>
            </w:r>
          </w:p>
        </w:tc>
        <w:tc>
          <w:tcPr>
            <w:tcW w:w="1276" w:type="dxa"/>
            <w:tcBorders>
              <w:top w:val="single" w:sz="4" w:space="0" w:color="auto"/>
              <w:left w:val="single" w:sz="4" w:space="0" w:color="auto"/>
              <w:bottom w:val="single" w:sz="4" w:space="0" w:color="auto"/>
              <w:right w:val="single" w:sz="4" w:space="0" w:color="auto"/>
            </w:tcBorders>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семей</w:t>
            </w:r>
          </w:p>
        </w:tc>
        <w:tc>
          <w:tcPr>
            <w:tcW w:w="7654" w:type="dxa"/>
            <w:tcBorders>
              <w:top w:val="single" w:sz="4" w:space="0" w:color="auto"/>
              <w:left w:val="single" w:sz="4" w:space="0" w:color="auto"/>
              <w:bottom w:val="single" w:sz="4" w:space="0" w:color="auto"/>
              <w:right w:val="single" w:sz="4" w:space="0" w:color="auto"/>
            </w:tcBorders>
          </w:tcPr>
          <w:p w:rsidR="0005735E" w:rsidRPr="0005735E" w:rsidRDefault="0005735E" w:rsidP="003C3F93">
            <w:pPr>
              <w:autoSpaceDN/>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 xml:space="preserve">При расчете значения целевого показателя применяются следующие данные: </w:t>
            </w:r>
          </w:p>
          <w:p w:rsidR="0005735E" w:rsidRPr="0005735E" w:rsidRDefault="0005735E" w:rsidP="003C3F93">
            <w:pPr>
              <w:autoSpaceDN/>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05735E" w:rsidRPr="0005735E" w:rsidRDefault="0005735E" w:rsidP="003C3F93">
            <w:pPr>
              <w:autoSpaceDN/>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 xml:space="preserve">количество семей, построивших индивидуальный жилой дом за счет собственных и (или) заемных средств; </w:t>
            </w:r>
          </w:p>
          <w:p w:rsidR="0005735E" w:rsidRPr="0005735E" w:rsidRDefault="0005735E" w:rsidP="003C3F93">
            <w:pPr>
              <w:autoSpaceDN/>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 xml:space="preserve">количество семей, получивших жилое помещение по договорам социального найма; </w:t>
            </w:r>
          </w:p>
          <w:p w:rsidR="0005735E" w:rsidRPr="0005735E" w:rsidRDefault="0005735E" w:rsidP="003C3F93">
            <w:pPr>
              <w:autoSpaceDN/>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 xml:space="preserve">количество семей, арендовавших жилье на длительный срок на рыночных условиях; </w:t>
            </w:r>
          </w:p>
          <w:p w:rsidR="0005735E" w:rsidRPr="0005735E" w:rsidRDefault="0005735E" w:rsidP="003C3F93">
            <w:pPr>
              <w:autoSpaceDN/>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 xml:space="preserve">количество семей, переселенных из аварийного жилищного фонда; </w:t>
            </w:r>
          </w:p>
          <w:p w:rsidR="0005735E" w:rsidRPr="0005735E" w:rsidRDefault="0005735E" w:rsidP="003C3F93">
            <w:pPr>
              <w:autoSpaceDN/>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05735E" w:rsidRPr="0005735E" w:rsidRDefault="0005735E" w:rsidP="003C3F93">
            <w:pPr>
              <w:autoSpaceDN/>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2036" w:type="dxa"/>
            <w:tcBorders>
              <w:top w:val="single" w:sz="4" w:space="0" w:color="auto"/>
              <w:left w:val="single" w:sz="4" w:space="0" w:color="auto"/>
              <w:bottom w:val="single" w:sz="4" w:space="0" w:color="auto"/>
              <w:right w:val="single" w:sz="4" w:space="0" w:color="auto"/>
            </w:tcBorders>
            <w:hideMark/>
          </w:tcPr>
          <w:p w:rsidR="0005735E" w:rsidRPr="0005735E" w:rsidRDefault="0005735E" w:rsidP="003C3F93">
            <w:pPr>
              <w:autoSpaceDN/>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765" w:type="dxa"/>
            <w:tcBorders>
              <w:top w:val="single" w:sz="4" w:space="0" w:color="auto"/>
              <w:left w:val="single" w:sz="4" w:space="0" w:color="auto"/>
              <w:bottom w:val="single" w:sz="4" w:space="0" w:color="auto"/>
              <w:right w:val="single" w:sz="4" w:space="0" w:color="auto"/>
            </w:tcBorders>
            <w:hideMark/>
          </w:tcPr>
          <w:p w:rsidR="0005735E" w:rsidRPr="0005735E" w:rsidRDefault="0005735E" w:rsidP="003C3F93">
            <w:pPr>
              <w:autoSpaceDN/>
              <w:jc w:val="center"/>
              <w:textAlignment w:val="auto"/>
              <w:rPr>
                <w:rFonts w:ascii="Arial" w:hAnsi="Arial" w:cs="Arial"/>
                <w:kern w:val="0"/>
                <w:sz w:val="20"/>
                <w:szCs w:val="20"/>
                <w:lang w:eastAsia="en-US" w:bidi="ar-SA"/>
              </w:rPr>
            </w:pPr>
            <w:r w:rsidRPr="0005735E">
              <w:rPr>
                <w:rFonts w:ascii="Arial" w:hAnsi="Arial" w:cs="Arial"/>
                <w:kern w:val="0"/>
                <w:sz w:val="20"/>
                <w:szCs w:val="20"/>
                <w:lang w:eastAsia="en-US" w:bidi="ar-SA"/>
              </w:rPr>
              <w:t>Ежеквартально</w:t>
            </w:r>
          </w:p>
        </w:tc>
      </w:tr>
    </w:tbl>
    <w:p w:rsidR="00E24375" w:rsidRPr="00E6656A" w:rsidRDefault="00E24375" w:rsidP="003C3F93">
      <w:pPr>
        <w:pStyle w:val="Standard"/>
        <w:widowControl w:val="0"/>
        <w:autoSpaceDE w:val="0"/>
        <w:jc w:val="both"/>
        <w:rPr>
          <w:rFonts w:ascii="Arial" w:eastAsia="Calibri" w:hAnsi="Arial" w:cs="Arial"/>
        </w:rPr>
      </w:pPr>
    </w:p>
    <w:p w:rsidR="00FD5D1C" w:rsidRPr="00FD5D1C" w:rsidRDefault="00FD5D1C" w:rsidP="003C3F93">
      <w:pPr>
        <w:pStyle w:val="Standard"/>
        <w:widowControl w:val="0"/>
        <w:autoSpaceDE w:val="0"/>
        <w:jc w:val="center"/>
        <w:rPr>
          <w:rFonts w:ascii="Arial" w:eastAsia="Calibri" w:hAnsi="Arial" w:cs="Arial"/>
          <w:b/>
        </w:rPr>
      </w:pPr>
      <w:r w:rsidRPr="00FD5D1C">
        <w:rPr>
          <w:rFonts w:ascii="Arial" w:eastAsia="Calibri" w:hAnsi="Arial" w:cs="Arial"/>
          <w:b/>
        </w:rPr>
        <w:t>6. Перечень мероприятий подпрограммы I «Создание условий для жилищного строительства»</w:t>
      </w:r>
    </w:p>
    <w:tbl>
      <w:tblPr>
        <w:tblW w:w="50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1" w:type="dxa"/>
        </w:tblCellMar>
        <w:tblLook w:val="04A0" w:firstRow="1" w:lastRow="0" w:firstColumn="1" w:lastColumn="0" w:noHBand="0" w:noVBand="1"/>
      </w:tblPr>
      <w:tblGrid>
        <w:gridCol w:w="439"/>
        <w:gridCol w:w="2538"/>
        <w:gridCol w:w="709"/>
        <w:gridCol w:w="2551"/>
        <w:gridCol w:w="851"/>
        <w:gridCol w:w="567"/>
        <w:gridCol w:w="567"/>
        <w:gridCol w:w="567"/>
        <w:gridCol w:w="425"/>
        <w:gridCol w:w="425"/>
        <w:gridCol w:w="993"/>
        <w:gridCol w:w="992"/>
        <w:gridCol w:w="992"/>
        <w:gridCol w:w="992"/>
        <w:gridCol w:w="1670"/>
      </w:tblGrid>
      <w:tr w:rsidR="00FD5D1C" w:rsidRPr="00FD5D1C" w:rsidTr="00224B9F">
        <w:tc>
          <w:tcPr>
            <w:tcW w:w="439" w:type="dxa"/>
            <w:vMerge w:val="restart"/>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 п/п</w:t>
            </w:r>
          </w:p>
        </w:tc>
        <w:tc>
          <w:tcPr>
            <w:tcW w:w="2538" w:type="dxa"/>
            <w:vMerge w:val="restart"/>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Мероприятие подпрограммы</w:t>
            </w:r>
          </w:p>
        </w:tc>
        <w:tc>
          <w:tcPr>
            <w:tcW w:w="709" w:type="dxa"/>
            <w:vMerge w:val="restart"/>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Срок  исполнения мероприятия</w:t>
            </w:r>
          </w:p>
        </w:tc>
        <w:tc>
          <w:tcPr>
            <w:tcW w:w="2551" w:type="dxa"/>
            <w:vMerge w:val="restart"/>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Источники финансирования</w:t>
            </w:r>
          </w:p>
        </w:tc>
        <w:tc>
          <w:tcPr>
            <w:tcW w:w="851" w:type="dxa"/>
            <w:vMerge w:val="restart"/>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Всего  (тыс. руб.)</w:t>
            </w:r>
          </w:p>
        </w:tc>
        <w:tc>
          <w:tcPr>
            <w:tcW w:w="6520" w:type="dxa"/>
            <w:gridSpan w:val="9"/>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Объем финансирования по годам (тыс. руб.)</w:t>
            </w:r>
          </w:p>
        </w:tc>
        <w:tc>
          <w:tcPr>
            <w:tcW w:w="1670" w:type="dxa"/>
            <w:vMerge w:val="restart"/>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Ответственный за выполнение мероприятия подпрограммы</w:t>
            </w:r>
          </w:p>
        </w:tc>
      </w:tr>
      <w:tr w:rsidR="00FD5D1C" w:rsidRPr="00FD5D1C" w:rsidTr="00224B9F">
        <w:tc>
          <w:tcPr>
            <w:tcW w:w="439" w:type="dxa"/>
            <w:vMerge/>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709" w:type="dxa"/>
            <w:vMerge/>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vMerge/>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851" w:type="dxa"/>
            <w:vMerge/>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gridSpan w:val="5"/>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2026 год</w:t>
            </w:r>
          </w:p>
        </w:tc>
        <w:tc>
          <w:tcPr>
            <w:tcW w:w="993" w:type="dxa"/>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2027 год</w:t>
            </w:r>
          </w:p>
        </w:tc>
        <w:tc>
          <w:tcPr>
            <w:tcW w:w="992" w:type="dxa"/>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2028 год</w:t>
            </w:r>
          </w:p>
        </w:tc>
        <w:tc>
          <w:tcPr>
            <w:tcW w:w="992" w:type="dxa"/>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2029 год</w:t>
            </w:r>
          </w:p>
        </w:tc>
        <w:tc>
          <w:tcPr>
            <w:tcW w:w="992" w:type="dxa"/>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2030 год</w:t>
            </w:r>
          </w:p>
        </w:tc>
        <w:tc>
          <w:tcPr>
            <w:tcW w:w="1670" w:type="dxa"/>
            <w:vMerge/>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1</w:t>
            </w:r>
          </w:p>
        </w:tc>
        <w:tc>
          <w:tcPr>
            <w:tcW w:w="2538" w:type="dxa"/>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w:t>
            </w:r>
          </w:p>
        </w:tc>
        <w:tc>
          <w:tcPr>
            <w:tcW w:w="709" w:type="dxa"/>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3</w:t>
            </w:r>
          </w:p>
        </w:tc>
        <w:tc>
          <w:tcPr>
            <w:tcW w:w="2551" w:type="dxa"/>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4</w:t>
            </w:r>
          </w:p>
        </w:tc>
        <w:tc>
          <w:tcPr>
            <w:tcW w:w="851" w:type="dxa"/>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5</w:t>
            </w:r>
          </w:p>
        </w:tc>
        <w:tc>
          <w:tcPr>
            <w:tcW w:w="2551" w:type="dxa"/>
            <w:gridSpan w:val="5"/>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8</w:t>
            </w:r>
          </w:p>
        </w:tc>
        <w:tc>
          <w:tcPr>
            <w:tcW w:w="993" w:type="dxa"/>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9</w:t>
            </w:r>
          </w:p>
        </w:tc>
        <w:tc>
          <w:tcPr>
            <w:tcW w:w="992" w:type="dxa"/>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10</w:t>
            </w:r>
          </w:p>
        </w:tc>
        <w:tc>
          <w:tcPr>
            <w:tcW w:w="992" w:type="dxa"/>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9</w:t>
            </w:r>
          </w:p>
        </w:tc>
        <w:tc>
          <w:tcPr>
            <w:tcW w:w="992" w:type="dxa"/>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10</w:t>
            </w:r>
          </w:p>
        </w:tc>
        <w:tc>
          <w:tcPr>
            <w:tcW w:w="1670" w:type="dxa"/>
            <w:shd w:val="clear" w:color="auto" w:fill="auto"/>
            <w:vAlign w:val="center"/>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11</w:t>
            </w:r>
          </w:p>
        </w:tc>
      </w:tr>
      <w:tr w:rsidR="00FD5D1C" w:rsidRPr="00FD5D1C" w:rsidTr="00224B9F">
        <w:tc>
          <w:tcPr>
            <w:tcW w:w="439" w:type="dxa"/>
            <w:vMerge w:val="restart"/>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1</w:t>
            </w:r>
          </w:p>
        </w:tc>
        <w:tc>
          <w:tcPr>
            <w:tcW w:w="2538" w:type="dxa"/>
            <w:vMerge w:val="restart"/>
            <w:shd w:val="clear" w:color="auto" w:fill="auto"/>
            <w:hideMark/>
          </w:tcPr>
          <w:p w:rsidR="00FD5D1C" w:rsidRPr="00FD5D1C" w:rsidRDefault="00FD5D1C" w:rsidP="003C3F93">
            <w:pPr>
              <w:autoSpaceDN/>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Основное мероприятие 01.</w:t>
            </w:r>
            <w:r w:rsidRPr="00FD5D1C">
              <w:rPr>
                <w:rFonts w:ascii="Arial" w:eastAsia="Times New Roman" w:hAnsi="Arial"/>
                <w:bCs/>
                <w:kern w:val="0"/>
                <w:sz w:val="18"/>
                <w:szCs w:val="18"/>
                <w:lang w:eastAsia="ru-RU" w:bidi="ar-SA"/>
              </w:rPr>
              <w:br/>
              <w:t>Создание условий для развития жилищного строительства</w:t>
            </w:r>
          </w:p>
        </w:tc>
        <w:tc>
          <w:tcPr>
            <w:tcW w:w="709" w:type="dxa"/>
            <w:vMerge w:val="restart"/>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2026-2030</w:t>
            </w:r>
          </w:p>
        </w:tc>
        <w:tc>
          <w:tcPr>
            <w:tcW w:w="2551" w:type="dxa"/>
            <w:shd w:val="clear" w:color="auto" w:fill="auto"/>
            <w:hideMark/>
          </w:tcPr>
          <w:p w:rsidR="00FD5D1C" w:rsidRPr="00FD5D1C" w:rsidRDefault="00FD5D1C" w:rsidP="003C3F93">
            <w:pPr>
              <w:autoSpaceDN/>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Итого</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1670" w:type="dxa"/>
            <w:vMerge w:val="restart"/>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Управление градостроительной деятельностью Администрации городского округа Жуковский</w:t>
            </w: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bCs/>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color w:val="000000"/>
                <w:kern w:val="0"/>
                <w:sz w:val="18"/>
                <w:szCs w:val="18"/>
                <w:lang w:eastAsia="ru-RU" w:bidi="ar-SA"/>
              </w:rPr>
            </w:pPr>
            <w:r w:rsidRPr="00FD5D1C">
              <w:rPr>
                <w:rFonts w:ascii="Arial" w:eastAsia="Times New Roman" w:hAnsi="Arial"/>
                <w:color w:val="000000"/>
                <w:kern w:val="0"/>
                <w:sz w:val="18"/>
                <w:szCs w:val="18"/>
                <w:lang w:eastAsia="ru-RU" w:bidi="ar-SA"/>
              </w:rPr>
              <w:t>Средства бюджета Московской области</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bCs/>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color w:val="000000"/>
                <w:kern w:val="0"/>
                <w:sz w:val="18"/>
                <w:szCs w:val="18"/>
                <w:lang w:eastAsia="ru-RU" w:bidi="ar-SA"/>
              </w:rPr>
            </w:pPr>
            <w:r w:rsidRPr="00FD5D1C">
              <w:rPr>
                <w:rFonts w:ascii="Arial" w:eastAsia="Times New Roman" w:hAnsi="Arial"/>
                <w:color w:val="000000"/>
                <w:kern w:val="0"/>
                <w:sz w:val="18"/>
                <w:szCs w:val="18"/>
                <w:lang w:eastAsia="ru-RU" w:bidi="ar-SA"/>
              </w:rPr>
              <w:t>Средства федерального бюджета</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bCs/>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color w:val="000000"/>
                <w:kern w:val="0"/>
                <w:sz w:val="18"/>
                <w:szCs w:val="18"/>
                <w:lang w:eastAsia="ru-RU" w:bidi="ar-SA"/>
              </w:rPr>
            </w:pPr>
            <w:r w:rsidRPr="00FD5D1C">
              <w:rPr>
                <w:rFonts w:ascii="Arial" w:eastAsia="Times New Roman" w:hAnsi="Arial"/>
                <w:color w:val="000000"/>
                <w:kern w:val="0"/>
                <w:sz w:val="18"/>
                <w:szCs w:val="18"/>
                <w:lang w:eastAsia="ru-RU" w:bidi="ar-SA"/>
              </w:rPr>
              <w:t>Средства бюджета городского округа Жуковский</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bCs/>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Внебюджетные источники</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val="restart"/>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1.1</w:t>
            </w:r>
          </w:p>
        </w:tc>
        <w:tc>
          <w:tcPr>
            <w:tcW w:w="2538" w:type="dxa"/>
            <w:vMerge w:val="restart"/>
            <w:shd w:val="clear" w:color="auto" w:fill="auto"/>
            <w:hideMark/>
          </w:tcPr>
          <w:p w:rsidR="00FD5D1C" w:rsidRPr="00FD5D1C" w:rsidRDefault="00FD5D1C" w:rsidP="003C3F93">
            <w:pPr>
              <w:autoSpaceDN/>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Мероприятие 01.01.</w:t>
            </w:r>
            <w:r w:rsidRPr="00FD5D1C">
              <w:rPr>
                <w:rFonts w:ascii="Arial" w:eastAsia="Times New Roman" w:hAnsi="Arial"/>
                <w:kern w:val="0"/>
                <w:sz w:val="18"/>
                <w:szCs w:val="18"/>
                <w:lang w:eastAsia="ru-RU" w:bidi="ar-SA"/>
              </w:rPr>
              <w:br/>
              <w:t>Организация строительства</w:t>
            </w:r>
          </w:p>
        </w:tc>
        <w:tc>
          <w:tcPr>
            <w:tcW w:w="709" w:type="dxa"/>
            <w:vMerge w:val="restart"/>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2026-2030</w:t>
            </w:r>
          </w:p>
        </w:tc>
        <w:tc>
          <w:tcPr>
            <w:tcW w:w="2551" w:type="dxa"/>
            <w:shd w:val="clear" w:color="auto" w:fill="auto"/>
            <w:hideMark/>
          </w:tcPr>
          <w:p w:rsidR="00FD5D1C" w:rsidRPr="00FD5D1C" w:rsidRDefault="00FD5D1C" w:rsidP="003C3F93">
            <w:pPr>
              <w:autoSpaceDN/>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Итого</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1670" w:type="dxa"/>
            <w:vMerge w:val="restart"/>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Управление градостроительной деятельностью Администрации городского округа Жуковский</w:t>
            </w: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color w:val="000000"/>
                <w:kern w:val="0"/>
                <w:sz w:val="18"/>
                <w:szCs w:val="18"/>
                <w:lang w:eastAsia="ru-RU" w:bidi="ar-SA"/>
              </w:rPr>
            </w:pPr>
            <w:r w:rsidRPr="00FD5D1C">
              <w:rPr>
                <w:rFonts w:ascii="Arial" w:eastAsia="Times New Roman" w:hAnsi="Arial"/>
                <w:color w:val="000000"/>
                <w:kern w:val="0"/>
                <w:sz w:val="18"/>
                <w:szCs w:val="18"/>
                <w:lang w:eastAsia="ru-RU" w:bidi="ar-SA"/>
              </w:rPr>
              <w:t>Средства бюджета Московской области</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color w:val="000000"/>
                <w:kern w:val="0"/>
                <w:sz w:val="18"/>
                <w:szCs w:val="18"/>
                <w:lang w:eastAsia="ru-RU" w:bidi="ar-SA"/>
              </w:rPr>
            </w:pPr>
            <w:r w:rsidRPr="00FD5D1C">
              <w:rPr>
                <w:rFonts w:ascii="Arial" w:eastAsia="Times New Roman" w:hAnsi="Arial"/>
                <w:color w:val="000000"/>
                <w:kern w:val="0"/>
                <w:sz w:val="18"/>
                <w:szCs w:val="18"/>
                <w:lang w:eastAsia="ru-RU" w:bidi="ar-SA"/>
              </w:rPr>
              <w:t>Средства федерального бюджета</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color w:val="000000"/>
                <w:kern w:val="0"/>
                <w:sz w:val="18"/>
                <w:szCs w:val="18"/>
                <w:lang w:eastAsia="ru-RU" w:bidi="ar-SA"/>
              </w:rPr>
            </w:pPr>
            <w:r w:rsidRPr="00FD5D1C">
              <w:rPr>
                <w:rFonts w:ascii="Arial" w:eastAsia="Times New Roman" w:hAnsi="Arial"/>
                <w:color w:val="000000"/>
                <w:kern w:val="0"/>
                <w:sz w:val="18"/>
                <w:szCs w:val="18"/>
                <w:lang w:eastAsia="ru-RU" w:bidi="ar-SA"/>
              </w:rPr>
              <w:t>Средства бюджета городского округа Жуковский</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Внебюджетные источники</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val="restart"/>
            <w:shd w:val="clear" w:color="auto" w:fill="auto"/>
            <w:hideMark/>
          </w:tcPr>
          <w:p w:rsidR="00FD5D1C" w:rsidRPr="00FD5D1C" w:rsidRDefault="00FD5D1C" w:rsidP="003C3F93">
            <w:pPr>
              <w:autoSpaceDN/>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Объем ввода индивидуального жилищного строительства, построенного населением за счет собственных и (или) кредитных средств, кв.м.</w:t>
            </w:r>
          </w:p>
        </w:tc>
        <w:tc>
          <w:tcPr>
            <w:tcW w:w="709" w:type="dxa"/>
            <w:vMerge w:val="restart"/>
            <w:shd w:val="clear" w:color="auto" w:fill="auto"/>
            <w:noWrap/>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Х</w:t>
            </w:r>
          </w:p>
        </w:tc>
        <w:tc>
          <w:tcPr>
            <w:tcW w:w="2551" w:type="dxa"/>
            <w:vMerge w:val="restart"/>
            <w:shd w:val="clear" w:color="auto" w:fill="auto"/>
            <w:noWrap/>
            <w:hideMark/>
          </w:tcPr>
          <w:p w:rsidR="00FD5D1C" w:rsidRPr="00FD5D1C" w:rsidRDefault="00FD5D1C" w:rsidP="003C3F93">
            <w:pPr>
              <w:autoSpaceDN/>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Х</w:t>
            </w:r>
          </w:p>
        </w:tc>
        <w:tc>
          <w:tcPr>
            <w:tcW w:w="851" w:type="dxa"/>
            <w:vMerge w:val="restart"/>
            <w:shd w:val="clear" w:color="auto" w:fill="auto"/>
            <w:noWrap/>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Всего</w:t>
            </w:r>
          </w:p>
        </w:tc>
        <w:tc>
          <w:tcPr>
            <w:tcW w:w="567" w:type="dxa"/>
            <w:vMerge w:val="restart"/>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Итого 2026 год</w:t>
            </w:r>
          </w:p>
        </w:tc>
        <w:tc>
          <w:tcPr>
            <w:tcW w:w="1984" w:type="dxa"/>
            <w:gridSpan w:val="4"/>
            <w:shd w:val="clear" w:color="auto" w:fill="auto"/>
            <w:noWrap/>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В том числе по кварталам</w:t>
            </w:r>
          </w:p>
        </w:tc>
        <w:tc>
          <w:tcPr>
            <w:tcW w:w="993" w:type="dxa"/>
            <w:vMerge w:val="restart"/>
            <w:shd w:val="clear" w:color="auto" w:fill="auto"/>
            <w:noWrap/>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2027 год</w:t>
            </w:r>
          </w:p>
        </w:tc>
        <w:tc>
          <w:tcPr>
            <w:tcW w:w="992" w:type="dxa"/>
            <w:vMerge w:val="restart"/>
            <w:shd w:val="clear" w:color="auto" w:fill="auto"/>
            <w:noWrap/>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2028 год</w:t>
            </w:r>
          </w:p>
        </w:tc>
        <w:tc>
          <w:tcPr>
            <w:tcW w:w="992" w:type="dxa"/>
            <w:vMerge w:val="restart"/>
            <w:shd w:val="clear" w:color="auto" w:fill="auto"/>
            <w:noWrap/>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2029 год</w:t>
            </w:r>
          </w:p>
        </w:tc>
        <w:tc>
          <w:tcPr>
            <w:tcW w:w="992" w:type="dxa"/>
            <w:vMerge w:val="restart"/>
            <w:shd w:val="clear" w:color="auto" w:fill="auto"/>
            <w:noWrap/>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2030 год</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224B9F"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851"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567"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567"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1</w:t>
            </w:r>
            <w:r w:rsidRPr="00FD5D1C">
              <w:rPr>
                <w:rFonts w:ascii="Arial" w:eastAsia="Times New Roman" w:hAnsi="Arial"/>
                <w:kern w:val="0"/>
                <w:sz w:val="18"/>
                <w:szCs w:val="18"/>
                <w:lang w:eastAsia="ru-RU" w:bidi="ar-SA"/>
              </w:rPr>
              <w:br/>
              <w:t>квартал</w:t>
            </w:r>
          </w:p>
        </w:tc>
        <w:tc>
          <w:tcPr>
            <w:tcW w:w="567"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1</w:t>
            </w:r>
            <w:r w:rsidRPr="00FD5D1C">
              <w:rPr>
                <w:rFonts w:ascii="Arial" w:eastAsia="Times New Roman" w:hAnsi="Arial"/>
                <w:kern w:val="0"/>
                <w:sz w:val="18"/>
                <w:szCs w:val="18"/>
                <w:lang w:eastAsia="ru-RU" w:bidi="ar-SA"/>
              </w:rPr>
              <w:br/>
              <w:t>полугодие</w:t>
            </w:r>
          </w:p>
        </w:tc>
        <w:tc>
          <w:tcPr>
            <w:tcW w:w="425"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9</w:t>
            </w:r>
            <w:r w:rsidRPr="00FD5D1C">
              <w:rPr>
                <w:rFonts w:ascii="Arial" w:eastAsia="Times New Roman" w:hAnsi="Arial"/>
                <w:kern w:val="0"/>
                <w:sz w:val="18"/>
                <w:szCs w:val="18"/>
                <w:lang w:eastAsia="ru-RU" w:bidi="ar-SA"/>
              </w:rPr>
              <w:br/>
              <w:t>месяцев</w:t>
            </w:r>
          </w:p>
        </w:tc>
        <w:tc>
          <w:tcPr>
            <w:tcW w:w="425"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12</w:t>
            </w:r>
            <w:r w:rsidRPr="00FD5D1C">
              <w:rPr>
                <w:rFonts w:ascii="Arial" w:eastAsia="Times New Roman" w:hAnsi="Arial"/>
                <w:kern w:val="0"/>
                <w:sz w:val="18"/>
                <w:szCs w:val="18"/>
                <w:lang w:eastAsia="ru-RU" w:bidi="ar-SA"/>
              </w:rPr>
              <w:br/>
              <w:t>месяцев</w:t>
            </w:r>
          </w:p>
        </w:tc>
        <w:tc>
          <w:tcPr>
            <w:tcW w:w="993"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992"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992"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992"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w:t>
            </w:r>
          </w:p>
        </w:tc>
        <w:tc>
          <w:tcPr>
            <w:tcW w:w="567"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w:t>
            </w:r>
          </w:p>
        </w:tc>
        <w:tc>
          <w:tcPr>
            <w:tcW w:w="567"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w:t>
            </w:r>
          </w:p>
        </w:tc>
        <w:tc>
          <w:tcPr>
            <w:tcW w:w="567"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w:t>
            </w:r>
          </w:p>
        </w:tc>
        <w:tc>
          <w:tcPr>
            <w:tcW w:w="425"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w:t>
            </w:r>
          </w:p>
        </w:tc>
        <w:tc>
          <w:tcPr>
            <w:tcW w:w="425"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val="restart"/>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1.2</w:t>
            </w:r>
          </w:p>
        </w:tc>
        <w:tc>
          <w:tcPr>
            <w:tcW w:w="2538" w:type="dxa"/>
            <w:vMerge w:val="restart"/>
            <w:shd w:val="clear" w:color="auto" w:fill="auto"/>
            <w:hideMark/>
          </w:tcPr>
          <w:p w:rsidR="00FD5D1C" w:rsidRPr="00FD5D1C" w:rsidRDefault="00FD5D1C" w:rsidP="003C3F93">
            <w:pPr>
              <w:autoSpaceDN/>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Мероприятие 01.04</w:t>
            </w:r>
            <w:r w:rsidRPr="00FD5D1C">
              <w:rPr>
                <w:rFonts w:ascii="Arial" w:eastAsia="Times New Roman" w:hAnsi="Arial"/>
                <w:kern w:val="0"/>
                <w:sz w:val="18"/>
                <w:szCs w:val="18"/>
                <w:lang w:eastAsia="ru-RU" w:bidi="ar-SA"/>
              </w:rPr>
              <w:br/>
              <w:t>Направленные на достижение показателей (без финансирования)</w:t>
            </w:r>
          </w:p>
        </w:tc>
        <w:tc>
          <w:tcPr>
            <w:tcW w:w="709" w:type="dxa"/>
            <w:vMerge w:val="restart"/>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2026-2030</w:t>
            </w:r>
          </w:p>
        </w:tc>
        <w:tc>
          <w:tcPr>
            <w:tcW w:w="2551" w:type="dxa"/>
            <w:shd w:val="clear" w:color="auto" w:fill="auto"/>
            <w:hideMark/>
          </w:tcPr>
          <w:p w:rsidR="00FD5D1C" w:rsidRPr="00FD5D1C" w:rsidRDefault="00FD5D1C" w:rsidP="003C3F93">
            <w:pPr>
              <w:autoSpaceDN/>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Итого</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1670" w:type="dxa"/>
            <w:vMerge w:val="restart"/>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Отдел жилищной политики Управления земельно-имущественных отношений Администрации городского округа Жуковский</w:t>
            </w: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color w:val="000000"/>
                <w:kern w:val="0"/>
                <w:sz w:val="18"/>
                <w:szCs w:val="18"/>
                <w:lang w:eastAsia="ru-RU" w:bidi="ar-SA"/>
              </w:rPr>
            </w:pPr>
            <w:r w:rsidRPr="00FD5D1C">
              <w:rPr>
                <w:rFonts w:ascii="Arial" w:eastAsia="Times New Roman" w:hAnsi="Arial"/>
                <w:color w:val="000000"/>
                <w:kern w:val="0"/>
                <w:sz w:val="18"/>
                <w:szCs w:val="18"/>
                <w:lang w:eastAsia="ru-RU" w:bidi="ar-SA"/>
              </w:rPr>
              <w:t>Средства бюджета Московской области</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color w:val="000000"/>
                <w:kern w:val="0"/>
                <w:sz w:val="18"/>
                <w:szCs w:val="18"/>
                <w:lang w:eastAsia="ru-RU" w:bidi="ar-SA"/>
              </w:rPr>
            </w:pPr>
            <w:r w:rsidRPr="00FD5D1C">
              <w:rPr>
                <w:rFonts w:ascii="Arial" w:eastAsia="Times New Roman" w:hAnsi="Arial"/>
                <w:color w:val="000000"/>
                <w:kern w:val="0"/>
                <w:sz w:val="18"/>
                <w:szCs w:val="18"/>
                <w:lang w:eastAsia="ru-RU" w:bidi="ar-SA"/>
              </w:rPr>
              <w:t>Средства федерального бюджета</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color w:val="000000"/>
                <w:kern w:val="0"/>
                <w:sz w:val="18"/>
                <w:szCs w:val="18"/>
                <w:lang w:eastAsia="ru-RU" w:bidi="ar-SA"/>
              </w:rPr>
            </w:pPr>
            <w:r w:rsidRPr="00FD5D1C">
              <w:rPr>
                <w:rFonts w:ascii="Arial" w:eastAsia="Times New Roman" w:hAnsi="Arial"/>
                <w:color w:val="000000"/>
                <w:kern w:val="0"/>
                <w:sz w:val="18"/>
                <w:szCs w:val="18"/>
                <w:lang w:eastAsia="ru-RU" w:bidi="ar-SA"/>
              </w:rPr>
              <w:t>Средства бюджета городского округа Жуковский</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Внебюджетные источники</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val="restart"/>
            <w:shd w:val="clear" w:color="auto" w:fill="auto"/>
            <w:hideMark/>
          </w:tcPr>
          <w:p w:rsidR="00FD5D1C" w:rsidRPr="00FD5D1C" w:rsidRDefault="00FD5D1C" w:rsidP="003C3F93">
            <w:pPr>
              <w:autoSpaceDN/>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Количество семей, улучшивших жилищные условия, семей</w:t>
            </w:r>
          </w:p>
        </w:tc>
        <w:tc>
          <w:tcPr>
            <w:tcW w:w="709" w:type="dxa"/>
            <w:vMerge w:val="restart"/>
            <w:shd w:val="clear" w:color="auto" w:fill="auto"/>
            <w:noWrap/>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Х</w:t>
            </w:r>
          </w:p>
        </w:tc>
        <w:tc>
          <w:tcPr>
            <w:tcW w:w="2551" w:type="dxa"/>
            <w:vMerge w:val="restart"/>
            <w:shd w:val="clear" w:color="auto" w:fill="auto"/>
            <w:noWrap/>
            <w:hideMark/>
          </w:tcPr>
          <w:p w:rsidR="00FD5D1C" w:rsidRPr="00FD5D1C" w:rsidRDefault="00FD5D1C" w:rsidP="003C3F93">
            <w:pPr>
              <w:autoSpaceDN/>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Х</w:t>
            </w:r>
          </w:p>
        </w:tc>
        <w:tc>
          <w:tcPr>
            <w:tcW w:w="851" w:type="dxa"/>
            <w:vMerge w:val="restart"/>
            <w:shd w:val="clear" w:color="auto" w:fill="auto"/>
            <w:noWrap/>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Всего</w:t>
            </w:r>
          </w:p>
        </w:tc>
        <w:tc>
          <w:tcPr>
            <w:tcW w:w="567" w:type="dxa"/>
            <w:vMerge w:val="restart"/>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Итого 2026 год</w:t>
            </w:r>
          </w:p>
        </w:tc>
        <w:tc>
          <w:tcPr>
            <w:tcW w:w="1984" w:type="dxa"/>
            <w:gridSpan w:val="4"/>
            <w:shd w:val="clear" w:color="auto" w:fill="auto"/>
            <w:noWrap/>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В том числе по кварталам</w:t>
            </w:r>
          </w:p>
        </w:tc>
        <w:tc>
          <w:tcPr>
            <w:tcW w:w="993" w:type="dxa"/>
            <w:vMerge w:val="restart"/>
            <w:shd w:val="clear" w:color="auto" w:fill="auto"/>
            <w:noWrap/>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2027 год</w:t>
            </w:r>
          </w:p>
        </w:tc>
        <w:tc>
          <w:tcPr>
            <w:tcW w:w="992" w:type="dxa"/>
            <w:vMerge w:val="restart"/>
            <w:shd w:val="clear" w:color="auto" w:fill="auto"/>
            <w:noWrap/>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2028 год</w:t>
            </w:r>
          </w:p>
        </w:tc>
        <w:tc>
          <w:tcPr>
            <w:tcW w:w="992" w:type="dxa"/>
            <w:vMerge w:val="restart"/>
            <w:shd w:val="clear" w:color="auto" w:fill="auto"/>
            <w:noWrap/>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2029 год</w:t>
            </w:r>
          </w:p>
        </w:tc>
        <w:tc>
          <w:tcPr>
            <w:tcW w:w="992" w:type="dxa"/>
            <w:vMerge w:val="restart"/>
            <w:shd w:val="clear" w:color="auto" w:fill="auto"/>
            <w:noWrap/>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2030 год</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224B9F"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851"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567"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567"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1</w:t>
            </w:r>
            <w:r w:rsidRPr="00FD5D1C">
              <w:rPr>
                <w:rFonts w:ascii="Arial" w:eastAsia="Times New Roman" w:hAnsi="Arial"/>
                <w:kern w:val="0"/>
                <w:sz w:val="18"/>
                <w:szCs w:val="18"/>
                <w:lang w:eastAsia="ru-RU" w:bidi="ar-SA"/>
              </w:rPr>
              <w:br/>
              <w:t>квартал</w:t>
            </w:r>
          </w:p>
        </w:tc>
        <w:tc>
          <w:tcPr>
            <w:tcW w:w="567"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1</w:t>
            </w:r>
            <w:r w:rsidRPr="00FD5D1C">
              <w:rPr>
                <w:rFonts w:ascii="Arial" w:eastAsia="Times New Roman" w:hAnsi="Arial"/>
                <w:kern w:val="0"/>
                <w:sz w:val="18"/>
                <w:szCs w:val="18"/>
                <w:lang w:eastAsia="ru-RU" w:bidi="ar-SA"/>
              </w:rPr>
              <w:br/>
              <w:t>полугодие</w:t>
            </w:r>
          </w:p>
        </w:tc>
        <w:tc>
          <w:tcPr>
            <w:tcW w:w="425"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9</w:t>
            </w:r>
            <w:r w:rsidRPr="00FD5D1C">
              <w:rPr>
                <w:rFonts w:ascii="Arial" w:eastAsia="Times New Roman" w:hAnsi="Arial"/>
                <w:kern w:val="0"/>
                <w:sz w:val="18"/>
                <w:szCs w:val="18"/>
                <w:lang w:eastAsia="ru-RU" w:bidi="ar-SA"/>
              </w:rPr>
              <w:br/>
              <w:t>месяцев</w:t>
            </w:r>
          </w:p>
        </w:tc>
        <w:tc>
          <w:tcPr>
            <w:tcW w:w="425"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12</w:t>
            </w:r>
            <w:r w:rsidRPr="00FD5D1C">
              <w:rPr>
                <w:rFonts w:ascii="Arial" w:eastAsia="Times New Roman" w:hAnsi="Arial"/>
                <w:kern w:val="0"/>
                <w:sz w:val="18"/>
                <w:szCs w:val="18"/>
                <w:lang w:eastAsia="ru-RU" w:bidi="ar-SA"/>
              </w:rPr>
              <w:br/>
              <w:t>месяцев</w:t>
            </w:r>
          </w:p>
        </w:tc>
        <w:tc>
          <w:tcPr>
            <w:tcW w:w="993"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992"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992"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992"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51" w:type="dxa"/>
            <w:vMerge/>
            <w:hideMark/>
          </w:tcPr>
          <w:p w:rsidR="00FD5D1C" w:rsidRPr="00FD5D1C" w:rsidRDefault="00FD5D1C" w:rsidP="003C3F93">
            <w:pPr>
              <w:autoSpaceDN/>
              <w:textAlignment w:val="auto"/>
              <w:rPr>
                <w:rFonts w:ascii="Arial" w:eastAsia="Times New Roman" w:hAnsi="Arial"/>
                <w:kern w:val="0"/>
                <w:sz w:val="18"/>
                <w:szCs w:val="18"/>
                <w:lang w:eastAsia="ru-RU" w:bidi="ar-SA"/>
              </w:rPr>
            </w:pP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w:t>
            </w:r>
          </w:p>
        </w:tc>
        <w:tc>
          <w:tcPr>
            <w:tcW w:w="567"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w:t>
            </w:r>
          </w:p>
        </w:tc>
        <w:tc>
          <w:tcPr>
            <w:tcW w:w="567"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w:t>
            </w:r>
          </w:p>
        </w:tc>
        <w:tc>
          <w:tcPr>
            <w:tcW w:w="567"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w:t>
            </w:r>
          </w:p>
        </w:tc>
        <w:tc>
          <w:tcPr>
            <w:tcW w:w="425"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w:t>
            </w:r>
          </w:p>
        </w:tc>
        <w:tc>
          <w:tcPr>
            <w:tcW w:w="425"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r w:rsidRPr="00FD5D1C">
              <w:rPr>
                <w:rFonts w:ascii="Arial" w:eastAsia="Times New Roman" w:hAnsi="Arial"/>
                <w:kern w:val="0"/>
                <w:sz w:val="18"/>
                <w:szCs w:val="18"/>
                <w:lang w:eastAsia="ru-RU" w:bidi="ar-SA"/>
              </w:rPr>
              <w:t>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val="restart"/>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val="restart"/>
            <w:shd w:val="clear" w:color="auto" w:fill="auto"/>
            <w:hideMark/>
          </w:tcPr>
          <w:p w:rsidR="00FD5D1C" w:rsidRPr="00FD5D1C" w:rsidRDefault="00FD5D1C" w:rsidP="003C3F93">
            <w:pPr>
              <w:autoSpaceDN/>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 xml:space="preserve">Итого по подпрограмме I </w:t>
            </w:r>
            <w:r>
              <w:rPr>
                <w:rFonts w:ascii="Arial" w:eastAsia="Times New Roman" w:hAnsi="Arial"/>
                <w:bCs/>
                <w:kern w:val="0"/>
                <w:sz w:val="18"/>
                <w:szCs w:val="18"/>
                <w:lang w:eastAsia="ru-RU" w:bidi="ar-SA"/>
              </w:rPr>
              <w:t>«</w:t>
            </w:r>
            <w:r w:rsidRPr="00FD5D1C">
              <w:rPr>
                <w:rFonts w:ascii="Arial" w:eastAsia="Times New Roman" w:hAnsi="Arial"/>
                <w:bCs/>
                <w:kern w:val="0"/>
                <w:sz w:val="18"/>
                <w:szCs w:val="18"/>
                <w:lang w:eastAsia="ru-RU" w:bidi="ar-SA"/>
              </w:rPr>
              <w:t>Создание условий для жилищного строительства</w:t>
            </w:r>
            <w:r>
              <w:rPr>
                <w:rFonts w:ascii="Arial" w:eastAsia="Times New Roman" w:hAnsi="Arial"/>
                <w:bCs/>
                <w:kern w:val="0"/>
                <w:sz w:val="18"/>
                <w:szCs w:val="18"/>
                <w:lang w:eastAsia="ru-RU" w:bidi="ar-SA"/>
              </w:rPr>
              <w:t>»</w:t>
            </w:r>
          </w:p>
        </w:tc>
        <w:tc>
          <w:tcPr>
            <w:tcW w:w="709" w:type="dxa"/>
            <w:vMerge w:val="restart"/>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2026-2030</w:t>
            </w:r>
          </w:p>
        </w:tc>
        <w:tc>
          <w:tcPr>
            <w:tcW w:w="2551" w:type="dxa"/>
            <w:shd w:val="clear" w:color="auto" w:fill="auto"/>
            <w:hideMark/>
          </w:tcPr>
          <w:p w:rsidR="00FD5D1C" w:rsidRPr="00FD5D1C" w:rsidRDefault="00FD5D1C" w:rsidP="003C3F93">
            <w:pPr>
              <w:autoSpaceDN/>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Итого</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1670" w:type="dxa"/>
            <w:vMerge w:val="restart"/>
            <w:shd w:val="clear" w:color="auto" w:fill="auto"/>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bCs/>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Средства бюджета Московской области</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bCs/>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Средства федерального бюджета</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bCs/>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Средства бюджета городского округа Жуковский</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r w:rsidR="00FD5D1C" w:rsidRPr="00FD5D1C" w:rsidTr="00224B9F">
        <w:tc>
          <w:tcPr>
            <w:tcW w:w="439"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FD5D1C" w:rsidRPr="00FD5D1C" w:rsidRDefault="00FD5D1C" w:rsidP="003C3F93">
            <w:pPr>
              <w:autoSpaceDN/>
              <w:textAlignment w:val="auto"/>
              <w:rPr>
                <w:rFonts w:ascii="Arial" w:eastAsia="Times New Roman" w:hAnsi="Arial"/>
                <w:bCs/>
                <w:kern w:val="0"/>
                <w:sz w:val="18"/>
                <w:szCs w:val="18"/>
                <w:lang w:eastAsia="ru-RU" w:bidi="ar-SA"/>
              </w:rPr>
            </w:pPr>
          </w:p>
        </w:tc>
        <w:tc>
          <w:tcPr>
            <w:tcW w:w="709" w:type="dxa"/>
            <w:vMerge/>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p>
        </w:tc>
        <w:tc>
          <w:tcPr>
            <w:tcW w:w="2551" w:type="dxa"/>
            <w:shd w:val="clear" w:color="auto" w:fill="auto"/>
            <w:hideMark/>
          </w:tcPr>
          <w:p w:rsidR="00FD5D1C" w:rsidRPr="00FD5D1C" w:rsidRDefault="00FD5D1C" w:rsidP="003C3F93">
            <w:pPr>
              <w:autoSpaceDN/>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Внебюджетные источники</w:t>
            </w:r>
          </w:p>
        </w:tc>
        <w:tc>
          <w:tcPr>
            <w:tcW w:w="851"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2551" w:type="dxa"/>
            <w:gridSpan w:val="5"/>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3"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992" w:type="dxa"/>
            <w:shd w:val="clear" w:color="auto" w:fill="auto"/>
            <w:hideMark/>
          </w:tcPr>
          <w:p w:rsidR="00FD5D1C" w:rsidRPr="00FD5D1C" w:rsidRDefault="00FD5D1C" w:rsidP="003C3F93">
            <w:pPr>
              <w:autoSpaceDN/>
              <w:jc w:val="center"/>
              <w:textAlignment w:val="auto"/>
              <w:rPr>
                <w:rFonts w:ascii="Arial" w:eastAsia="Times New Roman" w:hAnsi="Arial"/>
                <w:bCs/>
                <w:kern w:val="0"/>
                <w:sz w:val="18"/>
                <w:szCs w:val="18"/>
                <w:lang w:eastAsia="ru-RU" w:bidi="ar-SA"/>
              </w:rPr>
            </w:pPr>
            <w:r w:rsidRPr="00FD5D1C">
              <w:rPr>
                <w:rFonts w:ascii="Arial" w:eastAsia="Times New Roman" w:hAnsi="Arial"/>
                <w:bCs/>
                <w:kern w:val="0"/>
                <w:sz w:val="18"/>
                <w:szCs w:val="18"/>
                <w:lang w:eastAsia="ru-RU" w:bidi="ar-SA"/>
              </w:rPr>
              <w:t>0,00000</w:t>
            </w:r>
          </w:p>
        </w:tc>
        <w:tc>
          <w:tcPr>
            <w:tcW w:w="1670" w:type="dxa"/>
            <w:vMerge/>
            <w:hideMark/>
          </w:tcPr>
          <w:p w:rsidR="00FD5D1C" w:rsidRPr="00FD5D1C" w:rsidRDefault="00FD5D1C" w:rsidP="003C3F93">
            <w:pPr>
              <w:autoSpaceDN/>
              <w:jc w:val="center"/>
              <w:textAlignment w:val="auto"/>
              <w:rPr>
                <w:rFonts w:ascii="Arial" w:eastAsia="Times New Roman" w:hAnsi="Arial"/>
                <w:kern w:val="0"/>
                <w:sz w:val="18"/>
                <w:szCs w:val="18"/>
                <w:lang w:eastAsia="ru-RU" w:bidi="ar-SA"/>
              </w:rPr>
            </w:pPr>
          </w:p>
        </w:tc>
      </w:tr>
    </w:tbl>
    <w:p w:rsidR="00FD5D1C" w:rsidRDefault="00FD5D1C" w:rsidP="003C3F93">
      <w:pPr>
        <w:pStyle w:val="Standard"/>
        <w:widowControl w:val="0"/>
        <w:autoSpaceDE w:val="0"/>
        <w:jc w:val="center"/>
        <w:rPr>
          <w:rFonts w:ascii="Arial" w:eastAsia="Calibri" w:hAnsi="Arial" w:cs="Arial"/>
          <w:b/>
        </w:rPr>
      </w:pPr>
    </w:p>
    <w:p w:rsidR="00FD5D1C" w:rsidRPr="00224B9F" w:rsidRDefault="00224B9F" w:rsidP="003C3F93">
      <w:pPr>
        <w:pStyle w:val="Standard"/>
        <w:widowControl w:val="0"/>
        <w:autoSpaceDE w:val="0"/>
        <w:jc w:val="center"/>
        <w:rPr>
          <w:rFonts w:ascii="Arial" w:eastAsia="Calibri" w:hAnsi="Arial" w:cs="Arial"/>
          <w:b/>
        </w:rPr>
      </w:pPr>
      <w:r w:rsidRPr="00224B9F">
        <w:rPr>
          <w:rFonts w:ascii="Arial" w:eastAsia="Calibri" w:hAnsi="Arial" w:cs="Arial"/>
          <w:b/>
        </w:rPr>
        <w:t>7. Перечень мероприятий подпрограммы II «Обеспечение жильем молодых семей»</w:t>
      </w:r>
    </w:p>
    <w:tbl>
      <w:tblPr>
        <w:tblW w:w="50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1" w:type="dxa"/>
        </w:tblCellMar>
        <w:tblLook w:val="04A0" w:firstRow="1" w:lastRow="0" w:firstColumn="1" w:lastColumn="0" w:noHBand="0" w:noVBand="1"/>
      </w:tblPr>
      <w:tblGrid>
        <w:gridCol w:w="439"/>
        <w:gridCol w:w="2538"/>
        <w:gridCol w:w="709"/>
        <w:gridCol w:w="2126"/>
        <w:gridCol w:w="851"/>
        <w:gridCol w:w="567"/>
        <w:gridCol w:w="567"/>
        <w:gridCol w:w="567"/>
        <w:gridCol w:w="567"/>
        <w:gridCol w:w="567"/>
        <w:gridCol w:w="992"/>
        <w:gridCol w:w="992"/>
        <w:gridCol w:w="851"/>
        <w:gridCol w:w="850"/>
        <w:gridCol w:w="2095"/>
      </w:tblGrid>
      <w:tr w:rsidR="0023126B" w:rsidRPr="0023126B" w:rsidTr="0023126B">
        <w:tc>
          <w:tcPr>
            <w:tcW w:w="439" w:type="dxa"/>
            <w:vMerge w:val="restart"/>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 п/п</w:t>
            </w:r>
          </w:p>
        </w:tc>
        <w:tc>
          <w:tcPr>
            <w:tcW w:w="2538" w:type="dxa"/>
            <w:vMerge w:val="restart"/>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Мероприятие подпрограммы</w:t>
            </w:r>
          </w:p>
        </w:tc>
        <w:tc>
          <w:tcPr>
            <w:tcW w:w="709" w:type="dxa"/>
            <w:vMerge w:val="restart"/>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Срок  исполнения мероприятия</w:t>
            </w:r>
          </w:p>
        </w:tc>
        <w:tc>
          <w:tcPr>
            <w:tcW w:w="2126" w:type="dxa"/>
            <w:vMerge w:val="restart"/>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Источники финансирования</w:t>
            </w:r>
          </w:p>
        </w:tc>
        <w:tc>
          <w:tcPr>
            <w:tcW w:w="851" w:type="dxa"/>
            <w:vMerge w:val="restart"/>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Всего  (тыс. руб.)</w:t>
            </w:r>
          </w:p>
        </w:tc>
        <w:tc>
          <w:tcPr>
            <w:tcW w:w="6520" w:type="dxa"/>
            <w:gridSpan w:val="9"/>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Объем финансирования по годам (тыс. руб.)</w:t>
            </w:r>
          </w:p>
        </w:tc>
        <w:tc>
          <w:tcPr>
            <w:tcW w:w="2095" w:type="dxa"/>
            <w:vMerge w:val="restart"/>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Ответственный за выполнение мероприятия подпрограммы</w:t>
            </w:r>
          </w:p>
        </w:tc>
      </w:tr>
      <w:tr w:rsidR="0023126B" w:rsidRPr="0023126B" w:rsidTr="0023126B">
        <w:tc>
          <w:tcPr>
            <w:tcW w:w="439" w:type="dxa"/>
            <w:vMerge/>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709" w:type="dxa"/>
            <w:vMerge/>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126" w:type="dxa"/>
            <w:vMerge/>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851" w:type="dxa"/>
            <w:vMerge/>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835" w:type="dxa"/>
            <w:gridSpan w:val="5"/>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2026 год</w:t>
            </w:r>
          </w:p>
        </w:tc>
        <w:tc>
          <w:tcPr>
            <w:tcW w:w="992" w:type="dxa"/>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2027 год</w:t>
            </w:r>
          </w:p>
        </w:tc>
        <w:tc>
          <w:tcPr>
            <w:tcW w:w="992" w:type="dxa"/>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2028 год</w:t>
            </w:r>
          </w:p>
        </w:tc>
        <w:tc>
          <w:tcPr>
            <w:tcW w:w="851" w:type="dxa"/>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2029 год</w:t>
            </w:r>
          </w:p>
        </w:tc>
        <w:tc>
          <w:tcPr>
            <w:tcW w:w="850" w:type="dxa"/>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2030 год</w:t>
            </w:r>
          </w:p>
        </w:tc>
        <w:tc>
          <w:tcPr>
            <w:tcW w:w="2095" w:type="dxa"/>
            <w:vMerge/>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1</w:t>
            </w:r>
          </w:p>
        </w:tc>
        <w:tc>
          <w:tcPr>
            <w:tcW w:w="2538" w:type="dxa"/>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2</w:t>
            </w:r>
          </w:p>
        </w:tc>
        <w:tc>
          <w:tcPr>
            <w:tcW w:w="709" w:type="dxa"/>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3</w:t>
            </w:r>
          </w:p>
        </w:tc>
        <w:tc>
          <w:tcPr>
            <w:tcW w:w="2126" w:type="dxa"/>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4</w:t>
            </w:r>
          </w:p>
        </w:tc>
        <w:tc>
          <w:tcPr>
            <w:tcW w:w="851" w:type="dxa"/>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5</w:t>
            </w:r>
          </w:p>
        </w:tc>
        <w:tc>
          <w:tcPr>
            <w:tcW w:w="2835" w:type="dxa"/>
            <w:gridSpan w:val="5"/>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8</w:t>
            </w:r>
          </w:p>
        </w:tc>
        <w:tc>
          <w:tcPr>
            <w:tcW w:w="992" w:type="dxa"/>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9</w:t>
            </w:r>
          </w:p>
        </w:tc>
        <w:tc>
          <w:tcPr>
            <w:tcW w:w="992" w:type="dxa"/>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10</w:t>
            </w:r>
          </w:p>
        </w:tc>
        <w:tc>
          <w:tcPr>
            <w:tcW w:w="851" w:type="dxa"/>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9</w:t>
            </w:r>
          </w:p>
        </w:tc>
        <w:tc>
          <w:tcPr>
            <w:tcW w:w="850" w:type="dxa"/>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10</w:t>
            </w:r>
          </w:p>
        </w:tc>
        <w:tc>
          <w:tcPr>
            <w:tcW w:w="2095" w:type="dxa"/>
            <w:shd w:val="clear" w:color="auto" w:fill="auto"/>
            <w:vAlign w:val="center"/>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11</w:t>
            </w:r>
          </w:p>
        </w:tc>
      </w:tr>
      <w:tr w:rsidR="0023126B" w:rsidRPr="0023126B" w:rsidTr="0023126B">
        <w:tc>
          <w:tcPr>
            <w:tcW w:w="439" w:type="dxa"/>
            <w:vMerge w:val="restart"/>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1</w:t>
            </w:r>
          </w:p>
        </w:tc>
        <w:tc>
          <w:tcPr>
            <w:tcW w:w="2538" w:type="dxa"/>
            <w:vMerge w:val="restart"/>
            <w:shd w:val="clear" w:color="auto" w:fill="auto"/>
            <w:hideMark/>
          </w:tcPr>
          <w:p w:rsidR="0023126B" w:rsidRPr="0023126B" w:rsidRDefault="0023126B" w:rsidP="003C3F93">
            <w:pPr>
              <w:autoSpaceDN/>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Основное мероприятие 01.</w:t>
            </w:r>
            <w:r w:rsidRPr="0023126B">
              <w:rPr>
                <w:rFonts w:ascii="Arial" w:eastAsia="Times New Roman" w:hAnsi="Arial"/>
                <w:bCs/>
                <w:kern w:val="0"/>
                <w:sz w:val="18"/>
                <w:szCs w:val="18"/>
                <w:lang w:eastAsia="ru-RU" w:bidi="ar-SA"/>
              </w:rPr>
              <w:b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709" w:type="dxa"/>
            <w:vMerge w:val="restart"/>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2026-2030</w:t>
            </w:r>
          </w:p>
        </w:tc>
        <w:tc>
          <w:tcPr>
            <w:tcW w:w="2126" w:type="dxa"/>
            <w:shd w:val="clear" w:color="auto" w:fill="auto"/>
            <w:hideMark/>
          </w:tcPr>
          <w:p w:rsidR="0023126B" w:rsidRPr="0023126B" w:rsidRDefault="0023126B" w:rsidP="003C3F93">
            <w:pPr>
              <w:autoSpaceDN/>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Итого</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835" w:type="dxa"/>
            <w:gridSpan w:val="5"/>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095" w:type="dxa"/>
            <w:vMerge w:val="restart"/>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Отдел жилищной политики Управления земельно-имущественных отношений Администрации городского округа Жуковский</w:t>
            </w:r>
          </w:p>
        </w:tc>
      </w:tr>
      <w:tr w:rsidR="0023126B" w:rsidRPr="0023126B" w:rsidTr="0023126B">
        <w:tc>
          <w:tcPr>
            <w:tcW w:w="43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23126B" w:rsidRPr="0023126B" w:rsidRDefault="0023126B" w:rsidP="003C3F93">
            <w:pPr>
              <w:autoSpaceDN/>
              <w:textAlignment w:val="auto"/>
              <w:rPr>
                <w:rFonts w:ascii="Arial" w:eastAsia="Times New Roman" w:hAnsi="Arial"/>
                <w:bCs/>
                <w:kern w:val="0"/>
                <w:sz w:val="18"/>
                <w:szCs w:val="18"/>
                <w:lang w:eastAsia="ru-RU" w:bidi="ar-SA"/>
              </w:rPr>
            </w:pPr>
          </w:p>
        </w:tc>
        <w:tc>
          <w:tcPr>
            <w:tcW w:w="70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3126B" w:rsidRPr="0023126B" w:rsidRDefault="0023126B" w:rsidP="003C3F93">
            <w:pPr>
              <w:autoSpaceDN/>
              <w:textAlignment w:val="auto"/>
              <w:rPr>
                <w:rFonts w:ascii="Arial" w:eastAsia="Times New Roman" w:hAnsi="Arial"/>
                <w:color w:val="000000"/>
                <w:kern w:val="0"/>
                <w:sz w:val="18"/>
                <w:szCs w:val="18"/>
                <w:lang w:eastAsia="ru-RU" w:bidi="ar-SA"/>
              </w:rPr>
            </w:pPr>
            <w:r w:rsidRPr="0023126B">
              <w:rPr>
                <w:rFonts w:ascii="Arial" w:eastAsia="Times New Roman" w:hAnsi="Arial"/>
                <w:color w:val="000000"/>
                <w:kern w:val="0"/>
                <w:sz w:val="18"/>
                <w:szCs w:val="18"/>
                <w:lang w:eastAsia="ru-RU" w:bidi="ar-SA"/>
              </w:rPr>
              <w:t>Средства бюджета Московской области</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835" w:type="dxa"/>
            <w:gridSpan w:val="5"/>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095"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23126B" w:rsidRPr="0023126B" w:rsidRDefault="0023126B" w:rsidP="003C3F93">
            <w:pPr>
              <w:autoSpaceDN/>
              <w:textAlignment w:val="auto"/>
              <w:rPr>
                <w:rFonts w:ascii="Arial" w:eastAsia="Times New Roman" w:hAnsi="Arial"/>
                <w:bCs/>
                <w:kern w:val="0"/>
                <w:sz w:val="18"/>
                <w:szCs w:val="18"/>
                <w:lang w:eastAsia="ru-RU" w:bidi="ar-SA"/>
              </w:rPr>
            </w:pPr>
          </w:p>
        </w:tc>
        <w:tc>
          <w:tcPr>
            <w:tcW w:w="70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3126B" w:rsidRPr="0023126B" w:rsidRDefault="0023126B" w:rsidP="003C3F93">
            <w:pPr>
              <w:autoSpaceDN/>
              <w:textAlignment w:val="auto"/>
              <w:rPr>
                <w:rFonts w:ascii="Arial" w:eastAsia="Times New Roman" w:hAnsi="Arial"/>
                <w:color w:val="000000"/>
                <w:kern w:val="0"/>
                <w:sz w:val="18"/>
                <w:szCs w:val="18"/>
                <w:lang w:eastAsia="ru-RU" w:bidi="ar-SA"/>
              </w:rPr>
            </w:pPr>
            <w:r w:rsidRPr="0023126B">
              <w:rPr>
                <w:rFonts w:ascii="Arial" w:eastAsia="Times New Roman" w:hAnsi="Arial"/>
                <w:color w:val="000000"/>
                <w:kern w:val="0"/>
                <w:sz w:val="18"/>
                <w:szCs w:val="18"/>
                <w:lang w:eastAsia="ru-RU" w:bidi="ar-SA"/>
              </w:rPr>
              <w:t>Средства федерального бюджета</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835" w:type="dxa"/>
            <w:gridSpan w:val="5"/>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095"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23126B" w:rsidRPr="0023126B" w:rsidRDefault="0023126B" w:rsidP="003C3F93">
            <w:pPr>
              <w:autoSpaceDN/>
              <w:textAlignment w:val="auto"/>
              <w:rPr>
                <w:rFonts w:ascii="Arial" w:eastAsia="Times New Roman" w:hAnsi="Arial"/>
                <w:bCs/>
                <w:kern w:val="0"/>
                <w:sz w:val="18"/>
                <w:szCs w:val="18"/>
                <w:lang w:eastAsia="ru-RU" w:bidi="ar-SA"/>
              </w:rPr>
            </w:pPr>
          </w:p>
        </w:tc>
        <w:tc>
          <w:tcPr>
            <w:tcW w:w="70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3126B" w:rsidRPr="0023126B" w:rsidRDefault="0023126B" w:rsidP="003C3F93">
            <w:pPr>
              <w:autoSpaceDN/>
              <w:textAlignment w:val="auto"/>
              <w:rPr>
                <w:rFonts w:ascii="Arial" w:eastAsia="Times New Roman" w:hAnsi="Arial"/>
                <w:color w:val="000000"/>
                <w:kern w:val="0"/>
                <w:sz w:val="18"/>
                <w:szCs w:val="18"/>
                <w:lang w:eastAsia="ru-RU" w:bidi="ar-SA"/>
              </w:rPr>
            </w:pPr>
            <w:r w:rsidRPr="0023126B">
              <w:rPr>
                <w:rFonts w:ascii="Arial" w:eastAsia="Times New Roman" w:hAnsi="Arial"/>
                <w:color w:val="000000"/>
                <w:kern w:val="0"/>
                <w:sz w:val="18"/>
                <w:szCs w:val="18"/>
                <w:lang w:eastAsia="ru-RU" w:bidi="ar-SA"/>
              </w:rPr>
              <w:t>Средства бюджета городского округа Жуковский</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835" w:type="dxa"/>
            <w:gridSpan w:val="5"/>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095"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23126B" w:rsidRPr="0023126B" w:rsidRDefault="0023126B" w:rsidP="003C3F93">
            <w:pPr>
              <w:autoSpaceDN/>
              <w:textAlignment w:val="auto"/>
              <w:rPr>
                <w:rFonts w:ascii="Arial" w:eastAsia="Times New Roman" w:hAnsi="Arial"/>
                <w:bCs/>
                <w:kern w:val="0"/>
                <w:sz w:val="18"/>
                <w:szCs w:val="18"/>
                <w:lang w:eastAsia="ru-RU" w:bidi="ar-SA"/>
              </w:rPr>
            </w:pPr>
          </w:p>
        </w:tc>
        <w:tc>
          <w:tcPr>
            <w:tcW w:w="70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3126B" w:rsidRPr="0023126B" w:rsidRDefault="0023126B" w:rsidP="003C3F93">
            <w:pPr>
              <w:autoSpaceDN/>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Внебюджетные источники</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835" w:type="dxa"/>
            <w:gridSpan w:val="5"/>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095"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vMerge w:val="restart"/>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1.1</w:t>
            </w:r>
          </w:p>
        </w:tc>
        <w:tc>
          <w:tcPr>
            <w:tcW w:w="2538" w:type="dxa"/>
            <w:vMerge w:val="restart"/>
            <w:shd w:val="clear" w:color="auto" w:fill="auto"/>
            <w:hideMark/>
          </w:tcPr>
          <w:p w:rsidR="0023126B" w:rsidRPr="0023126B" w:rsidRDefault="0023126B" w:rsidP="003C3F93">
            <w:pPr>
              <w:autoSpaceDN/>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Мероприятие  01.01.</w:t>
            </w:r>
            <w:r w:rsidRPr="0023126B">
              <w:rPr>
                <w:rFonts w:ascii="Arial" w:eastAsia="Times New Roman" w:hAnsi="Arial"/>
                <w:kern w:val="0"/>
                <w:sz w:val="18"/>
                <w:szCs w:val="18"/>
                <w:lang w:eastAsia="ru-RU" w:bidi="ar-SA"/>
              </w:rPr>
              <w:br/>
              <w:t>Реализация мероприятий по обеспечению жильем молодых семей</w:t>
            </w:r>
          </w:p>
        </w:tc>
        <w:tc>
          <w:tcPr>
            <w:tcW w:w="709" w:type="dxa"/>
            <w:vMerge w:val="restart"/>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2026-2030</w:t>
            </w:r>
          </w:p>
        </w:tc>
        <w:tc>
          <w:tcPr>
            <w:tcW w:w="2126" w:type="dxa"/>
            <w:shd w:val="clear" w:color="auto" w:fill="auto"/>
            <w:hideMark/>
          </w:tcPr>
          <w:p w:rsidR="0023126B" w:rsidRPr="0023126B" w:rsidRDefault="0023126B" w:rsidP="003C3F93">
            <w:pPr>
              <w:autoSpaceDN/>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Итого</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2835" w:type="dxa"/>
            <w:gridSpan w:val="5"/>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2095" w:type="dxa"/>
            <w:vMerge w:val="restart"/>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Отдел жилищной политики Управления земельно-имущественных отношений Администрации городского округа Жуковский</w:t>
            </w:r>
          </w:p>
        </w:tc>
      </w:tr>
      <w:tr w:rsidR="0023126B" w:rsidRPr="0023126B" w:rsidTr="0023126B">
        <w:tc>
          <w:tcPr>
            <w:tcW w:w="43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23126B" w:rsidRPr="0023126B" w:rsidRDefault="0023126B" w:rsidP="003C3F93">
            <w:pPr>
              <w:autoSpaceDN/>
              <w:textAlignment w:val="auto"/>
              <w:rPr>
                <w:rFonts w:ascii="Arial" w:eastAsia="Times New Roman" w:hAnsi="Arial"/>
                <w:kern w:val="0"/>
                <w:sz w:val="18"/>
                <w:szCs w:val="18"/>
                <w:lang w:eastAsia="ru-RU" w:bidi="ar-SA"/>
              </w:rPr>
            </w:pPr>
          </w:p>
        </w:tc>
        <w:tc>
          <w:tcPr>
            <w:tcW w:w="70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3126B" w:rsidRPr="0023126B" w:rsidRDefault="0023126B" w:rsidP="003C3F93">
            <w:pPr>
              <w:autoSpaceDN/>
              <w:textAlignment w:val="auto"/>
              <w:rPr>
                <w:rFonts w:ascii="Arial" w:eastAsia="Times New Roman" w:hAnsi="Arial"/>
                <w:color w:val="000000"/>
                <w:kern w:val="0"/>
                <w:sz w:val="18"/>
                <w:szCs w:val="18"/>
                <w:lang w:eastAsia="ru-RU" w:bidi="ar-SA"/>
              </w:rPr>
            </w:pPr>
            <w:r w:rsidRPr="0023126B">
              <w:rPr>
                <w:rFonts w:ascii="Arial" w:eastAsia="Times New Roman" w:hAnsi="Arial"/>
                <w:color w:val="000000"/>
                <w:kern w:val="0"/>
                <w:sz w:val="18"/>
                <w:szCs w:val="18"/>
                <w:lang w:eastAsia="ru-RU" w:bidi="ar-SA"/>
              </w:rPr>
              <w:t>Средства бюджета Московской области</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2835" w:type="dxa"/>
            <w:gridSpan w:val="5"/>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2095"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23126B" w:rsidRPr="0023126B" w:rsidRDefault="0023126B" w:rsidP="003C3F93">
            <w:pPr>
              <w:autoSpaceDN/>
              <w:textAlignment w:val="auto"/>
              <w:rPr>
                <w:rFonts w:ascii="Arial" w:eastAsia="Times New Roman" w:hAnsi="Arial"/>
                <w:kern w:val="0"/>
                <w:sz w:val="18"/>
                <w:szCs w:val="18"/>
                <w:lang w:eastAsia="ru-RU" w:bidi="ar-SA"/>
              </w:rPr>
            </w:pPr>
          </w:p>
        </w:tc>
        <w:tc>
          <w:tcPr>
            <w:tcW w:w="70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3126B" w:rsidRPr="0023126B" w:rsidRDefault="0023126B" w:rsidP="003C3F93">
            <w:pPr>
              <w:autoSpaceDN/>
              <w:textAlignment w:val="auto"/>
              <w:rPr>
                <w:rFonts w:ascii="Arial" w:eastAsia="Times New Roman" w:hAnsi="Arial"/>
                <w:color w:val="000000"/>
                <w:kern w:val="0"/>
                <w:sz w:val="18"/>
                <w:szCs w:val="18"/>
                <w:lang w:eastAsia="ru-RU" w:bidi="ar-SA"/>
              </w:rPr>
            </w:pPr>
            <w:r w:rsidRPr="0023126B">
              <w:rPr>
                <w:rFonts w:ascii="Arial" w:eastAsia="Times New Roman" w:hAnsi="Arial"/>
                <w:color w:val="000000"/>
                <w:kern w:val="0"/>
                <w:sz w:val="18"/>
                <w:szCs w:val="18"/>
                <w:lang w:eastAsia="ru-RU" w:bidi="ar-SA"/>
              </w:rPr>
              <w:t>Средства федерального бюджета</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2835" w:type="dxa"/>
            <w:gridSpan w:val="5"/>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2095"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23126B" w:rsidRPr="0023126B" w:rsidRDefault="0023126B" w:rsidP="003C3F93">
            <w:pPr>
              <w:autoSpaceDN/>
              <w:textAlignment w:val="auto"/>
              <w:rPr>
                <w:rFonts w:ascii="Arial" w:eastAsia="Times New Roman" w:hAnsi="Arial"/>
                <w:kern w:val="0"/>
                <w:sz w:val="18"/>
                <w:szCs w:val="18"/>
                <w:lang w:eastAsia="ru-RU" w:bidi="ar-SA"/>
              </w:rPr>
            </w:pPr>
          </w:p>
        </w:tc>
        <w:tc>
          <w:tcPr>
            <w:tcW w:w="70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3126B" w:rsidRPr="0023126B" w:rsidRDefault="0023126B" w:rsidP="003C3F93">
            <w:pPr>
              <w:autoSpaceDN/>
              <w:textAlignment w:val="auto"/>
              <w:rPr>
                <w:rFonts w:ascii="Arial" w:eastAsia="Times New Roman" w:hAnsi="Arial"/>
                <w:color w:val="000000"/>
                <w:kern w:val="0"/>
                <w:sz w:val="18"/>
                <w:szCs w:val="18"/>
                <w:lang w:eastAsia="ru-RU" w:bidi="ar-SA"/>
              </w:rPr>
            </w:pPr>
            <w:r w:rsidRPr="0023126B">
              <w:rPr>
                <w:rFonts w:ascii="Arial" w:eastAsia="Times New Roman" w:hAnsi="Arial"/>
                <w:color w:val="000000"/>
                <w:kern w:val="0"/>
                <w:sz w:val="18"/>
                <w:szCs w:val="18"/>
                <w:lang w:eastAsia="ru-RU" w:bidi="ar-SA"/>
              </w:rPr>
              <w:t>Средства бюджета городского округа Жуковский</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2835" w:type="dxa"/>
            <w:gridSpan w:val="5"/>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2095"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23126B" w:rsidRPr="0023126B" w:rsidRDefault="0023126B" w:rsidP="003C3F93">
            <w:pPr>
              <w:autoSpaceDN/>
              <w:textAlignment w:val="auto"/>
              <w:rPr>
                <w:rFonts w:ascii="Arial" w:eastAsia="Times New Roman" w:hAnsi="Arial"/>
                <w:kern w:val="0"/>
                <w:sz w:val="18"/>
                <w:szCs w:val="18"/>
                <w:lang w:eastAsia="ru-RU" w:bidi="ar-SA"/>
              </w:rPr>
            </w:pPr>
          </w:p>
        </w:tc>
        <w:tc>
          <w:tcPr>
            <w:tcW w:w="70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3126B" w:rsidRPr="0023126B" w:rsidRDefault="0023126B" w:rsidP="003C3F93">
            <w:pPr>
              <w:autoSpaceDN/>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Внебюджетные источники</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2835" w:type="dxa"/>
            <w:gridSpan w:val="5"/>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0,00000</w:t>
            </w:r>
          </w:p>
        </w:tc>
        <w:tc>
          <w:tcPr>
            <w:tcW w:w="2095"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val="restart"/>
            <w:shd w:val="clear" w:color="auto" w:fill="auto"/>
            <w:hideMark/>
          </w:tcPr>
          <w:p w:rsidR="0023126B" w:rsidRPr="0023126B" w:rsidRDefault="0023126B" w:rsidP="003C3F93">
            <w:pPr>
              <w:autoSpaceDN/>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Количество молодых семей, получивших свидетельство о праве на получение социальной выплаты, семьи</w:t>
            </w:r>
          </w:p>
        </w:tc>
        <w:tc>
          <w:tcPr>
            <w:tcW w:w="709" w:type="dxa"/>
            <w:vMerge w:val="restart"/>
            <w:shd w:val="clear" w:color="auto" w:fill="auto"/>
            <w:noWrap/>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Х</w:t>
            </w:r>
          </w:p>
        </w:tc>
        <w:tc>
          <w:tcPr>
            <w:tcW w:w="2126" w:type="dxa"/>
            <w:vMerge w:val="restart"/>
            <w:shd w:val="clear" w:color="auto" w:fill="auto"/>
            <w:noWrap/>
            <w:hideMark/>
          </w:tcPr>
          <w:p w:rsidR="0023126B" w:rsidRPr="0023126B" w:rsidRDefault="0023126B" w:rsidP="003C3F93">
            <w:pPr>
              <w:autoSpaceDN/>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Х</w:t>
            </w:r>
          </w:p>
        </w:tc>
        <w:tc>
          <w:tcPr>
            <w:tcW w:w="851" w:type="dxa"/>
            <w:vMerge w:val="restart"/>
            <w:shd w:val="clear" w:color="auto" w:fill="auto"/>
            <w:noWrap/>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Всего</w:t>
            </w:r>
          </w:p>
        </w:tc>
        <w:tc>
          <w:tcPr>
            <w:tcW w:w="567" w:type="dxa"/>
            <w:vMerge w:val="restart"/>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Итого 2026 год</w:t>
            </w:r>
          </w:p>
        </w:tc>
        <w:tc>
          <w:tcPr>
            <w:tcW w:w="2268" w:type="dxa"/>
            <w:gridSpan w:val="4"/>
            <w:shd w:val="clear" w:color="auto" w:fill="auto"/>
            <w:noWrap/>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В том числе по кварталам</w:t>
            </w:r>
          </w:p>
        </w:tc>
        <w:tc>
          <w:tcPr>
            <w:tcW w:w="992" w:type="dxa"/>
            <w:vMerge w:val="restart"/>
            <w:shd w:val="clear" w:color="auto" w:fill="auto"/>
            <w:noWrap/>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2027 год</w:t>
            </w:r>
          </w:p>
        </w:tc>
        <w:tc>
          <w:tcPr>
            <w:tcW w:w="992" w:type="dxa"/>
            <w:vMerge w:val="restart"/>
            <w:shd w:val="clear" w:color="auto" w:fill="auto"/>
            <w:noWrap/>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2028 год</w:t>
            </w:r>
          </w:p>
        </w:tc>
        <w:tc>
          <w:tcPr>
            <w:tcW w:w="851" w:type="dxa"/>
            <w:vMerge w:val="restart"/>
            <w:shd w:val="clear" w:color="auto" w:fill="auto"/>
            <w:noWrap/>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2029 год</w:t>
            </w:r>
          </w:p>
        </w:tc>
        <w:tc>
          <w:tcPr>
            <w:tcW w:w="850" w:type="dxa"/>
            <w:vMerge w:val="restart"/>
            <w:shd w:val="clear" w:color="auto" w:fill="auto"/>
            <w:noWrap/>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2030 год</w:t>
            </w:r>
          </w:p>
        </w:tc>
        <w:tc>
          <w:tcPr>
            <w:tcW w:w="2095"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23126B" w:rsidRPr="0023126B" w:rsidRDefault="0023126B" w:rsidP="003C3F93">
            <w:pPr>
              <w:autoSpaceDN/>
              <w:textAlignment w:val="auto"/>
              <w:rPr>
                <w:rFonts w:ascii="Arial" w:eastAsia="Times New Roman" w:hAnsi="Arial"/>
                <w:kern w:val="0"/>
                <w:sz w:val="18"/>
                <w:szCs w:val="18"/>
                <w:lang w:eastAsia="ru-RU" w:bidi="ar-SA"/>
              </w:rPr>
            </w:pPr>
          </w:p>
        </w:tc>
        <w:tc>
          <w:tcPr>
            <w:tcW w:w="70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126" w:type="dxa"/>
            <w:vMerge/>
            <w:hideMark/>
          </w:tcPr>
          <w:p w:rsidR="0023126B" w:rsidRPr="0023126B" w:rsidRDefault="0023126B" w:rsidP="003C3F93">
            <w:pPr>
              <w:autoSpaceDN/>
              <w:textAlignment w:val="auto"/>
              <w:rPr>
                <w:rFonts w:ascii="Arial" w:eastAsia="Times New Roman" w:hAnsi="Arial"/>
                <w:kern w:val="0"/>
                <w:sz w:val="18"/>
                <w:szCs w:val="18"/>
                <w:lang w:eastAsia="ru-RU" w:bidi="ar-SA"/>
              </w:rPr>
            </w:pPr>
          </w:p>
        </w:tc>
        <w:tc>
          <w:tcPr>
            <w:tcW w:w="851"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567"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567"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1</w:t>
            </w:r>
            <w:r w:rsidRPr="0023126B">
              <w:rPr>
                <w:rFonts w:ascii="Arial" w:eastAsia="Times New Roman" w:hAnsi="Arial"/>
                <w:kern w:val="0"/>
                <w:sz w:val="18"/>
                <w:szCs w:val="18"/>
                <w:lang w:eastAsia="ru-RU" w:bidi="ar-SA"/>
              </w:rPr>
              <w:br/>
              <w:t>квартал</w:t>
            </w:r>
          </w:p>
        </w:tc>
        <w:tc>
          <w:tcPr>
            <w:tcW w:w="567"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1</w:t>
            </w:r>
            <w:r w:rsidRPr="0023126B">
              <w:rPr>
                <w:rFonts w:ascii="Arial" w:eastAsia="Times New Roman" w:hAnsi="Arial"/>
                <w:kern w:val="0"/>
                <w:sz w:val="18"/>
                <w:szCs w:val="18"/>
                <w:lang w:eastAsia="ru-RU" w:bidi="ar-SA"/>
              </w:rPr>
              <w:br/>
              <w:t>полугодие</w:t>
            </w:r>
          </w:p>
        </w:tc>
        <w:tc>
          <w:tcPr>
            <w:tcW w:w="567"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9</w:t>
            </w:r>
            <w:r w:rsidRPr="0023126B">
              <w:rPr>
                <w:rFonts w:ascii="Arial" w:eastAsia="Times New Roman" w:hAnsi="Arial"/>
                <w:kern w:val="0"/>
                <w:sz w:val="18"/>
                <w:szCs w:val="18"/>
                <w:lang w:eastAsia="ru-RU" w:bidi="ar-SA"/>
              </w:rPr>
              <w:br/>
              <w:t>месяцев</w:t>
            </w:r>
          </w:p>
        </w:tc>
        <w:tc>
          <w:tcPr>
            <w:tcW w:w="567"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12</w:t>
            </w:r>
            <w:r w:rsidRPr="0023126B">
              <w:rPr>
                <w:rFonts w:ascii="Arial" w:eastAsia="Times New Roman" w:hAnsi="Arial"/>
                <w:kern w:val="0"/>
                <w:sz w:val="18"/>
                <w:szCs w:val="18"/>
                <w:lang w:eastAsia="ru-RU" w:bidi="ar-SA"/>
              </w:rPr>
              <w:br/>
              <w:t>месяцев</w:t>
            </w:r>
          </w:p>
        </w:tc>
        <w:tc>
          <w:tcPr>
            <w:tcW w:w="992"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992"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851"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850"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095"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23126B" w:rsidRPr="0023126B" w:rsidRDefault="0023126B" w:rsidP="003C3F93">
            <w:pPr>
              <w:autoSpaceDN/>
              <w:textAlignment w:val="auto"/>
              <w:rPr>
                <w:rFonts w:ascii="Arial" w:eastAsia="Times New Roman" w:hAnsi="Arial"/>
                <w:kern w:val="0"/>
                <w:sz w:val="18"/>
                <w:szCs w:val="18"/>
                <w:lang w:eastAsia="ru-RU" w:bidi="ar-SA"/>
              </w:rPr>
            </w:pPr>
          </w:p>
        </w:tc>
        <w:tc>
          <w:tcPr>
            <w:tcW w:w="70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126" w:type="dxa"/>
            <w:vMerge/>
            <w:hideMark/>
          </w:tcPr>
          <w:p w:rsidR="0023126B" w:rsidRPr="0023126B" w:rsidRDefault="0023126B" w:rsidP="003C3F93">
            <w:pPr>
              <w:autoSpaceDN/>
              <w:textAlignment w:val="auto"/>
              <w:rPr>
                <w:rFonts w:ascii="Arial" w:eastAsia="Times New Roman" w:hAnsi="Arial"/>
                <w:kern w:val="0"/>
                <w:sz w:val="18"/>
                <w:szCs w:val="18"/>
                <w:lang w:eastAsia="ru-RU" w:bidi="ar-SA"/>
              </w:rPr>
            </w:pP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w:t>
            </w:r>
          </w:p>
        </w:tc>
        <w:tc>
          <w:tcPr>
            <w:tcW w:w="567"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w:t>
            </w:r>
          </w:p>
        </w:tc>
        <w:tc>
          <w:tcPr>
            <w:tcW w:w="567"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w:t>
            </w:r>
          </w:p>
        </w:tc>
        <w:tc>
          <w:tcPr>
            <w:tcW w:w="567"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w:t>
            </w:r>
          </w:p>
        </w:tc>
        <w:tc>
          <w:tcPr>
            <w:tcW w:w="567"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w:t>
            </w:r>
          </w:p>
        </w:tc>
        <w:tc>
          <w:tcPr>
            <w:tcW w:w="567"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r w:rsidRPr="0023126B">
              <w:rPr>
                <w:rFonts w:ascii="Arial" w:eastAsia="Times New Roman" w:hAnsi="Arial"/>
                <w:kern w:val="0"/>
                <w:sz w:val="18"/>
                <w:szCs w:val="18"/>
                <w:lang w:eastAsia="ru-RU" w:bidi="ar-SA"/>
              </w:rPr>
              <w:t>0</w:t>
            </w:r>
          </w:p>
        </w:tc>
        <w:tc>
          <w:tcPr>
            <w:tcW w:w="2095"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vMerge w:val="restart"/>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val="restart"/>
            <w:shd w:val="clear" w:color="auto" w:fill="auto"/>
            <w:hideMark/>
          </w:tcPr>
          <w:p w:rsidR="0023126B" w:rsidRPr="0023126B" w:rsidRDefault="0023126B" w:rsidP="003C3F93">
            <w:pPr>
              <w:autoSpaceDN/>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 xml:space="preserve">Итого по подпрограмме II </w:t>
            </w:r>
            <w:r>
              <w:rPr>
                <w:rFonts w:ascii="Arial" w:eastAsia="Times New Roman" w:hAnsi="Arial"/>
                <w:bCs/>
                <w:kern w:val="0"/>
                <w:sz w:val="18"/>
                <w:szCs w:val="18"/>
                <w:lang w:eastAsia="ru-RU" w:bidi="ar-SA"/>
              </w:rPr>
              <w:t>«</w:t>
            </w:r>
            <w:r w:rsidRPr="0023126B">
              <w:rPr>
                <w:rFonts w:ascii="Arial" w:eastAsia="Times New Roman" w:hAnsi="Arial"/>
                <w:bCs/>
                <w:kern w:val="0"/>
                <w:sz w:val="18"/>
                <w:szCs w:val="18"/>
                <w:lang w:eastAsia="ru-RU" w:bidi="ar-SA"/>
              </w:rPr>
              <w:t>Обеспечение жильем молодых семей</w:t>
            </w:r>
            <w:r>
              <w:rPr>
                <w:rFonts w:ascii="Arial" w:eastAsia="Times New Roman" w:hAnsi="Arial"/>
                <w:bCs/>
                <w:kern w:val="0"/>
                <w:sz w:val="18"/>
                <w:szCs w:val="18"/>
                <w:lang w:eastAsia="ru-RU" w:bidi="ar-SA"/>
              </w:rPr>
              <w:t>»</w:t>
            </w:r>
          </w:p>
        </w:tc>
        <w:tc>
          <w:tcPr>
            <w:tcW w:w="709" w:type="dxa"/>
            <w:vMerge w:val="restart"/>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2026-2030</w:t>
            </w:r>
          </w:p>
        </w:tc>
        <w:tc>
          <w:tcPr>
            <w:tcW w:w="2126" w:type="dxa"/>
            <w:shd w:val="clear" w:color="auto" w:fill="auto"/>
            <w:hideMark/>
          </w:tcPr>
          <w:p w:rsidR="0023126B" w:rsidRPr="0023126B" w:rsidRDefault="0023126B" w:rsidP="003C3F93">
            <w:pPr>
              <w:autoSpaceDN/>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Итого</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835" w:type="dxa"/>
            <w:gridSpan w:val="5"/>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095" w:type="dxa"/>
            <w:vMerge w:val="restart"/>
            <w:shd w:val="clear" w:color="auto" w:fill="auto"/>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23126B" w:rsidRPr="0023126B" w:rsidRDefault="0023126B" w:rsidP="003C3F93">
            <w:pPr>
              <w:autoSpaceDN/>
              <w:textAlignment w:val="auto"/>
              <w:rPr>
                <w:rFonts w:ascii="Arial" w:eastAsia="Times New Roman" w:hAnsi="Arial"/>
                <w:bCs/>
                <w:kern w:val="0"/>
                <w:sz w:val="18"/>
                <w:szCs w:val="18"/>
                <w:lang w:eastAsia="ru-RU" w:bidi="ar-SA"/>
              </w:rPr>
            </w:pPr>
          </w:p>
        </w:tc>
        <w:tc>
          <w:tcPr>
            <w:tcW w:w="709" w:type="dxa"/>
            <w:vMerge/>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p>
        </w:tc>
        <w:tc>
          <w:tcPr>
            <w:tcW w:w="2126" w:type="dxa"/>
            <w:shd w:val="clear" w:color="auto" w:fill="auto"/>
            <w:hideMark/>
          </w:tcPr>
          <w:p w:rsidR="0023126B" w:rsidRPr="0023126B" w:rsidRDefault="0023126B" w:rsidP="003C3F93">
            <w:pPr>
              <w:autoSpaceDN/>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Средства бюджета Московской области</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835" w:type="dxa"/>
            <w:gridSpan w:val="5"/>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095"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23126B" w:rsidRPr="0023126B" w:rsidRDefault="0023126B" w:rsidP="003C3F93">
            <w:pPr>
              <w:autoSpaceDN/>
              <w:textAlignment w:val="auto"/>
              <w:rPr>
                <w:rFonts w:ascii="Arial" w:eastAsia="Times New Roman" w:hAnsi="Arial"/>
                <w:bCs/>
                <w:kern w:val="0"/>
                <w:sz w:val="18"/>
                <w:szCs w:val="18"/>
                <w:lang w:eastAsia="ru-RU" w:bidi="ar-SA"/>
              </w:rPr>
            </w:pPr>
          </w:p>
        </w:tc>
        <w:tc>
          <w:tcPr>
            <w:tcW w:w="709" w:type="dxa"/>
            <w:vMerge/>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p>
        </w:tc>
        <w:tc>
          <w:tcPr>
            <w:tcW w:w="2126" w:type="dxa"/>
            <w:shd w:val="clear" w:color="auto" w:fill="auto"/>
            <w:hideMark/>
          </w:tcPr>
          <w:p w:rsidR="0023126B" w:rsidRPr="0023126B" w:rsidRDefault="0023126B" w:rsidP="003C3F93">
            <w:pPr>
              <w:autoSpaceDN/>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Средства федерального бюджета</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835" w:type="dxa"/>
            <w:gridSpan w:val="5"/>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095"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23126B" w:rsidRPr="0023126B" w:rsidRDefault="0023126B" w:rsidP="003C3F93">
            <w:pPr>
              <w:autoSpaceDN/>
              <w:textAlignment w:val="auto"/>
              <w:rPr>
                <w:rFonts w:ascii="Arial" w:eastAsia="Times New Roman" w:hAnsi="Arial"/>
                <w:bCs/>
                <w:kern w:val="0"/>
                <w:sz w:val="18"/>
                <w:szCs w:val="18"/>
                <w:lang w:eastAsia="ru-RU" w:bidi="ar-SA"/>
              </w:rPr>
            </w:pPr>
          </w:p>
        </w:tc>
        <w:tc>
          <w:tcPr>
            <w:tcW w:w="709" w:type="dxa"/>
            <w:vMerge/>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p>
        </w:tc>
        <w:tc>
          <w:tcPr>
            <w:tcW w:w="2126" w:type="dxa"/>
            <w:shd w:val="clear" w:color="auto" w:fill="auto"/>
            <w:hideMark/>
          </w:tcPr>
          <w:p w:rsidR="0023126B" w:rsidRPr="0023126B" w:rsidRDefault="0023126B" w:rsidP="003C3F93">
            <w:pPr>
              <w:autoSpaceDN/>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Средства бюджета городского округа Жуковский</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835" w:type="dxa"/>
            <w:gridSpan w:val="5"/>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095"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r w:rsidR="0023126B" w:rsidRPr="0023126B" w:rsidTr="0023126B">
        <w:tc>
          <w:tcPr>
            <w:tcW w:w="439"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c>
          <w:tcPr>
            <w:tcW w:w="2538" w:type="dxa"/>
            <w:vMerge/>
            <w:hideMark/>
          </w:tcPr>
          <w:p w:rsidR="0023126B" w:rsidRPr="0023126B" w:rsidRDefault="0023126B" w:rsidP="003C3F93">
            <w:pPr>
              <w:autoSpaceDN/>
              <w:textAlignment w:val="auto"/>
              <w:rPr>
                <w:rFonts w:ascii="Arial" w:eastAsia="Times New Roman" w:hAnsi="Arial"/>
                <w:bCs/>
                <w:kern w:val="0"/>
                <w:sz w:val="18"/>
                <w:szCs w:val="18"/>
                <w:lang w:eastAsia="ru-RU" w:bidi="ar-SA"/>
              </w:rPr>
            </w:pPr>
          </w:p>
        </w:tc>
        <w:tc>
          <w:tcPr>
            <w:tcW w:w="709" w:type="dxa"/>
            <w:vMerge/>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p>
        </w:tc>
        <w:tc>
          <w:tcPr>
            <w:tcW w:w="2126" w:type="dxa"/>
            <w:shd w:val="clear" w:color="auto" w:fill="auto"/>
            <w:hideMark/>
          </w:tcPr>
          <w:p w:rsidR="0023126B" w:rsidRPr="0023126B" w:rsidRDefault="0023126B" w:rsidP="003C3F93">
            <w:pPr>
              <w:autoSpaceDN/>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Внебюджетные источники</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835" w:type="dxa"/>
            <w:gridSpan w:val="5"/>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992"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1"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850" w:type="dxa"/>
            <w:shd w:val="clear" w:color="auto" w:fill="auto"/>
            <w:hideMark/>
          </w:tcPr>
          <w:p w:rsidR="0023126B" w:rsidRPr="0023126B" w:rsidRDefault="0023126B" w:rsidP="003C3F93">
            <w:pPr>
              <w:autoSpaceDN/>
              <w:jc w:val="center"/>
              <w:textAlignment w:val="auto"/>
              <w:rPr>
                <w:rFonts w:ascii="Arial" w:eastAsia="Times New Roman" w:hAnsi="Arial"/>
                <w:bCs/>
                <w:kern w:val="0"/>
                <w:sz w:val="18"/>
                <w:szCs w:val="18"/>
                <w:lang w:eastAsia="ru-RU" w:bidi="ar-SA"/>
              </w:rPr>
            </w:pPr>
            <w:r w:rsidRPr="0023126B">
              <w:rPr>
                <w:rFonts w:ascii="Arial" w:eastAsia="Times New Roman" w:hAnsi="Arial"/>
                <w:bCs/>
                <w:kern w:val="0"/>
                <w:sz w:val="18"/>
                <w:szCs w:val="18"/>
                <w:lang w:eastAsia="ru-RU" w:bidi="ar-SA"/>
              </w:rPr>
              <w:t>0,00000</w:t>
            </w:r>
          </w:p>
        </w:tc>
        <w:tc>
          <w:tcPr>
            <w:tcW w:w="2095" w:type="dxa"/>
            <w:vMerge/>
            <w:hideMark/>
          </w:tcPr>
          <w:p w:rsidR="0023126B" w:rsidRPr="0023126B" w:rsidRDefault="0023126B" w:rsidP="003C3F93">
            <w:pPr>
              <w:autoSpaceDN/>
              <w:jc w:val="center"/>
              <w:textAlignment w:val="auto"/>
              <w:rPr>
                <w:rFonts w:ascii="Arial" w:eastAsia="Times New Roman" w:hAnsi="Arial"/>
                <w:kern w:val="0"/>
                <w:sz w:val="18"/>
                <w:szCs w:val="18"/>
                <w:lang w:eastAsia="ru-RU" w:bidi="ar-SA"/>
              </w:rPr>
            </w:pPr>
          </w:p>
        </w:tc>
      </w:tr>
    </w:tbl>
    <w:p w:rsidR="00FD5D1C" w:rsidRDefault="00FD5D1C" w:rsidP="003C3F93">
      <w:pPr>
        <w:pStyle w:val="Standard"/>
        <w:widowControl w:val="0"/>
        <w:autoSpaceDE w:val="0"/>
        <w:jc w:val="center"/>
        <w:rPr>
          <w:rFonts w:ascii="Arial" w:eastAsia="Calibri" w:hAnsi="Arial" w:cs="Arial"/>
          <w:b/>
        </w:rPr>
      </w:pPr>
    </w:p>
    <w:p w:rsidR="00E24375" w:rsidRPr="00FD5D1C" w:rsidRDefault="00FD5D1C" w:rsidP="003C3F93">
      <w:pPr>
        <w:pStyle w:val="Standard"/>
        <w:widowControl w:val="0"/>
        <w:autoSpaceDE w:val="0"/>
        <w:jc w:val="center"/>
        <w:rPr>
          <w:rFonts w:ascii="Arial" w:eastAsia="Calibri" w:hAnsi="Arial" w:cs="Arial"/>
          <w:b/>
        </w:rPr>
      </w:pPr>
      <w:r w:rsidRPr="00FD5D1C">
        <w:rPr>
          <w:rFonts w:ascii="Arial" w:eastAsia="Calibri" w:hAnsi="Arial" w:cs="Arial"/>
          <w:b/>
        </w:rPr>
        <w:t>8. Перечень мероприятий подпрограммы III «Обеспечение жильем детей-сирот и детей, оставшихся без попечения родителей, лиц из числа детей-сирот и детей, оставшихся без попечения родителей»</w:t>
      </w:r>
    </w:p>
    <w:tbl>
      <w:tblPr>
        <w:tblW w:w="50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1" w:type="dxa"/>
        </w:tblCellMar>
        <w:tblLook w:val="04A0" w:firstRow="1" w:lastRow="0" w:firstColumn="1" w:lastColumn="0" w:noHBand="0" w:noVBand="1"/>
      </w:tblPr>
      <w:tblGrid>
        <w:gridCol w:w="439"/>
        <w:gridCol w:w="2963"/>
        <w:gridCol w:w="709"/>
        <w:gridCol w:w="2126"/>
        <w:gridCol w:w="993"/>
        <w:gridCol w:w="850"/>
        <w:gridCol w:w="567"/>
        <w:gridCol w:w="567"/>
        <w:gridCol w:w="567"/>
        <w:gridCol w:w="567"/>
        <w:gridCol w:w="992"/>
        <w:gridCol w:w="709"/>
        <w:gridCol w:w="709"/>
        <w:gridCol w:w="709"/>
        <w:gridCol w:w="1811"/>
      </w:tblGrid>
      <w:tr w:rsidR="00227B66" w:rsidRPr="00227B66" w:rsidTr="00227B66">
        <w:tc>
          <w:tcPr>
            <w:tcW w:w="439" w:type="dxa"/>
            <w:vMerge w:val="restart"/>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 п/п</w:t>
            </w:r>
          </w:p>
        </w:tc>
        <w:tc>
          <w:tcPr>
            <w:tcW w:w="2963" w:type="dxa"/>
            <w:vMerge w:val="restart"/>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Мероприятие подпрограммы</w:t>
            </w:r>
          </w:p>
        </w:tc>
        <w:tc>
          <w:tcPr>
            <w:tcW w:w="709" w:type="dxa"/>
            <w:vMerge w:val="restart"/>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Срок  исполнения мероприятия</w:t>
            </w:r>
          </w:p>
        </w:tc>
        <w:tc>
          <w:tcPr>
            <w:tcW w:w="2126" w:type="dxa"/>
            <w:vMerge w:val="restart"/>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Источники финансирования</w:t>
            </w:r>
          </w:p>
        </w:tc>
        <w:tc>
          <w:tcPr>
            <w:tcW w:w="993" w:type="dxa"/>
            <w:vMerge w:val="restart"/>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Всего (тыс. руб.)</w:t>
            </w:r>
          </w:p>
        </w:tc>
        <w:tc>
          <w:tcPr>
            <w:tcW w:w="6237" w:type="dxa"/>
            <w:gridSpan w:val="9"/>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Объем финансирования по годам (тыс. руб.)</w:t>
            </w:r>
          </w:p>
        </w:tc>
        <w:tc>
          <w:tcPr>
            <w:tcW w:w="1811" w:type="dxa"/>
            <w:vMerge w:val="restart"/>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Ответственный за выполнение мероприятия подпрограммы</w:t>
            </w:r>
          </w:p>
        </w:tc>
      </w:tr>
      <w:tr w:rsidR="00227B66" w:rsidRPr="00227B66" w:rsidTr="00227B66">
        <w:tc>
          <w:tcPr>
            <w:tcW w:w="439" w:type="dxa"/>
            <w:vMerge/>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709" w:type="dxa"/>
            <w:vMerge/>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126" w:type="dxa"/>
            <w:vMerge/>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993" w:type="dxa"/>
            <w:vMerge/>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3118" w:type="dxa"/>
            <w:gridSpan w:val="5"/>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2026 год</w:t>
            </w:r>
          </w:p>
        </w:tc>
        <w:tc>
          <w:tcPr>
            <w:tcW w:w="992" w:type="dxa"/>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2027 год</w:t>
            </w:r>
          </w:p>
        </w:tc>
        <w:tc>
          <w:tcPr>
            <w:tcW w:w="709" w:type="dxa"/>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2028 год</w:t>
            </w:r>
          </w:p>
        </w:tc>
        <w:tc>
          <w:tcPr>
            <w:tcW w:w="709" w:type="dxa"/>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2029 год</w:t>
            </w:r>
          </w:p>
        </w:tc>
        <w:tc>
          <w:tcPr>
            <w:tcW w:w="709" w:type="dxa"/>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2030 год</w:t>
            </w:r>
          </w:p>
        </w:tc>
        <w:tc>
          <w:tcPr>
            <w:tcW w:w="1811" w:type="dxa"/>
            <w:vMerge/>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1</w:t>
            </w:r>
          </w:p>
        </w:tc>
        <w:tc>
          <w:tcPr>
            <w:tcW w:w="2963" w:type="dxa"/>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2</w:t>
            </w:r>
          </w:p>
        </w:tc>
        <w:tc>
          <w:tcPr>
            <w:tcW w:w="709" w:type="dxa"/>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3</w:t>
            </w:r>
          </w:p>
        </w:tc>
        <w:tc>
          <w:tcPr>
            <w:tcW w:w="2126" w:type="dxa"/>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4</w:t>
            </w:r>
          </w:p>
        </w:tc>
        <w:tc>
          <w:tcPr>
            <w:tcW w:w="993" w:type="dxa"/>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5</w:t>
            </w:r>
          </w:p>
        </w:tc>
        <w:tc>
          <w:tcPr>
            <w:tcW w:w="3118" w:type="dxa"/>
            <w:gridSpan w:val="5"/>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8</w:t>
            </w:r>
          </w:p>
        </w:tc>
        <w:tc>
          <w:tcPr>
            <w:tcW w:w="992" w:type="dxa"/>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9</w:t>
            </w:r>
          </w:p>
        </w:tc>
        <w:tc>
          <w:tcPr>
            <w:tcW w:w="709" w:type="dxa"/>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10</w:t>
            </w:r>
          </w:p>
        </w:tc>
        <w:tc>
          <w:tcPr>
            <w:tcW w:w="709" w:type="dxa"/>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9</w:t>
            </w:r>
          </w:p>
        </w:tc>
        <w:tc>
          <w:tcPr>
            <w:tcW w:w="709" w:type="dxa"/>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10</w:t>
            </w:r>
          </w:p>
        </w:tc>
        <w:tc>
          <w:tcPr>
            <w:tcW w:w="1811" w:type="dxa"/>
            <w:shd w:val="clear" w:color="auto" w:fill="auto"/>
            <w:vAlign w:val="center"/>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11</w:t>
            </w:r>
          </w:p>
        </w:tc>
      </w:tr>
      <w:tr w:rsidR="00227B66" w:rsidRPr="00227B66" w:rsidTr="00227B66">
        <w:tc>
          <w:tcPr>
            <w:tcW w:w="439" w:type="dxa"/>
            <w:vMerge w:val="restart"/>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1</w:t>
            </w:r>
          </w:p>
        </w:tc>
        <w:tc>
          <w:tcPr>
            <w:tcW w:w="2963" w:type="dxa"/>
            <w:vMerge w:val="restart"/>
            <w:shd w:val="clear" w:color="auto" w:fill="auto"/>
            <w:hideMark/>
          </w:tcPr>
          <w:p w:rsidR="00227B66" w:rsidRPr="00227B66" w:rsidRDefault="00227B66" w:rsidP="003C3F93">
            <w:pPr>
              <w:autoSpaceDN/>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Основное мероприятие 01.</w:t>
            </w:r>
            <w:r w:rsidRPr="00227B66">
              <w:rPr>
                <w:rFonts w:ascii="Arial" w:eastAsia="Times New Roman" w:hAnsi="Arial"/>
                <w:bCs/>
                <w:kern w:val="0"/>
                <w:sz w:val="18"/>
                <w:szCs w:val="18"/>
                <w:lang w:eastAsia="ru-RU" w:bidi="ar-SA"/>
              </w:rPr>
              <w:b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709" w:type="dxa"/>
            <w:vMerge w:val="restart"/>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2026-2030</w:t>
            </w:r>
          </w:p>
        </w:tc>
        <w:tc>
          <w:tcPr>
            <w:tcW w:w="2126" w:type="dxa"/>
            <w:shd w:val="clear" w:color="auto" w:fill="auto"/>
            <w:hideMark/>
          </w:tcPr>
          <w:p w:rsidR="00227B66" w:rsidRPr="00227B66" w:rsidRDefault="00227B66" w:rsidP="003C3F93">
            <w:pPr>
              <w:autoSpaceDN/>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Итого</w:t>
            </w: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5555,00000</w:t>
            </w:r>
          </w:p>
        </w:tc>
        <w:tc>
          <w:tcPr>
            <w:tcW w:w="3118" w:type="dxa"/>
            <w:gridSpan w:val="5"/>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5555,00000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1811" w:type="dxa"/>
            <w:vMerge w:val="restart"/>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Отдел жилищной политики Управления земельно-имущественных отношений Администрации городского округа Жуковский</w:t>
            </w:r>
          </w:p>
        </w:tc>
      </w:tr>
      <w:tr w:rsidR="00227B66" w:rsidRPr="00227B66" w:rsidTr="00227B66">
        <w:tc>
          <w:tcPr>
            <w:tcW w:w="43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hideMark/>
          </w:tcPr>
          <w:p w:rsidR="00227B66" w:rsidRPr="00227B66" w:rsidRDefault="00227B66" w:rsidP="003C3F93">
            <w:pPr>
              <w:autoSpaceDN/>
              <w:textAlignment w:val="auto"/>
              <w:rPr>
                <w:rFonts w:ascii="Arial" w:eastAsia="Times New Roman" w:hAnsi="Arial"/>
                <w:bCs/>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27B66" w:rsidRPr="00227B66" w:rsidRDefault="00227B66" w:rsidP="003C3F93">
            <w:pPr>
              <w:autoSpaceDN/>
              <w:textAlignment w:val="auto"/>
              <w:rPr>
                <w:rFonts w:ascii="Arial" w:eastAsia="Times New Roman" w:hAnsi="Arial"/>
                <w:color w:val="000000"/>
                <w:kern w:val="0"/>
                <w:sz w:val="18"/>
                <w:szCs w:val="18"/>
                <w:lang w:eastAsia="ru-RU" w:bidi="ar-SA"/>
              </w:rPr>
            </w:pPr>
            <w:r w:rsidRPr="00227B66">
              <w:rPr>
                <w:rFonts w:ascii="Arial" w:eastAsia="Times New Roman" w:hAnsi="Arial"/>
                <w:color w:val="000000"/>
                <w:kern w:val="0"/>
                <w:sz w:val="18"/>
                <w:szCs w:val="18"/>
                <w:lang w:eastAsia="ru-RU" w:bidi="ar-SA"/>
              </w:rPr>
              <w:t>Средства бюджета Московской области</w:t>
            </w: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5555,00000</w:t>
            </w:r>
          </w:p>
        </w:tc>
        <w:tc>
          <w:tcPr>
            <w:tcW w:w="3118" w:type="dxa"/>
            <w:gridSpan w:val="5"/>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5555,00000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1811"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hideMark/>
          </w:tcPr>
          <w:p w:rsidR="00227B66" w:rsidRPr="00227B66" w:rsidRDefault="00227B66" w:rsidP="003C3F93">
            <w:pPr>
              <w:autoSpaceDN/>
              <w:textAlignment w:val="auto"/>
              <w:rPr>
                <w:rFonts w:ascii="Arial" w:eastAsia="Times New Roman" w:hAnsi="Arial"/>
                <w:bCs/>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27B66" w:rsidRPr="00227B66" w:rsidRDefault="00227B66" w:rsidP="003C3F93">
            <w:pPr>
              <w:autoSpaceDN/>
              <w:textAlignment w:val="auto"/>
              <w:rPr>
                <w:rFonts w:ascii="Arial" w:eastAsia="Times New Roman" w:hAnsi="Arial"/>
                <w:color w:val="000000"/>
                <w:kern w:val="0"/>
                <w:sz w:val="18"/>
                <w:szCs w:val="18"/>
                <w:lang w:eastAsia="ru-RU" w:bidi="ar-SA"/>
              </w:rPr>
            </w:pPr>
            <w:r w:rsidRPr="00227B66">
              <w:rPr>
                <w:rFonts w:ascii="Arial" w:eastAsia="Times New Roman" w:hAnsi="Arial"/>
                <w:color w:val="000000"/>
                <w:kern w:val="0"/>
                <w:sz w:val="18"/>
                <w:szCs w:val="18"/>
                <w:lang w:eastAsia="ru-RU" w:bidi="ar-SA"/>
              </w:rPr>
              <w:t>Средства федерального бюджета</w:t>
            </w: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3118" w:type="dxa"/>
            <w:gridSpan w:val="5"/>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1811"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hideMark/>
          </w:tcPr>
          <w:p w:rsidR="00227B66" w:rsidRPr="00227B66" w:rsidRDefault="00227B66" w:rsidP="003C3F93">
            <w:pPr>
              <w:autoSpaceDN/>
              <w:textAlignment w:val="auto"/>
              <w:rPr>
                <w:rFonts w:ascii="Arial" w:eastAsia="Times New Roman" w:hAnsi="Arial"/>
                <w:bCs/>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27B66" w:rsidRPr="00227B66" w:rsidRDefault="00227B66" w:rsidP="003C3F93">
            <w:pPr>
              <w:autoSpaceDN/>
              <w:textAlignment w:val="auto"/>
              <w:rPr>
                <w:rFonts w:ascii="Arial" w:eastAsia="Times New Roman" w:hAnsi="Arial"/>
                <w:color w:val="000000"/>
                <w:kern w:val="0"/>
                <w:sz w:val="18"/>
                <w:szCs w:val="18"/>
                <w:lang w:eastAsia="ru-RU" w:bidi="ar-SA"/>
              </w:rPr>
            </w:pPr>
            <w:r w:rsidRPr="00227B66">
              <w:rPr>
                <w:rFonts w:ascii="Arial" w:eastAsia="Times New Roman" w:hAnsi="Arial"/>
                <w:color w:val="000000"/>
                <w:kern w:val="0"/>
                <w:sz w:val="18"/>
                <w:szCs w:val="18"/>
                <w:lang w:eastAsia="ru-RU" w:bidi="ar-SA"/>
              </w:rPr>
              <w:t>Средства бюджета городского округа Жуковский</w:t>
            </w: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3118" w:type="dxa"/>
            <w:gridSpan w:val="5"/>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1811"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hideMark/>
          </w:tcPr>
          <w:p w:rsidR="00227B66" w:rsidRPr="00227B66" w:rsidRDefault="00227B66" w:rsidP="003C3F93">
            <w:pPr>
              <w:autoSpaceDN/>
              <w:textAlignment w:val="auto"/>
              <w:rPr>
                <w:rFonts w:ascii="Arial" w:eastAsia="Times New Roman" w:hAnsi="Arial"/>
                <w:bCs/>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27B66" w:rsidRPr="00227B66" w:rsidRDefault="00227B66" w:rsidP="003C3F93">
            <w:pPr>
              <w:autoSpaceDN/>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Внебюджетные источники</w:t>
            </w: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3118" w:type="dxa"/>
            <w:gridSpan w:val="5"/>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1811"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vMerge w:val="restart"/>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1.1</w:t>
            </w:r>
          </w:p>
        </w:tc>
        <w:tc>
          <w:tcPr>
            <w:tcW w:w="2963" w:type="dxa"/>
            <w:vMerge w:val="restart"/>
            <w:shd w:val="clear" w:color="auto" w:fill="auto"/>
            <w:hideMark/>
          </w:tcPr>
          <w:p w:rsidR="00227B66" w:rsidRPr="00227B66" w:rsidRDefault="00227B66" w:rsidP="003C3F93">
            <w:pPr>
              <w:autoSpaceDN/>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Мероприятие 01.01.</w:t>
            </w:r>
            <w:r w:rsidRPr="00227B66">
              <w:rPr>
                <w:rFonts w:ascii="Arial" w:eastAsia="Times New Roman" w:hAnsi="Arial"/>
                <w:kern w:val="0"/>
                <w:sz w:val="18"/>
                <w:szCs w:val="18"/>
                <w:lang w:eastAsia="ru-RU" w:bidi="ar-SA"/>
              </w:rPr>
              <w:b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vMerge w:val="restart"/>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2026-2030</w:t>
            </w:r>
          </w:p>
        </w:tc>
        <w:tc>
          <w:tcPr>
            <w:tcW w:w="2126" w:type="dxa"/>
            <w:shd w:val="clear" w:color="auto" w:fill="auto"/>
            <w:hideMark/>
          </w:tcPr>
          <w:p w:rsidR="00227B66" w:rsidRPr="00227B66" w:rsidRDefault="00227B66" w:rsidP="003C3F93">
            <w:pPr>
              <w:autoSpaceDN/>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Итого</w:t>
            </w: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5555,00000</w:t>
            </w:r>
          </w:p>
        </w:tc>
        <w:tc>
          <w:tcPr>
            <w:tcW w:w="3118" w:type="dxa"/>
            <w:gridSpan w:val="5"/>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5555,00000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1811" w:type="dxa"/>
            <w:vMerge w:val="restart"/>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Отдел жилищной политики Управления земельно-имущественных отношений Администрации городского округа Жуковский</w:t>
            </w:r>
          </w:p>
        </w:tc>
      </w:tr>
      <w:tr w:rsidR="00227B66" w:rsidRPr="00227B66" w:rsidTr="00227B66">
        <w:tc>
          <w:tcPr>
            <w:tcW w:w="43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hideMark/>
          </w:tcPr>
          <w:p w:rsidR="00227B66" w:rsidRPr="00227B66" w:rsidRDefault="00227B66" w:rsidP="003C3F93">
            <w:pPr>
              <w:autoSpaceDN/>
              <w:textAlignment w:val="auto"/>
              <w:rPr>
                <w:rFonts w:ascii="Arial" w:eastAsia="Times New Roman" w:hAnsi="Arial"/>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27B66" w:rsidRPr="00227B66" w:rsidRDefault="00227B66" w:rsidP="003C3F93">
            <w:pPr>
              <w:autoSpaceDN/>
              <w:textAlignment w:val="auto"/>
              <w:rPr>
                <w:rFonts w:ascii="Arial" w:eastAsia="Times New Roman" w:hAnsi="Arial"/>
                <w:color w:val="000000"/>
                <w:kern w:val="0"/>
                <w:sz w:val="18"/>
                <w:szCs w:val="18"/>
                <w:lang w:eastAsia="ru-RU" w:bidi="ar-SA"/>
              </w:rPr>
            </w:pPr>
            <w:r w:rsidRPr="00227B66">
              <w:rPr>
                <w:rFonts w:ascii="Arial" w:eastAsia="Times New Roman" w:hAnsi="Arial"/>
                <w:color w:val="000000"/>
                <w:kern w:val="0"/>
                <w:sz w:val="18"/>
                <w:szCs w:val="18"/>
                <w:lang w:eastAsia="ru-RU" w:bidi="ar-SA"/>
              </w:rPr>
              <w:t>Средства бюджета Московской области</w:t>
            </w: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5555,00000</w:t>
            </w:r>
          </w:p>
        </w:tc>
        <w:tc>
          <w:tcPr>
            <w:tcW w:w="3118" w:type="dxa"/>
            <w:gridSpan w:val="5"/>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5555,00000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1811"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hideMark/>
          </w:tcPr>
          <w:p w:rsidR="00227B66" w:rsidRPr="00227B66" w:rsidRDefault="00227B66" w:rsidP="003C3F93">
            <w:pPr>
              <w:autoSpaceDN/>
              <w:textAlignment w:val="auto"/>
              <w:rPr>
                <w:rFonts w:ascii="Arial" w:eastAsia="Times New Roman" w:hAnsi="Arial"/>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27B66" w:rsidRPr="00227B66" w:rsidRDefault="00227B66" w:rsidP="003C3F93">
            <w:pPr>
              <w:autoSpaceDN/>
              <w:textAlignment w:val="auto"/>
              <w:rPr>
                <w:rFonts w:ascii="Arial" w:eastAsia="Times New Roman" w:hAnsi="Arial"/>
                <w:color w:val="000000"/>
                <w:kern w:val="0"/>
                <w:sz w:val="18"/>
                <w:szCs w:val="18"/>
                <w:lang w:eastAsia="ru-RU" w:bidi="ar-SA"/>
              </w:rPr>
            </w:pPr>
            <w:r w:rsidRPr="00227B66">
              <w:rPr>
                <w:rFonts w:ascii="Arial" w:eastAsia="Times New Roman" w:hAnsi="Arial"/>
                <w:color w:val="000000"/>
                <w:kern w:val="0"/>
                <w:sz w:val="18"/>
                <w:szCs w:val="18"/>
                <w:lang w:eastAsia="ru-RU" w:bidi="ar-SA"/>
              </w:rPr>
              <w:t>Средства федерального бюджета</w:t>
            </w: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3118" w:type="dxa"/>
            <w:gridSpan w:val="5"/>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1811"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hideMark/>
          </w:tcPr>
          <w:p w:rsidR="00227B66" w:rsidRPr="00227B66" w:rsidRDefault="00227B66" w:rsidP="003C3F93">
            <w:pPr>
              <w:autoSpaceDN/>
              <w:textAlignment w:val="auto"/>
              <w:rPr>
                <w:rFonts w:ascii="Arial" w:eastAsia="Times New Roman" w:hAnsi="Arial"/>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27B66" w:rsidRPr="00227B66" w:rsidRDefault="00227B66" w:rsidP="003C3F93">
            <w:pPr>
              <w:autoSpaceDN/>
              <w:textAlignment w:val="auto"/>
              <w:rPr>
                <w:rFonts w:ascii="Arial" w:eastAsia="Times New Roman" w:hAnsi="Arial"/>
                <w:color w:val="000000"/>
                <w:kern w:val="0"/>
                <w:sz w:val="18"/>
                <w:szCs w:val="18"/>
                <w:lang w:eastAsia="ru-RU" w:bidi="ar-SA"/>
              </w:rPr>
            </w:pPr>
            <w:r w:rsidRPr="00227B66">
              <w:rPr>
                <w:rFonts w:ascii="Arial" w:eastAsia="Times New Roman" w:hAnsi="Arial"/>
                <w:color w:val="000000"/>
                <w:kern w:val="0"/>
                <w:sz w:val="18"/>
                <w:szCs w:val="18"/>
                <w:lang w:eastAsia="ru-RU" w:bidi="ar-SA"/>
              </w:rPr>
              <w:t>Средства бюджета городского округа Жуковский</w:t>
            </w: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3118" w:type="dxa"/>
            <w:gridSpan w:val="5"/>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1811"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hideMark/>
          </w:tcPr>
          <w:p w:rsidR="00227B66" w:rsidRPr="00227B66" w:rsidRDefault="00227B66" w:rsidP="003C3F93">
            <w:pPr>
              <w:autoSpaceDN/>
              <w:textAlignment w:val="auto"/>
              <w:rPr>
                <w:rFonts w:ascii="Arial" w:eastAsia="Times New Roman" w:hAnsi="Arial"/>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126" w:type="dxa"/>
            <w:shd w:val="clear" w:color="auto" w:fill="auto"/>
            <w:hideMark/>
          </w:tcPr>
          <w:p w:rsidR="00227B66" w:rsidRPr="00227B66" w:rsidRDefault="00227B66" w:rsidP="003C3F93">
            <w:pPr>
              <w:autoSpaceDN/>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Внебюджетные источники</w:t>
            </w: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3118" w:type="dxa"/>
            <w:gridSpan w:val="5"/>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0,00000</w:t>
            </w:r>
          </w:p>
        </w:tc>
        <w:tc>
          <w:tcPr>
            <w:tcW w:w="1811"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val="restart"/>
            <w:shd w:val="clear" w:color="auto" w:fill="auto"/>
            <w:hideMark/>
          </w:tcPr>
          <w:p w:rsidR="00227B66" w:rsidRPr="00227B66" w:rsidRDefault="00227B66" w:rsidP="003C3F93">
            <w:pPr>
              <w:autoSpaceDN/>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Обеспечены 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w:t>
            </w:r>
          </w:p>
        </w:tc>
        <w:tc>
          <w:tcPr>
            <w:tcW w:w="709" w:type="dxa"/>
            <w:vMerge w:val="restart"/>
            <w:shd w:val="clear" w:color="auto" w:fill="auto"/>
            <w:noWrap/>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Х</w:t>
            </w:r>
          </w:p>
        </w:tc>
        <w:tc>
          <w:tcPr>
            <w:tcW w:w="2126" w:type="dxa"/>
            <w:vMerge w:val="restart"/>
            <w:shd w:val="clear" w:color="auto" w:fill="auto"/>
            <w:noWrap/>
            <w:hideMark/>
          </w:tcPr>
          <w:p w:rsidR="00227B66" w:rsidRPr="00227B66" w:rsidRDefault="00227B66" w:rsidP="003C3F93">
            <w:pPr>
              <w:autoSpaceDN/>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Х</w:t>
            </w:r>
          </w:p>
        </w:tc>
        <w:tc>
          <w:tcPr>
            <w:tcW w:w="993" w:type="dxa"/>
            <w:vMerge w:val="restart"/>
            <w:shd w:val="clear" w:color="auto" w:fill="auto"/>
            <w:noWrap/>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Всего</w:t>
            </w:r>
          </w:p>
        </w:tc>
        <w:tc>
          <w:tcPr>
            <w:tcW w:w="850" w:type="dxa"/>
            <w:vMerge w:val="restart"/>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Итого 2026 год</w:t>
            </w:r>
          </w:p>
        </w:tc>
        <w:tc>
          <w:tcPr>
            <w:tcW w:w="2268" w:type="dxa"/>
            <w:gridSpan w:val="4"/>
            <w:shd w:val="clear" w:color="auto" w:fill="auto"/>
            <w:noWrap/>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В том числе по кварталам</w:t>
            </w:r>
          </w:p>
        </w:tc>
        <w:tc>
          <w:tcPr>
            <w:tcW w:w="992" w:type="dxa"/>
            <w:vMerge w:val="restart"/>
            <w:shd w:val="clear" w:color="auto" w:fill="auto"/>
            <w:noWrap/>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2027 год</w:t>
            </w:r>
          </w:p>
        </w:tc>
        <w:tc>
          <w:tcPr>
            <w:tcW w:w="709" w:type="dxa"/>
            <w:vMerge w:val="restart"/>
            <w:shd w:val="clear" w:color="auto" w:fill="auto"/>
            <w:noWrap/>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2028 год</w:t>
            </w:r>
          </w:p>
        </w:tc>
        <w:tc>
          <w:tcPr>
            <w:tcW w:w="709" w:type="dxa"/>
            <w:vMerge w:val="restart"/>
            <w:shd w:val="clear" w:color="auto" w:fill="auto"/>
            <w:noWrap/>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2029 год</w:t>
            </w:r>
          </w:p>
        </w:tc>
        <w:tc>
          <w:tcPr>
            <w:tcW w:w="709" w:type="dxa"/>
            <w:vMerge w:val="restart"/>
            <w:shd w:val="clear" w:color="auto" w:fill="auto"/>
            <w:noWrap/>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2030 год</w:t>
            </w:r>
          </w:p>
        </w:tc>
        <w:tc>
          <w:tcPr>
            <w:tcW w:w="1811"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hideMark/>
          </w:tcPr>
          <w:p w:rsidR="00227B66" w:rsidRPr="00227B66" w:rsidRDefault="00227B66" w:rsidP="003C3F93">
            <w:pPr>
              <w:autoSpaceDN/>
              <w:textAlignment w:val="auto"/>
              <w:rPr>
                <w:rFonts w:ascii="Arial" w:eastAsia="Times New Roman" w:hAnsi="Arial"/>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126" w:type="dxa"/>
            <w:vMerge/>
            <w:hideMark/>
          </w:tcPr>
          <w:p w:rsidR="00227B66" w:rsidRPr="00227B66" w:rsidRDefault="00227B66" w:rsidP="003C3F93">
            <w:pPr>
              <w:autoSpaceDN/>
              <w:textAlignment w:val="auto"/>
              <w:rPr>
                <w:rFonts w:ascii="Arial" w:eastAsia="Times New Roman" w:hAnsi="Arial"/>
                <w:kern w:val="0"/>
                <w:sz w:val="18"/>
                <w:szCs w:val="18"/>
                <w:lang w:eastAsia="ru-RU" w:bidi="ar-SA"/>
              </w:rPr>
            </w:pPr>
          </w:p>
        </w:tc>
        <w:tc>
          <w:tcPr>
            <w:tcW w:w="993"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850"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567"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1</w:t>
            </w:r>
            <w:r w:rsidRPr="00227B66">
              <w:rPr>
                <w:rFonts w:ascii="Arial" w:eastAsia="Times New Roman" w:hAnsi="Arial"/>
                <w:kern w:val="0"/>
                <w:sz w:val="18"/>
                <w:szCs w:val="18"/>
                <w:lang w:eastAsia="ru-RU" w:bidi="ar-SA"/>
              </w:rPr>
              <w:br/>
              <w:t>квартал</w:t>
            </w:r>
          </w:p>
        </w:tc>
        <w:tc>
          <w:tcPr>
            <w:tcW w:w="567"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1</w:t>
            </w:r>
            <w:r w:rsidRPr="00227B66">
              <w:rPr>
                <w:rFonts w:ascii="Arial" w:eastAsia="Times New Roman" w:hAnsi="Arial"/>
                <w:kern w:val="0"/>
                <w:sz w:val="18"/>
                <w:szCs w:val="18"/>
                <w:lang w:eastAsia="ru-RU" w:bidi="ar-SA"/>
              </w:rPr>
              <w:br/>
              <w:t>полугодие</w:t>
            </w:r>
          </w:p>
        </w:tc>
        <w:tc>
          <w:tcPr>
            <w:tcW w:w="567"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9</w:t>
            </w:r>
            <w:r w:rsidRPr="00227B66">
              <w:rPr>
                <w:rFonts w:ascii="Arial" w:eastAsia="Times New Roman" w:hAnsi="Arial"/>
                <w:kern w:val="0"/>
                <w:sz w:val="18"/>
                <w:szCs w:val="18"/>
                <w:lang w:eastAsia="ru-RU" w:bidi="ar-SA"/>
              </w:rPr>
              <w:br/>
              <w:t>месяцев</w:t>
            </w:r>
          </w:p>
        </w:tc>
        <w:tc>
          <w:tcPr>
            <w:tcW w:w="567"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12</w:t>
            </w:r>
            <w:r w:rsidRPr="00227B66">
              <w:rPr>
                <w:rFonts w:ascii="Arial" w:eastAsia="Times New Roman" w:hAnsi="Arial"/>
                <w:kern w:val="0"/>
                <w:sz w:val="18"/>
                <w:szCs w:val="18"/>
                <w:lang w:eastAsia="ru-RU" w:bidi="ar-SA"/>
              </w:rPr>
              <w:br/>
              <w:t>месяцев</w:t>
            </w:r>
          </w:p>
        </w:tc>
        <w:tc>
          <w:tcPr>
            <w:tcW w:w="992"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1811"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hideMark/>
          </w:tcPr>
          <w:p w:rsidR="00227B66" w:rsidRPr="00227B66" w:rsidRDefault="00227B66" w:rsidP="003C3F93">
            <w:pPr>
              <w:autoSpaceDN/>
              <w:textAlignment w:val="auto"/>
              <w:rPr>
                <w:rFonts w:ascii="Arial" w:eastAsia="Times New Roman" w:hAnsi="Arial"/>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126" w:type="dxa"/>
            <w:vMerge/>
            <w:hideMark/>
          </w:tcPr>
          <w:p w:rsidR="00227B66" w:rsidRPr="00227B66" w:rsidRDefault="00227B66" w:rsidP="003C3F93">
            <w:pPr>
              <w:autoSpaceDN/>
              <w:textAlignment w:val="auto"/>
              <w:rPr>
                <w:rFonts w:ascii="Arial" w:eastAsia="Times New Roman" w:hAnsi="Arial"/>
                <w:kern w:val="0"/>
                <w:sz w:val="18"/>
                <w:szCs w:val="18"/>
                <w:lang w:eastAsia="ru-RU" w:bidi="ar-SA"/>
              </w:rPr>
            </w:pP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1</w:t>
            </w:r>
          </w:p>
        </w:tc>
        <w:tc>
          <w:tcPr>
            <w:tcW w:w="850"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w:t>
            </w:r>
          </w:p>
        </w:tc>
        <w:tc>
          <w:tcPr>
            <w:tcW w:w="567"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w:t>
            </w:r>
          </w:p>
        </w:tc>
        <w:tc>
          <w:tcPr>
            <w:tcW w:w="567"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w:t>
            </w:r>
          </w:p>
        </w:tc>
        <w:tc>
          <w:tcPr>
            <w:tcW w:w="567"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w:t>
            </w:r>
          </w:p>
        </w:tc>
        <w:tc>
          <w:tcPr>
            <w:tcW w:w="567"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1</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r w:rsidRPr="00227B66">
              <w:rPr>
                <w:rFonts w:ascii="Arial" w:eastAsia="Times New Roman" w:hAnsi="Arial"/>
                <w:kern w:val="0"/>
                <w:sz w:val="18"/>
                <w:szCs w:val="18"/>
                <w:lang w:eastAsia="ru-RU" w:bidi="ar-SA"/>
              </w:rPr>
              <w:t>0</w:t>
            </w:r>
          </w:p>
        </w:tc>
        <w:tc>
          <w:tcPr>
            <w:tcW w:w="1811"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vMerge w:val="restart"/>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val="restart"/>
            <w:shd w:val="clear" w:color="auto" w:fill="auto"/>
            <w:hideMark/>
          </w:tcPr>
          <w:p w:rsidR="00227B66" w:rsidRPr="00227B66" w:rsidRDefault="00227B66" w:rsidP="003C3F93">
            <w:pPr>
              <w:autoSpaceDN/>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Итого по подпрограмме III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709" w:type="dxa"/>
            <w:vMerge w:val="restart"/>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2026-2030</w:t>
            </w:r>
          </w:p>
        </w:tc>
        <w:tc>
          <w:tcPr>
            <w:tcW w:w="2126" w:type="dxa"/>
            <w:shd w:val="clear" w:color="auto" w:fill="auto"/>
            <w:hideMark/>
          </w:tcPr>
          <w:p w:rsidR="00227B66" w:rsidRPr="00227B66" w:rsidRDefault="00227B66" w:rsidP="003C3F93">
            <w:pPr>
              <w:autoSpaceDN/>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Итого</w:t>
            </w: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5555,00000</w:t>
            </w:r>
          </w:p>
        </w:tc>
        <w:tc>
          <w:tcPr>
            <w:tcW w:w="3118" w:type="dxa"/>
            <w:gridSpan w:val="5"/>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5555,00000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1811" w:type="dxa"/>
            <w:vMerge w:val="restart"/>
            <w:shd w:val="clear" w:color="auto" w:fill="auto"/>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hideMark/>
          </w:tcPr>
          <w:p w:rsidR="00227B66" w:rsidRPr="00227B66" w:rsidRDefault="00227B66" w:rsidP="003C3F93">
            <w:pPr>
              <w:autoSpaceDN/>
              <w:textAlignment w:val="auto"/>
              <w:rPr>
                <w:rFonts w:ascii="Arial" w:eastAsia="Times New Roman" w:hAnsi="Arial"/>
                <w:bCs/>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p>
        </w:tc>
        <w:tc>
          <w:tcPr>
            <w:tcW w:w="2126" w:type="dxa"/>
            <w:shd w:val="clear" w:color="auto" w:fill="auto"/>
            <w:hideMark/>
          </w:tcPr>
          <w:p w:rsidR="00227B66" w:rsidRPr="00227B66" w:rsidRDefault="00227B66" w:rsidP="003C3F93">
            <w:pPr>
              <w:autoSpaceDN/>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Средства бюджета Московской области</w:t>
            </w: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5555,00000</w:t>
            </w:r>
          </w:p>
        </w:tc>
        <w:tc>
          <w:tcPr>
            <w:tcW w:w="3118" w:type="dxa"/>
            <w:gridSpan w:val="5"/>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5555,00000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1811"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hideMark/>
          </w:tcPr>
          <w:p w:rsidR="00227B66" w:rsidRPr="00227B66" w:rsidRDefault="00227B66" w:rsidP="003C3F93">
            <w:pPr>
              <w:autoSpaceDN/>
              <w:textAlignment w:val="auto"/>
              <w:rPr>
                <w:rFonts w:ascii="Arial" w:eastAsia="Times New Roman" w:hAnsi="Arial"/>
                <w:bCs/>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p>
        </w:tc>
        <w:tc>
          <w:tcPr>
            <w:tcW w:w="2126" w:type="dxa"/>
            <w:shd w:val="clear" w:color="auto" w:fill="auto"/>
            <w:hideMark/>
          </w:tcPr>
          <w:p w:rsidR="00227B66" w:rsidRPr="00227B66" w:rsidRDefault="00227B66" w:rsidP="003C3F93">
            <w:pPr>
              <w:autoSpaceDN/>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Средства федерального бюджета</w:t>
            </w: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3118" w:type="dxa"/>
            <w:gridSpan w:val="5"/>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1811"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hideMark/>
          </w:tcPr>
          <w:p w:rsidR="00227B66" w:rsidRPr="00227B66" w:rsidRDefault="00227B66" w:rsidP="003C3F93">
            <w:pPr>
              <w:autoSpaceDN/>
              <w:textAlignment w:val="auto"/>
              <w:rPr>
                <w:rFonts w:ascii="Arial" w:eastAsia="Times New Roman" w:hAnsi="Arial"/>
                <w:bCs/>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p>
        </w:tc>
        <w:tc>
          <w:tcPr>
            <w:tcW w:w="2126" w:type="dxa"/>
            <w:shd w:val="clear" w:color="auto" w:fill="auto"/>
            <w:hideMark/>
          </w:tcPr>
          <w:p w:rsidR="00227B66" w:rsidRPr="00227B66" w:rsidRDefault="00227B66" w:rsidP="003C3F93">
            <w:pPr>
              <w:autoSpaceDN/>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Средства бюджета городского округа Жуковский</w:t>
            </w: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3118" w:type="dxa"/>
            <w:gridSpan w:val="5"/>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1811"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r w:rsidR="00227B66" w:rsidRPr="00227B66" w:rsidTr="00227B66">
        <w:tc>
          <w:tcPr>
            <w:tcW w:w="439"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c>
          <w:tcPr>
            <w:tcW w:w="2963" w:type="dxa"/>
            <w:vMerge/>
            <w:hideMark/>
          </w:tcPr>
          <w:p w:rsidR="00227B66" w:rsidRPr="00227B66" w:rsidRDefault="00227B66" w:rsidP="003C3F93">
            <w:pPr>
              <w:autoSpaceDN/>
              <w:textAlignment w:val="auto"/>
              <w:rPr>
                <w:rFonts w:ascii="Arial" w:eastAsia="Times New Roman" w:hAnsi="Arial"/>
                <w:bCs/>
                <w:kern w:val="0"/>
                <w:sz w:val="18"/>
                <w:szCs w:val="18"/>
                <w:lang w:eastAsia="ru-RU" w:bidi="ar-SA"/>
              </w:rPr>
            </w:pPr>
          </w:p>
        </w:tc>
        <w:tc>
          <w:tcPr>
            <w:tcW w:w="709" w:type="dxa"/>
            <w:vMerge/>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p>
        </w:tc>
        <w:tc>
          <w:tcPr>
            <w:tcW w:w="2126" w:type="dxa"/>
            <w:shd w:val="clear" w:color="auto" w:fill="auto"/>
            <w:hideMark/>
          </w:tcPr>
          <w:p w:rsidR="00227B66" w:rsidRPr="00227B66" w:rsidRDefault="00227B66" w:rsidP="003C3F93">
            <w:pPr>
              <w:autoSpaceDN/>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Внебюджетные источники</w:t>
            </w:r>
          </w:p>
        </w:tc>
        <w:tc>
          <w:tcPr>
            <w:tcW w:w="993"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3118" w:type="dxa"/>
            <w:gridSpan w:val="5"/>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992"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709" w:type="dxa"/>
            <w:shd w:val="clear" w:color="auto" w:fill="auto"/>
            <w:hideMark/>
          </w:tcPr>
          <w:p w:rsidR="00227B66" w:rsidRPr="00227B66" w:rsidRDefault="00227B66" w:rsidP="003C3F93">
            <w:pPr>
              <w:autoSpaceDN/>
              <w:jc w:val="center"/>
              <w:textAlignment w:val="auto"/>
              <w:rPr>
                <w:rFonts w:ascii="Arial" w:eastAsia="Times New Roman" w:hAnsi="Arial"/>
                <w:bCs/>
                <w:kern w:val="0"/>
                <w:sz w:val="18"/>
                <w:szCs w:val="18"/>
                <w:lang w:eastAsia="ru-RU" w:bidi="ar-SA"/>
              </w:rPr>
            </w:pPr>
            <w:r w:rsidRPr="00227B66">
              <w:rPr>
                <w:rFonts w:ascii="Arial" w:eastAsia="Times New Roman" w:hAnsi="Arial"/>
                <w:bCs/>
                <w:kern w:val="0"/>
                <w:sz w:val="18"/>
                <w:szCs w:val="18"/>
                <w:lang w:eastAsia="ru-RU" w:bidi="ar-SA"/>
              </w:rPr>
              <w:t>0,00000</w:t>
            </w:r>
          </w:p>
        </w:tc>
        <w:tc>
          <w:tcPr>
            <w:tcW w:w="1811" w:type="dxa"/>
            <w:vMerge/>
            <w:hideMark/>
          </w:tcPr>
          <w:p w:rsidR="00227B66" w:rsidRPr="00227B66" w:rsidRDefault="00227B66" w:rsidP="003C3F93">
            <w:pPr>
              <w:autoSpaceDN/>
              <w:jc w:val="center"/>
              <w:textAlignment w:val="auto"/>
              <w:rPr>
                <w:rFonts w:ascii="Arial" w:eastAsia="Times New Roman" w:hAnsi="Arial"/>
                <w:kern w:val="0"/>
                <w:sz w:val="18"/>
                <w:szCs w:val="18"/>
                <w:lang w:eastAsia="ru-RU" w:bidi="ar-SA"/>
              </w:rPr>
            </w:pPr>
          </w:p>
        </w:tc>
      </w:tr>
    </w:tbl>
    <w:p w:rsidR="00E24375" w:rsidRPr="00E6656A" w:rsidRDefault="00E24375" w:rsidP="003C3F93">
      <w:pPr>
        <w:pStyle w:val="Standard"/>
        <w:widowControl w:val="0"/>
        <w:autoSpaceDE w:val="0"/>
        <w:jc w:val="both"/>
        <w:rPr>
          <w:rFonts w:ascii="Arial" w:eastAsia="Calibri" w:hAnsi="Arial" w:cs="Arial"/>
        </w:rPr>
      </w:pPr>
    </w:p>
    <w:p w:rsidR="0001139F" w:rsidRDefault="0001139F" w:rsidP="003C3F93">
      <w:pPr>
        <w:pStyle w:val="Standard"/>
        <w:widowControl w:val="0"/>
        <w:autoSpaceDE w:val="0"/>
        <w:jc w:val="center"/>
        <w:rPr>
          <w:rFonts w:ascii="Arial" w:eastAsia="Calibri" w:hAnsi="Arial" w:cs="Arial"/>
          <w:b/>
        </w:rPr>
      </w:pPr>
      <w:r w:rsidRPr="0001139F">
        <w:rPr>
          <w:rFonts w:ascii="Arial" w:eastAsia="Calibri" w:hAnsi="Arial" w:cs="Arial"/>
          <w:b/>
        </w:rPr>
        <w:t>9. Методика</w:t>
      </w:r>
      <w:r>
        <w:rPr>
          <w:rFonts w:ascii="Arial" w:eastAsia="Calibri" w:hAnsi="Arial" w:cs="Arial"/>
          <w:b/>
        </w:rPr>
        <w:t xml:space="preserve"> </w:t>
      </w:r>
      <w:r w:rsidRPr="0001139F">
        <w:rPr>
          <w:rFonts w:ascii="Arial" w:eastAsia="Calibri" w:hAnsi="Arial" w:cs="Arial"/>
          <w:b/>
        </w:rPr>
        <w:t>определения результатов выполнения мероприятий муниципальной программы</w:t>
      </w:r>
    </w:p>
    <w:p w:rsidR="00E24375" w:rsidRPr="0001139F" w:rsidRDefault="0001139F" w:rsidP="003C3F93">
      <w:pPr>
        <w:pStyle w:val="Standard"/>
        <w:widowControl w:val="0"/>
        <w:autoSpaceDE w:val="0"/>
        <w:jc w:val="center"/>
        <w:rPr>
          <w:rFonts w:ascii="Arial" w:eastAsia="Calibri" w:hAnsi="Arial" w:cs="Arial"/>
          <w:b/>
        </w:rPr>
      </w:pPr>
      <w:r w:rsidRPr="0001139F">
        <w:rPr>
          <w:rFonts w:ascii="Arial" w:eastAsia="Calibri" w:hAnsi="Arial" w:cs="Arial"/>
          <w:b/>
        </w:rPr>
        <w:t>городского округа Жуковский</w:t>
      </w:r>
      <w:r>
        <w:rPr>
          <w:rFonts w:ascii="Arial" w:eastAsia="Calibri" w:hAnsi="Arial" w:cs="Arial"/>
          <w:b/>
        </w:rPr>
        <w:t xml:space="preserve"> </w:t>
      </w:r>
      <w:r w:rsidRPr="0001139F">
        <w:rPr>
          <w:rFonts w:ascii="Arial" w:eastAsia="Calibri" w:hAnsi="Arial" w:cs="Arial"/>
          <w:b/>
        </w:rPr>
        <w:t>«Жилище»</w:t>
      </w:r>
    </w:p>
    <w:tbl>
      <w:tblPr>
        <w:tblStyle w:val="20"/>
        <w:tblW w:w="5050" w:type="pct"/>
        <w:tblLayout w:type="fixed"/>
        <w:tblCellMar>
          <w:left w:w="17" w:type="dxa"/>
          <w:right w:w="11" w:type="dxa"/>
        </w:tblCellMar>
        <w:tblLook w:val="04A0" w:firstRow="1" w:lastRow="0" w:firstColumn="1" w:lastColumn="0" w:noHBand="0" w:noVBand="1"/>
      </w:tblPr>
      <w:tblGrid>
        <w:gridCol w:w="554"/>
        <w:gridCol w:w="1001"/>
        <w:gridCol w:w="992"/>
        <w:gridCol w:w="992"/>
        <w:gridCol w:w="5528"/>
        <w:gridCol w:w="993"/>
        <w:gridCol w:w="5218"/>
      </w:tblGrid>
      <w:tr w:rsidR="009946D1" w:rsidRPr="0001139F" w:rsidTr="009946D1">
        <w:tc>
          <w:tcPr>
            <w:tcW w:w="554" w:type="dxa"/>
            <w:vAlign w:val="center"/>
            <w:hideMark/>
          </w:tcPr>
          <w:p w:rsidR="0001139F" w:rsidRPr="0001139F" w:rsidRDefault="0001139F" w:rsidP="003C3F93">
            <w:pPr>
              <w:autoSpaceDN/>
              <w:jc w:val="center"/>
              <w:textAlignment w:val="auto"/>
              <w:rPr>
                <w:rFonts w:ascii="Arial" w:hAnsi="Arial" w:cs="Arial"/>
                <w:color w:val="000000"/>
                <w:kern w:val="0"/>
                <w:sz w:val="20"/>
                <w:szCs w:val="20"/>
                <w:lang w:eastAsia="en-US" w:bidi="ar-SA"/>
              </w:rPr>
            </w:pPr>
            <w:r w:rsidRPr="0001139F">
              <w:rPr>
                <w:rFonts w:ascii="Arial" w:hAnsi="Arial" w:cs="Arial"/>
                <w:color w:val="000000"/>
                <w:kern w:val="0"/>
                <w:sz w:val="20"/>
                <w:szCs w:val="20"/>
                <w:lang w:eastAsia="en-US" w:bidi="ar-SA"/>
              </w:rPr>
              <w:t xml:space="preserve">№ </w:t>
            </w:r>
            <w:r w:rsidRPr="0001139F">
              <w:rPr>
                <w:rFonts w:ascii="Arial" w:hAnsi="Arial" w:cs="Arial"/>
                <w:color w:val="000000"/>
                <w:kern w:val="0"/>
                <w:sz w:val="20"/>
                <w:szCs w:val="20"/>
                <w:lang w:eastAsia="en-US" w:bidi="ar-SA"/>
              </w:rPr>
              <w:br/>
              <w:t>п/п</w:t>
            </w:r>
          </w:p>
        </w:tc>
        <w:tc>
          <w:tcPr>
            <w:tcW w:w="1001" w:type="dxa"/>
            <w:vAlign w:val="center"/>
            <w:hideMark/>
          </w:tcPr>
          <w:p w:rsidR="0001139F" w:rsidRPr="0001139F" w:rsidRDefault="0001139F" w:rsidP="003C3F93">
            <w:pPr>
              <w:autoSpaceDN/>
              <w:jc w:val="center"/>
              <w:textAlignment w:val="auto"/>
              <w:rPr>
                <w:rFonts w:ascii="Arial" w:hAnsi="Arial" w:cs="Arial"/>
                <w:color w:val="000000"/>
                <w:kern w:val="0"/>
                <w:sz w:val="20"/>
                <w:szCs w:val="20"/>
                <w:lang w:eastAsia="en-US" w:bidi="ar-SA"/>
              </w:rPr>
            </w:pPr>
            <w:r w:rsidRPr="0001139F">
              <w:rPr>
                <w:rFonts w:ascii="Arial" w:hAnsi="Arial" w:cs="Arial"/>
                <w:color w:val="000000"/>
                <w:kern w:val="0"/>
                <w:sz w:val="20"/>
                <w:szCs w:val="20"/>
                <w:lang w:eastAsia="en-US" w:bidi="ar-SA"/>
              </w:rPr>
              <w:t>№ подпрограммы</w:t>
            </w:r>
          </w:p>
        </w:tc>
        <w:tc>
          <w:tcPr>
            <w:tcW w:w="992" w:type="dxa"/>
            <w:vAlign w:val="center"/>
            <w:hideMark/>
          </w:tcPr>
          <w:p w:rsidR="0001139F" w:rsidRPr="0001139F" w:rsidRDefault="0001139F" w:rsidP="003C3F93">
            <w:pPr>
              <w:autoSpaceDN/>
              <w:jc w:val="center"/>
              <w:textAlignment w:val="auto"/>
              <w:rPr>
                <w:rFonts w:ascii="Arial" w:hAnsi="Arial" w:cs="Arial"/>
                <w:color w:val="000000"/>
                <w:kern w:val="0"/>
                <w:sz w:val="20"/>
                <w:szCs w:val="20"/>
                <w:lang w:eastAsia="en-US" w:bidi="ar-SA"/>
              </w:rPr>
            </w:pPr>
            <w:r w:rsidRPr="0001139F">
              <w:rPr>
                <w:rFonts w:ascii="Arial" w:hAnsi="Arial" w:cs="Arial"/>
                <w:color w:val="000000"/>
                <w:kern w:val="0"/>
                <w:sz w:val="20"/>
                <w:szCs w:val="20"/>
                <w:lang w:eastAsia="en-US" w:bidi="ar-SA"/>
              </w:rPr>
              <w:t>№ основного мероприятия</w:t>
            </w:r>
          </w:p>
        </w:tc>
        <w:tc>
          <w:tcPr>
            <w:tcW w:w="992" w:type="dxa"/>
            <w:vAlign w:val="center"/>
            <w:hideMark/>
          </w:tcPr>
          <w:p w:rsidR="0001139F" w:rsidRPr="0001139F" w:rsidRDefault="0001139F" w:rsidP="003C3F93">
            <w:pPr>
              <w:autoSpaceDN/>
              <w:jc w:val="center"/>
              <w:textAlignment w:val="auto"/>
              <w:rPr>
                <w:rFonts w:ascii="Arial" w:hAnsi="Arial" w:cs="Arial"/>
                <w:color w:val="000000"/>
                <w:kern w:val="0"/>
                <w:sz w:val="20"/>
                <w:szCs w:val="20"/>
                <w:lang w:eastAsia="en-US" w:bidi="ar-SA"/>
              </w:rPr>
            </w:pPr>
            <w:r w:rsidRPr="0001139F">
              <w:rPr>
                <w:rFonts w:ascii="Arial" w:hAnsi="Arial" w:cs="Arial"/>
                <w:color w:val="000000"/>
                <w:kern w:val="0"/>
                <w:sz w:val="20"/>
                <w:szCs w:val="20"/>
                <w:lang w:eastAsia="en-US" w:bidi="ar-SA"/>
              </w:rPr>
              <w:t>№ мероприятия</w:t>
            </w:r>
          </w:p>
        </w:tc>
        <w:tc>
          <w:tcPr>
            <w:tcW w:w="5528" w:type="dxa"/>
            <w:vAlign w:val="center"/>
            <w:hideMark/>
          </w:tcPr>
          <w:p w:rsidR="0001139F" w:rsidRPr="0001139F" w:rsidRDefault="0001139F" w:rsidP="003C3F93">
            <w:pPr>
              <w:autoSpaceDN/>
              <w:jc w:val="center"/>
              <w:textAlignment w:val="auto"/>
              <w:rPr>
                <w:rFonts w:ascii="Arial" w:hAnsi="Arial" w:cs="Arial"/>
                <w:color w:val="000000"/>
                <w:kern w:val="0"/>
                <w:sz w:val="20"/>
                <w:szCs w:val="20"/>
                <w:lang w:eastAsia="en-US" w:bidi="ar-SA"/>
              </w:rPr>
            </w:pPr>
            <w:r w:rsidRPr="0001139F">
              <w:rPr>
                <w:rFonts w:ascii="Arial" w:hAnsi="Arial" w:cs="Arial"/>
                <w:color w:val="000000"/>
                <w:kern w:val="0"/>
                <w:sz w:val="20"/>
                <w:szCs w:val="20"/>
                <w:lang w:eastAsia="en-US" w:bidi="ar-SA"/>
              </w:rPr>
              <w:t>Наименование результата</w:t>
            </w:r>
          </w:p>
        </w:tc>
        <w:tc>
          <w:tcPr>
            <w:tcW w:w="993" w:type="dxa"/>
            <w:vAlign w:val="center"/>
            <w:hideMark/>
          </w:tcPr>
          <w:p w:rsidR="0001139F" w:rsidRPr="0001139F" w:rsidRDefault="0001139F" w:rsidP="003C3F93">
            <w:pPr>
              <w:autoSpaceDN/>
              <w:jc w:val="center"/>
              <w:textAlignment w:val="auto"/>
              <w:rPr>
                <w:rFonts w:ascii="Arial" w:hAnsi="Arial" w:cs="Arial"/>
                <w:color w:val="000000"/>
                <w:kern w:val="0"/>
                <w:sz w:val="20"/>
                <w:szCs w:val="20"/>
                <w:lang w:eastAsia="en-US" w:bidi="ar-SA"/>
              </w:rPr>
            </w:pPr>
            <w:r w:rsidRPr="0001139F">
              <w:rPr>
                <w:rFonts w:ascii="Arial" w:hAnsi="Arial" w:cs="Arial"/>
                <w:color w:val="000000"/>
                <w:kern w:val="0"/>
                <w:sz w:val="20"/>
                <w:szCs w:val="20"/>
                <w:lang w:eastAsia="en-US" w:bidi="ar-SA"/>
              </w:rPr>
              <w:t>Единица измерения</w:t>
            </w:r>
          </w:p>
        </w:tc>
        <w:tc>
          <w:tcPr>
            <w:tcW w:w="5218" w:type="dxa"/>
            <w:vAlign w:val="center"/>
            <w:hideMark/>
          </w:tcPr>
          <w:p w:rsidR="0001139F" w:rsidRPr="0001139F" w:rsidRDefault="0001139F" w:rsidP="003C3F93">
            <w:pPr>
              <w:autoSpaceDN/>
              <w:jc w:val="center"/>
              <w:textAlignment w:val="auto"/>
              <w:rPr>
                <w:rFonts w:ascii="Arial" w:hAnsi="Arial" w:cs="Arial"/>
                <w:color w:val="000000"/>
                <w:kern w:val="0"/>
                <w:sz w:val="20"/>
                <w:szCs w:val="20"/>
                <w:lang w:eastAsia="en-US" w:bidi="ar-SA"/>
              </w:rPr>
            </w:pPr>
            <w:r w:rsidRPr="0001139F">
              <w:rPr>
                <w:rFonts w:ascii="Arial" w:hAnsi="Arial" w:cs="Arial"/>
                <w:color w:val="000000"/>
                <w:kern w:val="0"/>
                <w:sz w:val="20"/>
                <w:szCs w:val="20"/>
                <w:lang w:eastAsia="en-US" w:bidi="ar-SA"/>
              </w:rPr>
              <w:t>Порядок определения значений</w:t>
            </w:r>
          </w:p>
        </w:tc>
      </w:tr>
      <w:tr w:rsidR="0001139F" w:rsidRPr="0001139F" w:rsidTr="009946D1">
        <w:tc>
          <w:tcPr>
            <w:tcW w:w="554" w:type="dxa"/>
            <w:vAlign w:val="center"/>
            <w:hideMark/>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1</w:t>
            </w:r>
          </w:p>
        </w:tc>
        <w:tc>
          <w:tcPr>
            <w:tcW w:w="1001" w:type="dxa"/>
            <w:vAlign w:val="center"/>
            <w:hideMark/>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2</w:t>
            </w:r>
          </w:p>
        </w:tc>
        <w:tc>
          <w:tcPr>
            <w:tcW w:w="992" w:type="dxa"/>
            <w:vAlign w:val="center"/>
            <w:hideMark/>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3</w:t>
            </w:r>
          </w:p>
        </w:tc>
        <w:tc>
          <w:tcPr>
            <w:tcW w:w="992" w:type="dxa"/>
            <w:vAlign w:val="center"/>
            <w:hideMark/>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4</w:t>
            </w:r>
          </w:p>
        </w:tc>
        <w:tc>
          <w:tcPr>
            <w:tcW w:w="5528" w:type="dxa"/>
            <w:vAlign w:val="center"/>
            <w:hideMark/>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5</w:t>
            </w:r>
          </w:p>
        </w:tc>
        <w:tc>
          <w:tcPr>
            <w:tcW w:w="993" w:type="dxa"/>
            <w:vAlign w:val="center"/>
            <w:hideMark/>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6</w:t>
            </w:r>
          </w:p>
        </w:tc>
        <w:tc>
          <w:tcPr>
            <w:tcW w:w="5218" w:type="dxa"/>
            <w:vAlign w:val="center"/>
            <w:hideMark/>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7</w:t>
            </w:r>
          </w:p>
        </w:tc>
      </w:tr>
      <w:tr w:rsidR="009946D1" w:rsidRPr="0001139F" w:rsidTr="009946D1">
        <w:tc>
          <w:tcPr>
            <w:tcW w:w="554" w:type="dxa"/>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1.</w:t>
            </w:r>
          </w:p>
        </w:tc>
        <w:tc>
          <w:tcPr>
            <w:tcW w:w="1001" w:type="dxa"/>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01</w:t>
            </w:r>
          </w:p>
        </w:tc>
        <w:tc>
          <w:tcPr>
            <w:tcW w:w="992" w:type="dxa"/>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01</w:t>
            </w:r>
          </w:p>
        </w:tc>
        <w:tc>
          <w:tcPr>
            <w:tcW w:w="992" w:type="dxa"/>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01</w:t>
            </w:r>
          </w:p>
        </w:tc>
        <w:tc>
          <w:tcPr>
            <w:tcW w:w="5528" w:type="dxa"/>
          </w:tcPr>
          <w:p w:rsidR="0001139F" w:rsidRPr="0001139F" w:rsidRDefault="0001139F" w:rsidP="003C3F93">
            <w:pPr>
              <w:autoSpaceDN/>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Объем ввода индивидуального жилищного строительства, построенного населением за счет собственных и (или) кредитных средств</w:t>
            </w:r>
          </w:p>
        </w:tc>
        <w:tc>
          <w:tcPr>
            <w:tcW w:w="993" w:type="dxa"/>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квадратный метр</w:t>
            </w:r>
          </w:p>
        </w:tc>
        <w:tc>
          <w:tcPr>
            <w:tcW w:w="5218" w:type="dxa"/>
          </w:tcPr>
          <w:p w:rsidR="0001139F" w:rsidRPr="0001139F" w:rsidRDefault="0001139F" w:rsidP="003C3F93">
            <w:pPr>
              <w:autoSpaceDN/>
              <w:textAlignment w:val="auto"/>
              <w:rPr>
                <w:rFonts w:ascii="Arial" w:hAnsi="Arial" w:cs="Arial"/>
                <w:kern w:val="0"/>
                <w:sz w:val="20"/>
                <w:szCs w:val="20"/>
                <w:lang w:eastAsia="ru-RU" w:bidi="ar-SA"/>
              </w:rPr>
            </w:pPr>
            <w:r w:rsidRPr="0001139F">
              <w:rPr>
                <w:rFonts w:ascii="Arial" w:hAnsi="Arial" w:cs="Arial"/>
                <w:kern w:val="0"/>
                <w:sz w:val="20"/>
                <w:szCs w:val="20"/>
                <w:lang w:eastAsia="ru-RU" w:bidi="ar-SA"/>
              </w:rPr>
              <w:t>При расчете значения показателя применяются данные о вводе объектов индивидуального жилищного строительства на территории муниципального образования.</w:t>
            </w:r>
          </w:p>
          <w:p w:rsidR="0001139F" w:rsidRPr="0001139F" w:rsidRDefault="0001139F" w:rsidP="003C3F93">
            <w:pPr>
              <w:autoSpaceDN/>
              <w:textAlignment w:val="auto"/>
              <w:rPr>
                <w:rFonts w:ascii="Arial" w:hAnsi="Arial" w:cs="Arial"/>
                <w:kern w:val="0"/>
                <w:sz w:val="20"/>
                <w:szCs w:val="20"/>
                <w:lang w:eastAsia="en-US" w:bidi="ar-SA"/>
              </w:rPr>
            </w:pPr>
            <w:r w:rsidRPr="0001139F">
              <w:rPr>
                <w:rFonts w:ascii="Arial" w:hAnsi="Arial" w:cs="Arial"/>
                <w:kern w:val="0"/>
                <w:sz w:val="20"/>
                <w:szCs w:val="20"/>
                <w:lang w:eastAsia="ru-RU" w:bidi="ar-SA"/>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r>
      <w:tr w:rsidR="009946D1" w:rsidRPr="0001139F" w:rsidTr="009946D1">
        <w:tc>
          <w:tcPr>
            <w:tcW w:w="554" w:type="dxa"/>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2.</w:t>
            </w:r>
          </w:p>
        </w:tc>
        <w:tc>
          <w:tcPr>
            <w:tcW w:w="1001" w:type="dxa"/>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01</w:t>
            </w:r>
          </w:p>
        </w:tc>
        <w:tc>
          <w:tcPr>
            <w:tcW w:w="992" w:type="dxa"/>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01</w:t>
            </w:r>
          </w:p>
        </w:tc>
        <w:tc>
          <w:tcPr>
            <w:tcW w:w="992" w:type="dxa"/>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04</w:t>
            </w:r>
          </w:p>
        </w:tc>
        <w:tc>
          <w:tcPr>
            <w:tcW w:w="5528" w:type="dxa"/>
          </w:tcPr>
          <w:p w:rsidR="0001139F" w:rsidRPr="0001139F" w:rsidRDefault="0001139F" w:rsidP="003C3F93">
            <w:pPr>
              <w:autoSpaceDN/>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Количество семей, улучшивших жилищные  условия</w:t>
            </w:r>
          </w:p>
        </w:tc>
        <w:tc>
          <w:tcPr>
            <w:tcW w:w="993" w:type="dxa"/>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семья</w:t>
            </w:r>
          </w:p>
        </w:tc>
        <w:tc>
          <w:tcPr>
            <w:tcW w:w="5218" w:type="dxa"/>
          </w:tcPr>
          <w:p w:rsidR="0001139F" w:rsidRPr="0001139F" w:rsidRDefault="0001139F" w:rsidP="003C3F93">
            <w:pPr>
              <w:autoSpaceDN/>
              <w:textAlignment w:val="auto"/>
              <w:rPr>
                <w:rFonts w:ascii="Arial" w:hAnsi="Arial" w:cs="Arial"/>
                <w:kern w:val="0"/>
                <w:sz w:val="20"/>
                <w:szCs w:val="20"/>
                <w:lang w:eastAsia="ru-RU" w:bidi="ar-SA"/>
              </w:rPr>
            </w:pPr>
            <w:r w:rsidRPr="0001139F">
              <w:rPr>
                <w:rFonts w:ascii="Arial" w:hAnsi="Arial" w:cs="Arial"/>
                <w:kern w:val="0"/>
                <w:sz w:val="20"/>
                <w:szCs w:val="20"/>
                <w:lang w:eastAsia="ru-RU" w:bidi="ar-SA"/>
              </w:rPr>
              <w:t>Данные о количестве семей, получивших жилое помещение в домах-новостройках или за счет освобо</w:t>
            </w:r>
            <w:r w:rsidR="009946D1">
              <w:rPr>
                <w:rFonts w:ascii="Arial" w:hAnsi="Arial" w:cs="Arial"/>
                <w:kern w:val="0"/>
                <w:sz w:val="20"/>
                <w:szCs w:val="20"/>
                <w:lang w:eastAsia="ru-RU" w:bidi="ar-SA"/>
              </w:rPr>
              <w:t xml:space="preserve">дившейся за выездом площади, и </w:t>
            </w:r>
            <w:r w:rsidRPr="0001139F">
              <w:rPr>
                <w:rFonts w:ascii="Arial" w:hAnsi="Arial" w:cs="Arial"/>
                <w:kern w:val="0"/>
                <w:sz w:val="20"/>
                <w:szCs w:val="20"/>
                <w:lang w:eastAsia="ru-RU" w:bidi="ar-SA"/>
              </w:rPr>
              <w:t>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tc>
      </w:tr>
      <w:tr w:rsidR="009946D1" w:rsidRPr="0001139F" w:rsidTr="009946D1">
        <w:tc>
          <w:tcPr>
            <w:tcW w:w="554" w:type="dxa"/>
            <w:hideMark/>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3.</w:t>
            </w:r>
          </w:p>
        </w:tc>
        <w:tc>
          <w:tcPr>
            <w:tcW w:w="1001" w:type="dxa"/>
            <w:hideMark/>
          </w:tcPr>
          <w:p w:rsidR="0001139F" w:rsidRPr="0001139F" w:rsidRDefault="0001139F" w:rsidP="003C3F93">
            <w:pPr>
              <w:tabs>
                <w:tab w:val="left" w:pos="645"/>
                <w:tab w:val="left" w:pos="1005"/>
              </w:tabs>
              <w:autoSpaceDN/>
              <w:jc w:val="center"/>
              <w:textAlignment w:val="auto"/>
              <w:rPr>
                <w:rFonts w:ascii="Arial" w:hAnsi="Arial" w:cs="Arial"/>
                <w:color w:val="000000"/>
                <w:kern w:val="0"/>
                <w:sz w:val="20"/>
                <w:szCs w:val="20"/>
                <w:lang w:eastAsia="en-US" w:bidi="ar-SA"/>
              </w:rPr>
            </w:pPr>
            <w:r w:rsidRPr="0001139F">
              <w:rPr>
                <w:rFonts w:ascii="Arial" w:hAnsi="Arial" w:cs="Arial"/>
                <w:kern w:val="0"/>
                <w:sz w:val="20"/>
                <w:szCs w:val="20"/>
                <w:lang w:eastAsia="en-US" w:bidi="ar-SA"/>
              </w:rPr>
              <w:t>02</w:t>
            </w:r>
          </w:p>
        </w:tc>
        <w:tc>
          <w:tcPr>
            <w:tcW w:w="992" w:type="dxa"/>
            <w:hideMark/>
          </w:tcPr>
          <w:p w:rsidR="0001139F" w:rsidRPr="0001139F" w:rsidRDefault="0001139F" w:rsidP="003C3F93">
            <w:pPr>
              <w:tabs>
                <w:tab w:val="left" w:pos="645"/>
                <w:tab w:val="left" w:pos="1005"/>
              </w:tabs>
              <w:autoSpaceDN/>
              <w:jc w:val="center"/>
              <w:textAlignment w:val="auto"/>
              <w:rPr>
                <w:rFonts w:ascii="Arial" w:hAnsi="Arial" w:cs="Arial"/>
                <w:color w:val="000000"/>
                <w:kern w:val="0"/>
                <w:sz w:val="20"/>
                <w:szCs w:val="20"/>
                <w:lang w:eastAsia="en-US" w:bidi="ar-SA"/>
              </w:rPr>
            </w:pPr>
            <w:r w:rsidRPr="0001139F">
              <w:rPr>
                <w:rFonts w:ascii="Arial" w:hAnsi="Arial" w:cs="Arial"/>
                <w:kern w:val="0"/>
                <w:sz w:val="20"/>
                <w:szCs w:val="20"/>
                <w:lang w:eastAsia="en-US" w:bidi="ar-SA"/>
              </w:rPr>
              <w:t>01</w:t>
            </w:r>
          </w:p>
        </w:tc>
        <w:tc>
          <w:tcPr>
            <w:tcW w:w="992" w:type="dxa"/>
            <w:hideMark/>
          </w:tcPr>
          <w:p w:rsidR="0001139F" w:rsidRPr="0001139F" w:rsidRDefault="0001139F" w:rsidP="003C3F93">
            <w:pPr>
              <w:tabs>
                <w:tab w:val="left" w:pos="645"/>
                <w:tab w:val="left" w:pos="1005"/>
              </w:tabs>
              <w:autoSpaceDN/>
              <w:jc w:val="center"/>
              <w:textAlignment w:val="auto"/>
              <w:rPr>
                <w:rFonts w:ascii="Arial" w:hAnsi="Arial" w:cs="Arial"/>
                <w:color w:val="000000"/>
                <w:kern w:val="0"/>
                <w:sz w:val="20"/>
                <w:szCs w:val="20"/>
                <w:lang w:eastAsia="en-US" w:bidi="ar-SA"/>
              </w:rPr>
            </w:pPr>
            <w:r w:rsidRPr="0001139F">
              <w:rPr>
                <w:rFonts w:ascii="Arial" w:hAnsi="Arial" w:cs="Arial"/>
                <w:kern w:val="0"/>
                <w:sz w:val="20"/>
                <w:szCs w:val="20"/>
                <w:lang w:eastAsia="en-US" w:bidi="ar-SA"/>
              </w:rPr>
              <w:t>01</w:t>
            </w:r>
          </w:p>
        </w:tc>
        <w:tc>
          <w:tcPr>
            <w:tcW w:w="5528" w:type="dxa"/>
            <w:hideMark/>
          </w:tcPr>
          <w:p w:rsidR="0001139F" w:rsidRPr="0001139F" w:rsidRDefault="0001139F" w:rsidP="003C3F93">
            <w:pPr>
              <w:tabs>
                <w:tab w:val="left" w:pos="645"/>
                <w:tab w:val="left" w:pos="1005"/>
              </w:tabs>
              <w:autoSpaceDN/>
              <w:textAlignment w:val="auto"/>
              <w:rPr>
                <w:rFonts w:ascii="Arial" w:hAnsi="Arial" w:cs="Arial"/>
                <w:color w:val="000000"/>
                <w:kern w:val="0"/>
                <w:sz w:val="20"/>
                <w:szCs w:val="20"/>
                <w:lang w:eastAsia="en-US" w:bidi="ar-SA"/>
              </w:rPr>
            </w:pPr>
            <w:r w:rsidRPr="0001139F">
              <w:rPr>
                <w:rFonts w:ascii="Arial" w:hAnsi="Arial" w:cs="Arial"/>
                <w:kern w:val="0"/>
                <w:sz w:val="20"/>
                <w:szCs w:val="20"/>
                <w:lang w:eastAsia="en-US" w:bidi="ar-SA"/>
              </w:rPr>
              <w:t>Количество молодых семей, получивших свидетельство о праве на получение социальной выплаты</w:t>
            </w:r>
          </w:p>
        </w:tc>
        <w:tc>
          <w:tcPr>
            <w:tcW w:w="993" w:type="dxa"/>
            <w:hideMark/>
          </w:tcPr>
          <w:p w:rsidR="0001139F" w:rsidRPr="0001139F" w:rsidRDefault="0001139F" w:rsidP="003C3F93">
            <w:pPr>
              <w:autoSpaceDN/>
              <w:jc w:val="center"/>
              <w:textAlignment w:val="auto"/>
              <w:rPr>
                <w:rFonts w:ascii="Arial" w:hAnsi="Arial" w:cs="Arial"/>
                <w:color w:val="000000"/>
                <w:kern w:val="0"/>
                <w:sz w:val="20"/>
                <w:szCs w:val="20"/>
                <w:lang w:eastAsia="en-US" w:bidi="ar-SA"/>
              </w:rPr>
            </w:pPr>
            <w:r w:rsidRPr="0001139F">
              <w:rPr>
                <w:rFonts w:ascii="Arial" w:hAnsi="Arial" w:cs="Arial"/>
                <w:kern w:val="0"/>
                <w:sz w:val="20"/>
                <w:szCs w:val="20"/>
                <w:lang w:eastAsia="en-US" w:bidi="ar-SA"/>
              </w:rPr>
              <w:t>семья</w:t>
            </w:r>
          </w:p>
        </w:tc>
        <w:tc>
          <w:tcPr>
            <w:tcW w:w="5218" w:type="dxa"/>
            <w:hideMark/>
          </w:tcPr>
          <w:p w:rsidR="0001139F" w:rsidRPr="0001139F" w:rsidRDefault="0001139F" w:rsidP="003C3F93">
            <w:pPr>
              <w:autoSpaceDN/>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9946D1" w:rsidRPr="0001139F" w:rsidTr="009946D1">
        <w:tc>
          <w:tcPr>
            <w:tcW w:w="554" w:type="dxa"/>
            <w:hideMark/>
          </w:tcPr>
          <w:p w:rsidR="0001139F" w:rsidRPr="0001139F" w:rsidRDefault="0001139F" w:rsidP="003C3F93">
            <w:pPr>
              <w:autoSpaceDN/>
              <w:jc w:val="center"/>
              <w:textAlignment w:val="auto"/>
              <w:rPr>
                <w:rFonts w:ascii="Arial" w:hAnsi="Arial" w:cs="Arial"/>
                <w:kern w:val="0"/>
                <w:sz w:val="20"/>
                <w:szCs w:val="20"/>
                <w:lang w:eastAsia="en-US" w:bidi="ar-SA"/>
              </w:rPr>
            </w:pPr>
            <w:r w:rsidRPr="0001139F">
              <w:rPr>
                <w:rFonts w:ascii="Arial" w:hAnsi="Arial" w:cs="Arial"/>
                <w:kern w:val="0"/>
                <w:sz w:val="20"/>
                <w:szCs w:val="20"/>
                <w:lang w:eastAsia="en-US" w:bidi="ar-SA"/>
              </w:rPr>
              <w:t>4.</w:t>
            </w:r>
          </w:p>
        </w:tc>
        <w:tc>
          <w:tcPr>
            <w:tcW w:w="1001" w:type="dxa"/>
            <w:hideMark/>
          </w:tcPr>
          <w:p w:rsidR="0001139F" w:rsidRPr="0001139F" w:rsidRDefault="0001139F" w:rsidP="003C3F93">
            <w:pPr>
              <w:tabs>
                <w:tab w:val="left" w:pos="645"/>
                <w:tab w:val="left" w:pos="1005"/>
              </w:tabs>
              <w:autoSpaceDN/>
              <w:jc w:val="center"/>
              <w:textAlignment w:val="auto"/>
              <w:rPr>
                <w:rFonts w:ascii="Arial" w:hAnsi="Arial" w:cs="Arial"/>
                <w:color w:val="000000"/>
                <w:kern w:val="0"/>
                <w:sz w:val="20"/>
                <w:szCs w:val="20"/>
                <w:lang w:eastAsia="en-US" w:bidi="ar-SA"/>
              </w:rPr>
            </w:pPr>
            <w:r w:rsidRPr="0001139F">
              <w:rPr>
                <w:rFonts w:ascii="Arial" w:hAnsi="Arial" w:cs="Arial"/>
                <w:kern w:val="0"/>
                <w:sz w:val="20"/>
                <w:szCs w:val="20"/>
                <w:lang w:eastAsia="en-US" w:bidi="ar-SA"/>
              </w:rPr>
              <w:t>03</w:t>
            </w:r>
          </w:p>
        </w:tc>
        <w:tc>
          <w:tcPr>
            <w:tcW w:w="992" w:type="dxa"/>
            <w:hideMark/>
          </w:tcPr>
          <w:p w:rsidR="0001139F" w:rsidRPr="0001139F" w:rsidRDefault="0001139F" w:rsidP="003C3F93">
            <w:pPr>
              <w:tabs>
                <w:tab w:val="left" w:pos="645"/>
                <w:tab w:val="left" w:pos="1005"/>
              </w:tabs>
              <w:autoSpaceDN/>
              <w:jc w:val="center"/>
              <w:textAlignment w:val="auto"/>
              <w:rPr>
                <w:rFonts w:ascii="Arial" w:hAnsi="Arial" w:cs="Arial"/>
                <w:color w:val="000000"/>
                <w:kern w:val="0"/>
                <w:sz w:val="20"/>
                <w:szCs w:val="20"/>
                <w:lang w:eastAsia="en-US" w:bidi="ar-SA"/>
              </w:rPr>
            </w:pPr>
            <w:r w:rsidRPr="0001139F">
              <w:rPr>
                <w:rFonts w:ascii="Arial" w:hAnsi="Arial" w:cs="Arial"/>
                <w:kern w:val="0"/>
                <w:sz w:val="20"/>
                <w:szCs w:val="20"/>
                <w:lang w:eastAsia="en-US" w:bidi="ar-SA"/>
              </w:rPr>
              <w:t>01</w:t>
            </w:r>
          </w:p>
        </w:tc>
        <w:tc>
          <w:tcPr>
            <w:tcW w:w="992" w:type="dxa"/>
            <w:hideMark/>
          </w:tcPr>
          <w:p w:rsidR="0001139F" w:rsidRPr="0001139F" w:rsidRDefault="0001139F" w:rsidP="003C3F93">
            <w:pPr>
              <w:tabs>
                <w:tab w:val="left" w:pos="645"/>
                <w:tab w:val="left" w:pos="1005"/>
              </w:tabs>
              <w:autoSpaceDN/>
              <w:jc w:val="center"/>
              <w:textAlignment w:val="auto"/>
              <w:rPr>
                <w:rFonts w:ascii="Arial" w:hAnsi="Arial" w:cs="Arial"/>
                <w:color w:val="000000"/>
                <w:kern w:val="0"/>
                <w:sz w:val="20"/>
                <w:szCs w:val="20"/>
                <w:lang w:eastAsia="en-US" w:bidi="ar-SA"/>
              </w:rPr>
            </w:pPr>
            <w:r w:rsidRPr="0001139F">
              <w:rPr>
                <w:rFonts w:ascii="Arial" w:hAnsi="Arial" w:cs="Arial"/>
                <w:kern w:val="0"/>
                <w:sz w:val="20"/>
                <w:szCs w:val="20"/>
                <w:lang w:eastAsia="en-US" w:bidi="ar-SA"/>
              </w:rPr>
              <w:t>01</w:t>
            </w:r>
          </w:p>
        </w:tc>
        <w:tc>
          <w:tcPr>
            <w:tcW w:w="5528" w:type="dxa"/>
            <w:hideMark/>
          </w:tcPr>
          <w:p w:rsidR="0001139F" w:rsidRPr="0001139F" w:rsidRDefault="0001139F" w:rsidP="003C3F93">
            <w:pPr>
              <w:tabs>
                <w:tab w:val="left" w:pos="645"/>
                <w:tab w:val="left" w:pos="1005"/>
              </w:tabs>
              <w:autoSpaceDN/>
              <w:textAlignment w:val="auto"/>
              <w:rPr>
                <w:rFonts w:ascii="Arial" w:hAnsi="Arial" w:cs="Arial"/>
                <w:color w:val="000000"/>
                <w:kern w:val="0"/>
                <w:sz w:val="20"/>
                <w:szCs w:val="20"/>
                <w:lang w:eastAsia="en-US" w:bidi="ar-SA"/>
              </w:rPr>
            </w:pPr>
            <w:r w:rsidRPr="0001139F">
              <w:rPr>
                <w:rFonts w:ascii="Arial" w:hAnsi="Arial" w:cs="Arial"/>
                <w:kern w:val="0"/>
                <w:sz w:val="20"/>
                <w:szCs w:val="20"/>
                <w:lang w:eastAsia="en-US" w:bidi="ar-SA"/>
              </w:rPr>
              <w:t>Обеспечены 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993" w:type="dxa"/>
            <w:hideMark/>
          </w:tcPr>
          <w:p w:rsidR="0001139F" w:rsidRPr="0001139F" w:rsidRDefault="0001139F" w:rsidP="003C3F93">
            <w:pPr>
              <w:tabs>
                <w:tab w:val="left" w:pos="645"/>
                <w:tab w:val="left" w:pos="1005"/>
              </w:tabs>
              <w:autoSpaceDN/>
              <w:jc w:val="center"/>
              <w:textAlignment w:val="auto"/>
              <w:rPr>
                <w:rFonts w:ascii="Arial" w:hAnsi="Arial" w:cs="Arial"/>
                <w:color w:val="000000"/>
                <w:kern w:val="0"/>
                <w:sz w:val="20"/>
                <w:szCs w:val="20"/>
                <w:lang w:eastAsia="en-US" w:bidi="ar-SA"/>
              </w:rPr>
            </w:pPr>
            <w:r w:rsidRPr="0001139F">
              <w:rPr>
                <w:rFonts w:ascii="Arial" w:hAnsi="Arial" w:cs="Arial"/>
                <w:kern w:val="0"/>
                <w:sz w:val="20"/>
                <w:szCs w:val="20"/>
                <w:lang w:eastAsia="en-US" w:bidi="ar-SA"/>
              </w:rPr>
              <w:t>человек</w:t>
            </w:r>
          </w:p>
        </w:tc>
        <w:tc>
          <w:tcPr>
            <w:tcW w:w="5218" w:type="dxa"/>
            <w:hideMark/>
          </w:tcPr>
          <w:p w:rsidR="0001139F" w:rsidRPr="0001139F" w:rsidRDefault="0001139F" w:rsidP="003C3F93">
            <w:pPr>
              <w:autoSpaceDN/>
              <w:textAlignment w:val="auto"/>
              <w:rPr>
                <w:rFonts w:ascii="Arial" w:hAnsi="Arial" w:cs="Arial"/>
                <w:color w:val="000000"/>
                <w:kern w:val="0"/>
                <w:sz w:val="20"/>
                <w:szCs w:val="20"/>
                <w:lang w:eastAsia="en-US" w:bidi="ar-SA"/>
              </w:rPr>
            </w:pPr>
            <w:r w:rsidRPr="0001139F">
              <w:rPr>
                <w:rFonts w:ascii="Arial" w:hAnsi="Arial" w:cs="Arial"/>
                <w:kern w:val="0"/>
                <w:sz w:val="20"/>
                <w:szCs w:val="20"/>
                <w:lang w:eastAsia="en-US" w:bidi="ar-SA"/>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bl>
    <w:p w:rsidR="00D44ED8" w:rsidRDefault="00D44ED8" w:rsidP="003C3F93">
      <w:pPr>
        <w:pStyle w:val="Standard"/>
        <w:widowControl w:val="0"/>
        <w:autoSpaceDE w:val="0"/>
        <w:jc w:val="both"/>
        <w:rPr>
          <w:rFonts w:ascii="Arial" w:eastAsia="Calibri" w:hAnsi="Arial" w:cs="Arial"/>
        </w:rPr>
        <w:sectPr w:rsidR="00D44ED8" w:rsidSect="00A8728C">
          <w:pgSz w:w="16838" w:h="11906" w:orient="landscape" w:code="9"/>
          <w:pgMar w:top="1134" w:right="567" w:bottom="1134" w:left="1134" w:header="567" w:footer="567" w:gutter="0"/>
          <w:pgNumType w:start="1"/>
          <w:cols w:space="720"/>
          <w:titlePg/>
          <w:docGrid w:linePitch="326"/>
        </w:sectPr>
      </w:pPr>
    </w:p>
    <w:p w:rsidR="00D44ED8" w:rsidRPr="00D44ED8" w:rsidRDefault="00D44ED8" w:rsidP="003C3F93">
      <w:pPr>
        <w:jc w:val="center"/>
        <w:rPr>
          <w:rFonts w:ascii="Arial" w:eastAsia="Calibri" w:hAnsi="Arial"/>
          <w:b/>
          <w:lang w:bidi="ar-SA"/>
        </w:rPr>
      </w:pPr>
      <w:r w:rsidRPr="00D44ED8">
        <w:rPr>
          <w:rFonts w:ascii="Arial" w:eastAsia="Calibri" w:hAnsi="Arial"/>
          <w:b/>
          <w:lang w:bidi="ar-SA"/>
        </w:rPr>
        <w:t>10. Порядок взаимодействия ответственного за выполнение мероприятия с ответственным исполнителем подпрограммы</w:t>
      </w:r>
    </w:p>
    <w:p w:rsidR="00E24375" w:rsidRPr="00D44ED8" w:rsidRDefault="00E24375" w:rsidP="003C3F93">
      <w:pPr>
        <w:pStyle w:val="Standard"/>
        <w:widowControl w:val="0"/>
        <w:autoSpaceDE w:val="0"/>
        <w:jc w:val="center"/>
        <w:rPr>
          <w:rFonts w:ascii="Arial" w:eastAsia="Calibri" w:hAnsi="Arial" w:cs="Arial"/>
          <w:b/>
        </w:rPr>
      </w:pPr>
    </w:p>
    <w:p w:rsidR="00D44ED8" w:rsidRPr="00D44ED8" w:rsidRDefault="00D44ED8" w:rsidP="003C3F93">
      <w:pPr>
        <w:pStyle w:val="Standard"/>
        <w:widowControl w:val="0"/>
        <w:autoSpaceDE w:val="0"/>
        <w:ind w:firstLine="709"/>
        <w:jc w:val="both"/>
        <w:rPr>
          <w:rFonts w:ascii="Arial" w:eastAsia="Calibri" w:hAnsi="Arial" w:cs="Arial"/>
        </w:rPr>
      </w:pPr>
      <w:r w:rsidRPr="00D44ED8">
        <w:rPr>
          <w:rFonts w:ascii="Arial" w:eastAsia="Calibri" w:hAnsi="Arial" w:cs="Arial"/>
        </w:rPr>
        <w:t>Муниципальным заказчиком муниципальной программы городского округа Жуковский «Жилище» является отдел жилищной политики  Управления земельно-имущественных отношений Администрации городского округа Жуковский.</w:t>
      </w:r>
    </w:p>
    <w:p w:rsidR="00D44ED8" w:rsidRPr="00D44ED8" w:rsidRDefault="00D44ED8" w:rsidP="003C3F93">
      <w:pPr>
        <w:pStyle w:val="Standard"/>
        <w:widowControl w:val="0"/>
        <w:autoSpaceDE w:val="0"/>
        <w:ind w:firstLine="709"/>
        <w:jc w:val="both"/>
        <w:rPr>
          <w:rFonts w:ascii="Arial" w:eastAsia="Calibri" w:hAnsi="Arial" w:cs="Arial"/>
        </w:rPr>
      </w:pPr>
      <w:r w:rsidRPr="00D44ED8">
        <w:rPr>
          <w:rFonts w:ascii="Arial" w:eastAsia="Calibri" w:hAnsi="Arial" w:cs="Arial"/>
        </w:rPr>
        <w:t>Ответственным исполнителем подпрограммы I «Создание условий для жилищного строительства» является Управление градостроительной деятельностью Администрации городского округа Жуковский.</w:t>
      </w:r>
    </w:p>
    <w:p w:rsidR="00D44ED8" w:rsidRPr="00D44ED8" w:rsidRDefault="00D44ED8" w:rsidP="003C3F93">
      <w:pPr>
        <w:pStyle w:val="Standard"/>
        <w:widowControl w:val="0"/>
        <w:autoSpaceDE w:val="0"/>
        <w:ind w:firstLine="709"/>
        <w:jc w:val="both"/>
        <w:rPr>
          <w:rFonts w:ascii="Arial" w:eastAsia="Calibri" w:hAnsi="Arial" w:cs="Arial"/>
        </w:rPr>
      </w:pPr>
      <w:r w:rsidRPr="00D44ED8">
        <w:rPr>
          <w:rFonts w:ascii="Arial" w:eastAsia="Calibri" w:hAnsi="Arial" w:cs="Arial"/>
        </w:rPr>
        <w:t>Ответственным исполнителем подпрограммы II «Обеспечение жильем молодых семей» является отдел жилищной политики  Управления земельно-имущественных отношений Администрации городского округа Жуковский.</w:t>
      </w:r>
    </w:p>
    <w:p w:rsidR="00E24375" w:rsidRPr="00D44ED8" w:rsidRDefault="00D44ED8" w:rsidP="003C3F93">
      <w:pPr>
        <w:pStyle w:val="Standard"/>
        <w:widowControl w:val="0"/>
        <w:autoSpaceDE w:val="0"/>
        <w:ind w:firstLine="709"/>
        <w:jc w:val="both"/>
        <w:rPr>
          <w:rFonts w:ascii="Arial" w:eastAsia="Calibri" w:hAnsi="Arial" w:cs="Arial"/>
        </w:rPr>
      </w:pPr>
      <w:r w:rsidRPr="00D44ED8">
        <w:rPr>
          <w:rFonts w:ascii="Arial" w:eastAsia="Calibri" w:hAnsi="Arial" w:cs="Arial"/>
        </w:rPr>
        <w:t>Ответственным исполнителем подпрограммы III «Обеспечение жильем детей-сирот и детей, оставшихся без попечения родителей, лиц из числа детей-сирот и детей, оставшихся без попечения родителей» является отдел жилищной политики  Управления земельно-имущественных отношений Администрации городского округа Жуковский.</w:t>
      </w:r>
    </w:p>
    <w:p w:rsidR="00E24375" w:rsidRPr="00E6656A" w:rsidRDefault="00E24375" w:rsidP="003C3F93">
      <w:pPr>
        <w:pStyle w:val="Standard"/>
        <w:widowControl w:val="0"/>
        <w:autoSpaceDE w:val="0"/>
        <w:jc w:val="both"/>
        <w:rPr>
          <w:rFonts w:ascii="Arial" w:eastAsia="Calibri" w:hAnsi="Arial" w:cs="Arial"/>
        </w:rPr>
      </w:pPr>
    </w:p>
    <w:p w:rsidR="00E24375" w:rsidRPr="00D44ED8" w:rsidRDefault="00D44ED8" w:rsidP="003C3F93">
      <w:pPr>
        <w:pStyle w:val="Standard"/>
        <w:widowControl w:val="0"/>
        <w:autoSpaceDE w:val="0"/>
        <w:jc w:val="center"/>
        <w:rPr>
          <w:rFonts w:ascii="Arial" w:eastAsia="Calibri" w:hAnsi="Arial" w:cs="Arial"/>
          <w:b/>
        </w:rPr>
      </w:pPr>
      <w:r w:rsidRPr="00D44ED8">
        <w:rPr>
          <w:rFonts w:ascii="Arial" w:eastAsia="Calibri" w:hAnsi="Arial" w:cs="Arial"/>
          <w:b/>
        </w:rPr>
        <w:t>11. Состав, форма и сроки представления отчетности о ходе реализации мероприятия ответственным за выполнение мероприятия ответственному исполнителю подпрограммы.</w:t>
      </w:r>
    </w:p>
    <w:p w:rsidR="00E24375" w:rsidRPr="00D44ED8" w:rsidRDefault="00E24375" w:rsidP="003C3F93">
      <w:pPr>
        <w:pStyle w:val="Standard"/>
        <w:widowControl w:val="0"/>
        <w:autoSpaceDE w:val="0"/>
        <w:jc w:val="both"/>
        <w:rPr>
          <w:rFonts w:ascii="Arial" w:eastAsia="Calibri" w:hAnsi="Arial" w:cs="Arial"/>
        </w:rPr>
      </w:pPr>
    </w:p>
    <w:p w:rsidR="009573CB" w:rsidRPr="009573CB" w:rsidRDefault="009573CB" w:rsidP="003C3F93">
      <w:pPr>
        <w:pStyle w:val="Standard"/>
        <w:widowControl w:val="0"/>
        <w:autoSpaceDE w:val="0"/>
        <w:ind w:firstLine="709"/>
        <w:jc w:val="both"/>
        <w:rPr>
          <w:rFonts w:ascii="Arial" w:eastAsia="Calibri" w:hAnsi="Arial" w:cs="Arial"/>
        </w:rPr>
      </w:pPr>
      <w:r w:rsidRPr="009573CB">
        <w:rPr>
          <w:rFonts w:ascii="Arial" w:eastAsia="Calibri" w:hAnsi="Arial" w:cs="Arial"/>
        </w:rPr>
        <w:t>Контроль за реализацией муниципальной программы осуществляется координатором муниципальной программы.</w:t>
      </w:r>
    </w:p>
    <w:p w:rsidR="009573CB" w:rsidRPr="009573CB" w:rsidRDefault="009573CB" w:rsidP="003C3F93">
      <w:pPr>
        <w:pStyle w:val="Standard"/>
        <w:widowControl w:val="0"/>
        <w:autoSpaceDE w:val="0"/>
        <w:ind w:firstLine="709"/>
        <w:jc w:val="both"/>
        <w:rPr>
          <w:rFonts w:ascii="Arial" w:eastAsia="Calibri" w:hAnsi="Arial" w:cs="Arial"/>
        </w:rPr>
      </w:pPr>
      <w:r w:rsidRPr="009573CB">
        <w:rPr>
          <w:rFonts w:ascii="Arial" w:eastAsia="Calibri" w:hAnsi="Arial" w:cs="Arial"/>
        </w:rPr>
        <w:t>С целью контроля за реализацией муниципальной программы муниципальный заказчик формирует в подсистеме ГАСУ Московской области:</w:t>
      </w:r>
    </w:p>
    <w:p w:rsidR="009573CB" w:rsidRPr="009573CB" w:rsidRDefault="009573CB" w:rsidP="003C3F93">
      <w:pPr>
        <w:pStyle w:val="Standard"/>
        <w:widowControl w:val="0"/>
        <w:autoSpaceDE w:val="0"/>
        <w:ind w:firstLine="709"/>
        <w:jc w:val="both"/>
        <w:rPr>
          <w:rFonts w:ascii="Arial" w:eastAsia="Calibri" w:hAnsi="Arial" w:cs="Arial"/>
        </w:rPr>
      </w:pPr>
      <w:r w:rsidRPr="009573CB">
        <w:rPr>
          <w:rFonts w:ascii="Arial" w:eastAsia="Calibri" w:hAnsi="Arial" w:cs="Arial"/>
        </w:rPr>
        <w:t>- ежеквартально до 15 числа месяца, следующего за отчетным кварталом данные для формирования оперативного отчета о реализации мероприятий подпрограммы муниципальной программы за 1 квартал, первое полугодие, 9 месяцев;</w:t>
      </w:r>
    </w:p>
    <w:p w:rsidR="009573CB" w:rsidRPr="009573CB" w:rsidRDefault="009573CB" w:rsidP="003C3F93">
      <w:pPr>
        <w:pStyle w:val="Standard"/>
        <w:widowControl w:val="0"/>
        <w:autoSpaceDE w:val="0"/>
        <w:ind w:firstLine="709"/>
        <w:jc w:val="both"/>
        <w:rPr>
          <w:rFonts w:ascii="Arial" w:eastAsia="Calibri" w:hAnsi="Arial" w:cs="Arial"/>
        </w:rPr>
      </w:pPr>
      <w:r w:rsidRPr="009573CB">
        <w:rPr>
          <w:rFonts w:ascii="Arial" w:eastAsia="Calibri" w:hAnsi="Arial" w:cs="Arial"/>
        </w:rPr>
        <w:t>-  ежегодно до 15 февраля года, следующего за отчетным, данные для формирования годового отчета о реализации мероприятий подпрограммы муниципальной программы.</w:t>
      </w:r>
    </w:p>
    <w:p w:rsidR="009573CB" w:rsidRPr="009573CB" w:rsidRDefault="009573CB" w:rsidP="003C3F93">
      <w:pPr>
        <w:pStyle w:val="Standard"/>
        <w:widowControl w:val="0"/>
        <w:autoSpaceDE w:val="0"/>
        <w:ind w:firstLine="709"/>
        <w:jc w:val="both"/>
        <w:rPr>
          <w:rFonts w:ascii="Arial" w:eastAsia="Calibri" w:hAnsi="Arial" w:cs="Arial"/>
        </w:rPr>
      </w:pPr>
      <w:r w:rsidRPr="009573CB">
        <w:rPr>
          <w:rFonts w:ascii="Arial" w:eastAsia="Calibri" w:hAnsi="Arial" w:cs="Arial"/>
        </w:rPr>
        <w:t>Данные для формирования оперативного (годового) отчета включают в себя:</w:t>
      </w:r>
    </w:p>
    <w:p w:rsidR="009573CB" w:rsidRPr="009573CB" w:rsidRDefault="009573CB" w:rsidP="003C3F93">
      <w:pPr>
        <w:pStyle w:val="Standard"/>
        <w:widowControl w:val="0"/>
        <w:autoSpaceDE w:val="0"/>
        <w:ind w:firstLine="709"/>
        <w:jc w:val="both"/>
        <w:rPr>
          <w:rFonts w:ascii="Arial" w:eastAsia="Calibri" w:hAnsi="Arial" w:cs="Arial"/>
        </w:rPr>
      </w:pPr>
      <w:r w:rsidRPr="009573CB">
        <w:rPr>
          <w:rFonts w:ascii="Arial" w:eastAsia="Calibri" w:hAnsi="Arial" w:cs="Arial"/>
        </w:rPr>
        <w:t>а)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9573CB" w:rsidRPr="009573CB" w:rsidRDefault="009573CB" w:rsidP="003C3F93">
      <w:pPr>
        <w:pStyle w:val="Standard"/>
        <w:widowControl w:val="0"/>
        <w:autoSpaceDE w:val="0"/>
        <w:ind w:firstLine="709"/>
        <w:jc w:val="both"/>
        <w:rPr>
          <w:rFonts w:ascii="Arial" w:eastAsia="Calibri" w:hAnsi="Arial" w:cs="Arial"/>
        </w:rPr>
      </w:pPr>
      <w:r w:rsidRPr="009573CB">
        <w:rPr>
          <w:rFonts w:ascii="Arial" w:eastAsia="Calibri" w:hAnsi="Arial" w:cs="Arial"/>
        </w:rPr>
        <w:t>б) информацию о плановых и фактически достигнутых целевых показателях муниципальной программы с указанием причины невыполнения или несвоевременного выполнения, а также предложений по их выполнению;</w:t>
      </w:r>
    </w:p>
    <w:p w:rsidR="009573CB" w:rsidRPr="009573CB" w:rsidRDefault="009573CB" w:rsidP="003C3F93">
      <w:pPr>
        <w:pStyle w:val="Standard"/>
        <w:widowControl w:val="0"/>
        <w:autoSpaceDE w:val="0"/>
        <w:ind w:firstLine="709"/>
        <w:jc w:val="both"/>
        <w:rPr>
          <w:rFonts w:ascii="Arial" w:eastAsia="Calibri" w:hAnsi="Arial" w:cs="Arial"/>
        </w:rPr>
      </w:pPr>
      <w:r w:rsidRPr="009573CB">
        <w:rPr>
          <w:rFonts w:ascii="Arial" w:eastAsia="Calibri" w:hAnsi="Arial" w:cs="Arial"/>
        </w:rPr>
        <w:t xml:space="preserve">в) аналитическую записку, в которой отражаются результаты: </w:t>
      </w:r>
    </w:p>
    <w:p w:rsidR="009573CB" w:rsidRPr="009573CB" w:rsidRDefault="009573CB" w:rsidP="003C3F93">
      <w:pPr>
        <w:pStyle w:val="Standard"/>
        <w:widowControl w:val="0"/>
        <w:autoSpaceDE w:val="0"/>
        <w:ind w:firstLine="709"/>
        <w:jc w:val="both"/>
        <w:rPr>
          <w:rFonts w:ascii="Arial" w:eastAsia="Calibri" w:hAnsi="Arial" w:cs="Arial"/>
        </w:rPr>
      </w:pPr>
      <w:r w:rsidRPr="009573CB">
        <w:rPr>
          <w:rFonts w:ascii="Arial" w:eastAsia="Calibri" w:hAnsi="Arial" w:cs="Arial"/>
        </w:rPr>
        <w:t>- анализа достижения показателей муниципальной программы (при их наличии);</w:t>
      </w:r>
    </w:p>
    <w:p w:rsidR="009573CB" w:rsidRPr="009573CB" w:rsidRDefault="009573CB" w:rsidP="003C3F93">
      <w:pPr>
        <w:pStyle w:val="Standard"/>
        <w:widowControl w:val="0"/>
        <w:autoSpaceDE w:val="0"/>
        <w:ind w:firstLine="709"/>
        <w:jc w:val="both"/>
        <w:rPr>
          <w:rFonts w:ascii="Arial" w:eastAsia="Calibri" w:hAnsi="Arial" w:cs="Arial"/>
        </w:rPr>
      </w:pPr>
      <w:r w:rsidRPr="009573CB">
        <w:rPr>
          <w:rFonts w:ascii="Arial" w:eastAsia="Calibri" w:hAnsi="Arial" w:cs="Arial"/>
        </w:rPr>
        <w:t>- анализа выполнения мероприятий муниципальной программы, влияющих на достижение результатов и целевых показателей муниципальной программы;</w:t>
      </w:r>
    </w:p>
    <w:p w:rsidR="009573CB" w:rsidRPr="009573CB" w:rsidRDefault="009573CB" w:rsidP="003C3F93">
      <w:pPr>
        <w:pStyle w:val="Standard"/>
        <w:widowControl w:val="0"/>
        <w:autoSpaceDE w:val="0"/>
        <w:ind w:firstLine="709"/>
        <w:jc w:val="both"/>
        <w:rPr>
          <w:rFonts w:ascii="Arial" w:eastAsia="Calibri" w:hAnsi="Arial" w:cs="Arial"/>
        </w:rPr>
      </w:pPr>
      <w:r w:rsidRPr="009573CB">
        <w:rPr>
          <w:rFonts w:ascii="Arial" w:eastAsia="Calibri" w:hAnsi="Arial" w:cs="Arial"/>
        </w:rPr>
        <w:t>- анализа причин невыполнения или выполнения не в полном объеме мероприятий муниципальной программы, недостижения показателей муниципальной программы и результатов;</w:t>
      </w:r>
    </w:p>
    <w:p w:rsidR="009573CB" w:rsidRPr="009573CB" w:rsidRDefault="009573CB" w:rsidP="003C3F93">
      <w:pPr>
        <w:pStyle w:val="Standard"/>
        <w:widowControl w:val="0"/>
        <w:autoSpaceDE w:val="0"/>
        <w:ind w:firstLine="709"/>
        <w:jc w:val="both"/>
        <w:rPr>
          <w:rFonts w:ascii="Arial" w:eastAsia="Calibri" w:hAnsi="Arial" w:cs="Arial"/>
        </w:rPr>
      </w:pPr>
      <w:r w:rsidRPr="009573CB">
        <w:rPr>
          <w:rFonts w:ascii="Arial" w:eastAsia="Calibri" w:hAnsi="Arial" w:cs="Arial"/>
        </w:rPr>
        <w:t>- анализа фактически произведенных расходов, в том числе по источникам финансирования, с указанием основных причин неосвоения средств.</w:t>
      </w:r>
    </w:p>
    <w:p w:rsidR="00E24375" w:rsidRPr="00E6656A" w:rsidRDefault="00E24375" w:rsidP="003C3F93">
      <w:pPr>
        <w:pStyle w:val="Standard"/>
        <w:widowControl w:val="0"/>
        <w:autoSpaceDE w:val="0"/>
        <w:jc w:val="both"/>
        <w:rPr>
          <w:rFonts w:ascii="Arial" w:eastAsia="Calibri" w:hAnsi="Arial" w:cs="Arial"/>
        </w:rPr>
      </w:pPr>
    </w:p>
    <w:p w:rsidR="009573CB" w:rsidRDefault="009573CB" w:rsidP="003C3F93">
      <w:pPr>
        <w:pStyle w:val="Standard"/>
        <w:widowControl w:val="0"/>
        <w:autoSpaceDE w:val="0"/>
        <w:jc w:val="right"/>
        <w:rPr>
          <w:rFonts w:ascii="Arial" w:eastAsia="Calibri" w:hAnsi="Arial" w:cs="Arial"/>
        </w:rPr>
      </w:pPr>
    </w:p>
    <w:p w:rsidR="009573CB" w:rsidRDefault="009573CB" w:rsidP="003C3F93">
      <w:pPr>
        <w:pStyle w:val="Standard"/>
        <w:widowControl w:val="0"/>
        <w:autoSpaceDE w:val="0"/>
        <w:jc w:val="right"/>
        <w:rPr>
          <w:rFonts w:ascii="Arial" w:eastAsia="Calibri" w:hAnsi="Arial" w:cs="Arial"/>
        </w:rPr>
      </w:pPr>
    </w:p>
    <w:p w:rsidR="009573CB" w:rsidRDefault="009573CB" w:rsidP="003C3F93">
      <w:pPr>
        <w:pStyle w:val="Standard"/>
        <w:widowControl w:val="0"/>
        <w:autoSpaceDE w:val="0"/>
        <w:jc w:val="right"/>
        <w:rPr>
          <w:rFonts w:ascii="Arial" w:eastAsia="Calibri" w:hAnsi="Arial" w:cs="Arial"/>
        </w:rPr>
      </w:pPr>
    </w:p>
    <w:p w:rsidR="009573CB" w:rsidRPr="009573CB" w:rsidRDefault="009573CB" w:rsidP="003C3F93">
      <w:pPr>
        <w:pStyle w:val="Standard"/>
        <w:widowControl w:val="0"/>
        <w:autoSpaceDE w:val="0"/>
        <w:jc w:val="right"/>
        <w:rPr>
          <w:rFonts w:ascii="Arial" w:eastAsia="Calibri" w:hAnsi="Arial" w:cs="Arial"/>
        </w:rPr>
      </w:pPr>
      <w:r w:rsidRPr="009573CB">
        <w:rPr>
          <w:rFonts w:ascii="Arial" w:eastAsia="Calibri" w:hAnsi="Arial" w:cs="Arial"/>
        </w:rPr>
        <w:t xml:space="preserve">Приложение № 2 </w:t>
      </w:r>
    </w:p>
    <w:p w:rsidR="009573CB" w:rsidRPr="009573CB" w:rsidRDefault="009573CB" w:rsidP="003C3F93">
      <w:pPr>
        <w:pStyle w:val="Standard"/>
        <w:widowControl w:val="0"/>
        <w:autoSpaceDE w:val="0"/>
        <w:jc w:val="right"/>
        <w:rPr>
          <w:rFonts w:ascii="Arial" w:eastAsia="Calibri" w:hAnsi="Arial" w:cs="Arial"/>
        </w:rPr>
      </w:pPr>
      <w:r w:rsidRPr="009573CB">
        <w:rPr>
          <w:rFonts w:ascii="Arial" w:eastAsia="Calibri" w:hAnsi="Arial" w:cs="Arial"/>
        </w:rPr>
        <w:t xml:space="preserve">к постановлению Администрации </w:t>
      </w:r>
    </w:p>
    <w:p w:rsidR="009573CB" w:rsidRPr="009573CB" w:rsidRDefault="009573CB" w:rsidP="003C3F93">
      <w:pPr>
        <w:pStyle w:val="Standard"/>
        <w:widowControl w:val="0"/>
        <w:autoSpaceDE w:val="0"/>
        <w:jc w:val="right"/>
        <w:rPr>
          <w:rFonts w:ascii="Arial" w:eastAsia="Calibri" w:hAnsi="Arial" w:cs="Arial"/>
        </w:rPr>
      </w:pPr>
      <w:r w:rsidRPr="009573CB">
        <w:rPr>
          <w:rFonts w:ascii="Arial" w:eastAsia="Calibri" w:hAnsi="Arial" w:cs="Arial"/>
        </w:rPr>
        <w:t xml:space="preserve">городского округа Жуковский </w:t>
      </w:r>
    </w:p>
    <w:p w:rsidR="009573CB" w:rsidRPr="009573CB" w:rsidRDefault="009573CB" w:rsidP="003C3F93">
      <w:pPr>
        <w:pStyle w:val="Standard"/>
        <w:widowControl w:val="0"/>
        <w:autoSpaceDE w:val="0"/>
        <w:jc w:val="right"/>
        <w:rPr>
          <w:rFonts w:ascii="Arial" w:eastAsia="Calibri" w:hAnsi="Arial" w:cs="Arial"/>
        </w:rPr>
      </w:pPr>
      <w:r>
        <w:rPr>
          <w:rFonts w:ascii="Arial" w:eastAsia="Calibri" w:hAnsi="Arial" w:cs="Arial"/>
        </w:rPr>
        <w:t>от 03.12.2025 №1854</w:t>
      </w:r>
    </w:p>
    <w:p w:rsidR="009573CB" w:rsidRPr="009573CB" w:rsidRDefault="009573CB" w:rsidP="003C3F93">
      <w:pPr>
        <w:pStyle w:val="Standard"/>
        <w:widowControl w:val="0"/>
        <w:autoSpaceDE w:val="0"/>
        <w:jc w:val="right"/>
        <w:rPr>
          <w:rFonts w:ascii="Arial" w:eastAsia="Calibri" w:hAnsi="Arial" w:cs="Arial"/>
        </w:rPr>
      </w:pPr>
    </w:p>
    <w:p w:rsidR="009573CB" w:rsidRPr="009573CB" w:rsidRDefault="009573CB" w:rsidP="003C3F93">
      <w:pPr>
        <w:pStyle w:val="Standard"/>
        <w:widowControl w:val="0"/>
        <w:autoSpaceDE w:val="0"/>
        <w:jc w:val="center"/>
        <w:rPr>
          <w:rFonts w:ascii="Arial" w:eastAsia="Calibri" w:hAnsi="Arial" w:cs="Arial"/>
          <w:b/>
        </w:rPr>
      </w:pPr>
      <w:r w:rsidRPr="009573CB">
        <w:rPr>
          <w:rFonts w:ascii="Arial" w:eastAsia="Calibri" w:hAnsi="Arial" w:cs="Arial"/>
          <w:b/>
        </w:rPr>
        <w:t>Перечень</w:t>
      </w:r>
    </w:p>
    <w:p w:rsidR="009573CB" w:rsidRPr="009573CB" w:rsidRDefault="009573CB" w:rsidP="003C3F93">
      <w:pPr>
        <w:pStyle w:val="Standard"/>
        <w:widowControl w:val="0"/>
        <w:autoSpaceDE w:val="0"/>
        <w:jc w:val="center"/>
        <w:rPr>
          <w:rFonts w:ascii="Arial" w:eastAsia="Calibri" w:hAnsi="Arial" w:cs="Arial"/>
          <w:b/>
        </w:rPr>
      </w:pPr>
      <w:r w:rsidRPr="009573CB">
        <w:rPr>
          <w:rFonts w:ascii="Arial" w:eastAsia="Calibri" w:hAnsi="Arial" w:cs="Arial"/>
          <w:b/>
        </w:rPr>
        <w:t>утративших силу постановлений Администрации</w:t>
      </w:r>
    </w:p>
    <w:p w:rsidR="00E24375" w:rsidRPr="009573CB" w:rsidRDefault="009573CB" w:rsidP="003C3F93">
      <w:pPr>
        <w:pStyle w:val="Standard"/>
        <w:widowControl w:val="0"/>
        <w:autoSpaceDE w:val="0"/>
        <w:jc w:val="center"/>
        <w:rPr>
          <w:rFonts w:ascii="Arial" w:eastAsia="Calibri" w:hAnsi="Arial" w:cs="Arial"/>
          <w:b/>
        </w:rPr>
      </w:pPr>
      <w:r w:rsidRPr="009573CB">
        <w:rPr>
          <w:rFonts w:ascii="Arial" w:eastAsia="Calibri" w:hAnsi="Arial" w:cs="Arial"/>
          <w:b/>
        </w:rPr>
        <w:t>городского округа Жуковский</w:t>
      </w:r>
    </w:p>
    <w:p w:rsidR="00E24375" w:rsidRDefault="00E24375" w:rsidP="003C3F93">
      <w:pPr>
        <w:pStyle w:val="Standard"/>
        <w:widowControl w:val="0"/>
        <w:autoSpaceDE w:val="0"/>
        <w:jc w:val="right"/>
        <w:rPr>
          <w:rFonts w:ascii="Arial" w:eastAsia="Calibri" w:hAnsi="Arial" w:cs="Arial"/>
          <w:b/>
        </w:rPr>
      </w:pP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1. Постановление Администрации городского округа Жуковский от 30.12.2022 № 2500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2. Постановление Администрации городского округа Жуковский от 10.04.2023 № 531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3. Постановление Администрации городского округа Жуковский от 24.05.2023 № 1016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4. Постановление Администрации городского округа Жуковский от 26.05.2023 № 1030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5. Постановление Администрации городского округа Жуковский от 29.06.2023 № 1199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6. Постановление Администрации городского округа Жуковский от 14.08.2023 № 1398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7. Постановление Администрации городского округа Жуковский от 21.09.2023 №1631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8. Постановление Администрации городского округа Жуковский от 26.10.2023 №1873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9. Постановление Администрации городского округа Жуковский от 26.12.2023 №2353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10. Постановление Администрации городского о</w:t>
      </w:r>
      <w:r>
        <w:rPr>
          <w:rFonts w:ascii="Arial" w:eastAsia="Calibri" w:hAnsi="Arial" w:cs="Arial"/>
        </w:rPr>
        <w:t>круга Жуковский от 12.02.2024 №</w:t>
      </w:r>
      <w:r w:rsidRPr="003C3F93">
        <w:rPr>
          <w:rFonts w:ascii="Arial" w:eastAsia="Calibri" w:hAnsi="Arial" w:cs="Arial"/>
        </w:rPr>
        <w:t>210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11. Постановление Администрации городского округа Жуковский от 04.06.2024 №876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12. Постановление Администрации городского округа Жуковский от 21.06.2024 №1111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13. Постановление Администрации городского округа Жуковский от 25.06.2024 №1140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14. Постановление Администрации городского округа Жуковский от 17.07.2024 №1256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15. Постановление Администрации городского округа Жуковский от 08.11.2024 №1955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16. Постановление Администрации городского округа Жуковский от 16.12.2024 №2272 «О внесении изменений в муниципальную программу городского округа Жуковский «Жилище».</w:t>
      </w:r>
    </w:p>
    <w:p w:rsidR="003C3F93"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17. Постановление Администрации городского округа Жуковский от 27.05.2025 № 764 «О внесении изменений в муниципальную программу городского округа Жуковский «Жилище».</w:t>
      </w:r>
    </w:p>
    <w:p w:rsidR="009573CB" w:rsidRPr="003C3F93" w:rsidRDefault="003C3F93" w:rsidP="003C3F93">
      <w:pPr>
        <w:pStyle w:val="Standard"/>
        <w:widowControl w:val="0"/>
        <w:autoSpaceDE w:val="0"/>
        <w:ind w:firstLine="709"/>
        <w:jc w:val="both"/>
        <w:rPr>
          <w:rFonts w:ascii="Arial" w:eastAsia="Calibri" w:hAnsi="Arial" w:cs="Arial"/>
        </w:rPr>
      </w:pPr>
      <w:r w:rsidRPr="003C3F93">
        <w:rPr>
          <w:rFonts w:ascii="Arial" w:eastAsia="Calibri" w:hAnsi="Arial" w:cs="Arial"/>
        </w:rPr>
        <w:t>18. Постановление Администрации городского округа Жуковский от 24.06.2025 № 984 «О внесении изменений в муниципальную программу городского округа Жуковский «Жилище».</w:t>
      </w:r>
    </w:p>
    <w:sectPr w:rsidR="009573CB" w:rsidRPr="003C3F93" w:rsidSect="00D44ED8">
      <w:pgSz w:w="11906" w:h="16838" w:code="9"/>
      <w:pgMar w:top="1134" w:right="567" w:bottom="1134"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373" w:rsidRDefault="006E2373">
      <w:pPr>
        <w:rPr>
          <w:rFonts w:hint="eastAsia"/>
        </w:rPr>
      </w:pPr>
      <w:r>
        <w:separator/>
      </w:r>
    </w:p>
  </w:endnote>
  <w:endnote w:type="continuationSeparator" w:id="0">
    <w:p w:rsidR="006E2373" w:rsidRDefault="006E237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373" w:rsidRDefault="006E2373">
      <w:pPr>
        <w:rPr>
          <w:rFonts w:hint="eastAsia"/>
        </w:rPr>
      </w:pPr>
      <w:r>
        <w:rPr>
          <w:color w:val="000000"/>
        </w:rPr>
        <w:separator/>
      </w:r>
    </w:p>
  </w:footnote>
  <w:footnote w:type="continuationSeparator" w:id="0">
    <w:p w:rsidR="006E2373" w:rsidRDefault="006E237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C0390"/>
    <w:multiLevelType w:val="multilevel"/>
    <w:tmpl w:val="9FDE75F8"/>
    <w:styleLink w:val="WW8Num3"/>
    <w:lvl w:ilvl="0">
      <w:start w:val="8"/>
      <w:numFmt w:val="decimal"/>
      <w:lvlText w:val="2.2.%1."/>
      <w:lvlJc w:val="left"/>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0C39BF"/>
    <w:multiLevelType w:val="multilevel"/>
    <w:tmpl w:val="13842A2A"/>
    <w:styleLink w:val="WW8Num6"/>
    <w:lvl w:ilvl="0">
      <w:start w:val="2"/>
      <w:numFmt w:val="decimal"/>
      <w:lvlText w:val="%1."/>
      <w:lvlJc w:val="left"/>
      <w:pPr>
        <w:ind w:left="840" w:hanging="840"/>
      </w:pPr>
      <w:rPr>
        <w:rFonts w:cs="Times New Roman"/>
      </w:rPr>
    </w:lvl>
    <w:lvl w:ilvl="1">
      <w:start w:val="2"/>
      <w:numFmt w:val="decimal"/>
      <w:lvlText w:val="%1.%2."/>
      <w:lvlJc w:val="left"/>
      <w:pPr>
        <w:ind w:left="1015" w:hanging="840"/>
      </w:pPr>
      <w:rPr>
        <w:rFonts w:cs="Times New Roman"/>
      </w:rPr>
    </w:lvl>
    <w:lvl w:ilvl="2">
      <w:start w:val="13"/>
      <w:numFmt w:val="decimal"/>
      <w:lvlText w:val="%1.%2.%3."/>
      <w:lvlJc w:val="left"/>
      <w:pPr>
        <w:ind w:left="1190" w:hanging="840"/>
      </w:pPr>
      <w:rPr>
        <w:rFonts w:cs="Times New Roman"/>
      </w:rPr>
    </w:lvl>
    <w:lvl w:ilvl="3">
      <w:start w:val="1"/>
      <w:numFmt w:val="decimal"/>
      <w:lvlText w:val="%1.%2.%3.%4."/>
      <w:lvlJc w:val="left"/>
      <w:pPr>
        <w:ind w:left="1365" w:hanging="840"/>
      </w:pPr>
      <w:rPr>
        <w:rFonts w:cs="Times New Roman"/>
      </w:rPr>
    </w:lvl>
    <w:lvl w:ilvl="4">
      <w:start w:val="1"/>
      <w:numFmt w:val="decimal"/>
      <w:lvlText w:val="%1.%2.%3.%4.%5."/>
      <w:lvlJc w:val="left"/>
      <w:pPr>
        <w:ind w:left="1780" w:hanging="1080"/>
      </w:pPr>
      <w:rPr>
        <w:rFonts w:cs="Times New Roman"/>
      </w:rPr>
    </w:lvl>
    <w:lvl w:ilvl="5">
      <w:start w:val="1"/>
      <w:numFmt w:val="decimal"/>
      <w:lvlText w:val="%1.%2.%3.%4.%5.%6."/>
      <w:lvlJc w:val="left"/>
      <w:pPr>
        <w:ind w:left="1955" w:hanging="1080"/>
      </w:pPr>
      <w:rPr>
        <w:rFonts w:cs="Times New Roman"/>
      </w:rPr>
    </w:lvl>
    <w:lvl w:ilvl="6">
      <w:start w:val="1"/>
      <w:numFmt w:val="decimal"/>
      <w:lvlText w:val="%1.%2.%3.%4.%5.%6.%7."/>
      <w:lvlJc w:val="left"/>
      <w:pPr>
        <w:ind w:left="2130" w:hanging="1080"/>
      </w:pPr>
      <w:rPr>
        <w:rFonts w:cs="Times New Roman"/>
      </w:rPr>
    </w:lvl>
    <w:lvl w:ilvl="7">
      <w:start w:val="1"/>
      <w:numFmt w:val="decimal"/>
      <w:lvlText w:val="%1.%2.%3.%4.%5.%6.%7.%8."/>
      <w:lvlJc w:val="left"/>
      <w:pPr>
        <w:ind w:left="2665" w:hanging="1440"/>
      </w:pPr>
      <w:rPr>
        <w:rFonts w:cs="Times New Roman"/>
      </w:rPr>
    </w:lvl>
    <w:lvl w:ilvl="8">
      <w:start w:val="1"/>
      <w:numFmt w:val="decimal"/>
      <w:lvlText w:val="%1.%2.%3.%4.%5.%6.%7.%8.%9."/>
      <w:lvlJc w:val="left"/>
      <w:pPr>
        <w:ind w:left="2840" w:hanging="1440"/>
      </w:pPr>
      <w:rPr>
        <w:rFonts w:cs="Times New Roman"/>
      </w:rPr>
    </w:lvl>
  </w:abstractNum>
  <w:abstractNum w:abstractNumId="2" w15:restartNumberingAfterBreak="0">
    <w:nsid w:val="167236C4"/>
    <w:multiLevelType w:val="multilevel"/>
    <w:tmpl w:val="8DD48C38"/>
    <w:styleLink w:val="WW8Num1"/>
    <w:lvl w:ilvl="0">
      <w:start w:val="1"/>
      <w:numFmt w:val="decimal"/>
      <w:lvlText w:val="2.2.%1."/>
      <w:lvlJc w:val="left"/>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D143582"/>
    <w:multiLevelType w:val="multilevel"/>
    <w:tmpl w:val="05AE45DE"/>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814B9A"/>
    <w:multiLevelType w:val="hybridMultilevel"/>
    <w:tmpl w:val="016E2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82264D"/>
    <w:multiLevelType w:val="hybridMultilevel"/>
    <w:tmpl w:val="3454C9C4"/>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6" w15:restartNumberingAfterBreak="0">
    <w:nsid w:val="52A8419A"/>
    <w:multiLevelType w:val="multilevel"/>
    <w:tmpl w:val="D9D0A1FE"/>
    <w:styleLink w:val="WW8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4320C99"/>
    <w:multiLevelType w:val="hybridMultilevel"/>
    <w:tmpl w:val="598E2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0F2C10"/>
    <w:multiLevelType w:val="multilevel"/>
    <w:tmpl w:val="24926188"/>
    <w:styleLink w:val="WW8Num2"/>
    <w:lvl w:ilvl="0">
      <w:start w:val="3"/>
      <w:numFmt w:val="decimal"/>
      <w:lvlText w:val="2.2.%1."/>
      <w:lvlJc w:val="left"/>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8"/>
  </w:num>
  <w:num w:numId="3">
    <w:abstractNumId w:val="0"/>
  </w:num>
  <w:num w:numId="4">
    <w:abstractNumId w:val="3"/>
  </w:num>
  <w:num w:numId="5">
    <w:abstractNumId w:val="6"/>
  </w:num>
  <w:num w:numId="6">
    <w:abstractNumId w:val="1"/>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12"/>
    <w:rsid w:val="00001031"/>
    <w:rsid w:val="000076C0"/>
    <w:rsid w:val="0001139F"/>
    <w:rsid w:val="000120E9"/>
    <w:rsid w:val="00013B83"/>
    <w:rsid w:val="00015826"/>
    <w:rsid w:val="00017364"/>
    <w:rsid w:val="000252BB"/>
    <w:rsid w:val="00033A38"/>
    <w:rsid w:val="00037E77"/>
    <w:rsid w:val="00045700"/>
    <w:rsid w:val="0004739C"/>
    <w:rsid w:val="00052064"/>
    <w:rsid w:val="00052192"/>
    <w:rsid w:val="00055B59"/>
    <w:rsid w:val="0005735E"/>
    <w:rsid w:val="0006600D"/>
    <w:rsid w:val="00067BE3"/>
    <w:rsid w:val="0007146F"/>
    <w:rsid w:val="000740D1"/>
    <w:rsid w:val="00085049"/>
    <w:rsid w:val="00085400"/>
    <w:rsid w:val="0008776B"/>
    <w:rsid w:val="000A2094"/>
    <w:rsid w:val="000A2DB2"/>
    <w:rsid w:val="000A4541"/>
    <w:rsid w:val="000A68D6"/>
    <w:rsid w:val="000B79CD"/>
    <w:rsid w:val="000D481B"/>
    <w:rsid w:val="000D50EC"/>
    <w:rsid w:val="000D5B12"/>
    <w:rsid w:val="000D617D"/>
    <w:rsid w:val="000E587E"/>
    <w:rsid w:val="000E6644"/>
    <w:rsid w:val="000E6DD8"/>
    <w:rsid w:val="000F1429"/>
    <w:rsid w:val="000F401E"/>
    <w:rsid w:val="000F549D"/>
    <w:rsid w:val="000F6654"/>
    <w:rsid w:val="00100979"/>
    <w:rsid w:val="00102CFD"/>
    <w:rsid w:val="00102E9B"/>
    <w:rsid w:val="0010425A"/>
    <w:rsid w:val="00106BBE"/>
    <w:rsid w:val="0012497D"/>
    <w:rsid w:val="00125381"/>
    <w:rsid w:val="0013638E"/>
    <w:rsid w:val="00140A68"/>
    <w:rsid w:val="00143F77"/>
    <w:rsid w:val="00151FFF"/>
    <w:rsid w:val="00153986"/>
    <w:rsid w:val="00154185"/>
    <w:rsid w:val="00155ED0"/>
    <w:rsid w:val="00160FA1"/>
    <w:rsid w:val="0016516C"/>
    <w:rsid w:val="00171C4A"/>
    <w:rsid w:val="00174202"/>
    <w:rsid w:val="0017522E"/>
    <w:rsid w:val="0018209B"/>
    <w:rsid w:val="00186E40"/>
    <w:rsid w:val="00192F2D"/>
    <w:rsid w:val="00193DF2"/>
    <w:rsid w:val="001B0FB9"/>
    <w:rsid w:val="001B6C9D"/>
    <w:rsid w:val="001C04AB"/>
    <w:rsid w:val="001C1658"/>
    <w:rsid w:val="001C1723"/>
    <w:rsid w:val="001C2D0B"/>
    <w:rsid w:val="001C5A8A"/>
    <w:rsid w:val="001D1D01"/>
    <w:rsid w:val="001D28F7"/>
    <w:rsid w:val="001D35AA"/>
    <w:rsid w:val="001D52FE"/>
    <w:rsid w:val="001D6087"/>
    <w:rsid w:val="001E185C"/>
    <w:rsid w:val="001E7053"/>
    <w:rsid w:val="001F5B05"/>
    <w:rsid w:val="001F62E5"/>
    <w:rsid w:val="00202FE3"/>
    <w:rsid w:val="002069B8"/>
    <w:rsid w:val="00221501"/>
    <w:rsid w:val="0022174A"/>
    <w:rsid w:val="00224B9F"/>
    <w:rsid w:val="002256F6"/>
    <w:rsid w:val="00226C95"/>
    <w:rsid w:val="00227B66"/>
    <w:rsid w:val="0023126B"/>
    <w:rsid w:val="002330B6"/>
    <w:rsid w:val="00233DF2"/>
    <w:rsid w:val="00235C6A"/>
    <w:rsid w:val="00236CE4"/>
    <w:rsid w:val="002372D8"/>
    <w:rsid w:val="00240C19"/>
    <w:rsid w:val="00243CB6"/>
    <w:rsid w:val="002649E3"/>
    <w:rsid w:val="00270C0B"/>
    <w:rsid w:val="00272CE6"/>
    <w:rsid w:val="00273FB5"/>
    <w:rsid w:val="002821A9"/>
    <w:rsid w:val="002953EA"/>
    <w:rsid w:val="002960FA"/>
    <w:rsid w:val="002A2AF1"/>
    <w:rsid w:val="002B1FB4"/>
    <w:rsid w:val="002B340C"/>
    <w:rsid w:val="002B34A2"/>
    <w:rsid w:val="002B4962"/>
    <w:rsid w:val="002B4A82"/>
    <w:rsid w:val="002B70DC"/>
    <w:rsid w:val="002C2E9A"/>
    <w:rsid w:val="002D1F9E"/>
    <w:rsid w:val="002D364F"/>
    <w:rsid w:val="002D7790"/>
    <w:rsid w:val="002E0780"/>
    <w:rsid w:val="002E1853"/>
    <w:rsid w:val="002E291A"/>
    <w:rsid w:val="002E4595"/>
    <w:rsid w:val="002E51D6"/>
    <w:rsid w:val="002E74FE"/>
    <w:rsid w:val="002F269E"/>
    <w:rsid w:val="002F63B3"/>
    <w:rsid w:val="003014BE"/>
    <w:rsid w:val="00301C38"/>
    <w:rsid w:val="003100F2"/>
    <w:rsid w:val="003122CD"/>
    <w:rsid w:val="0031367A"/>
    <w:rsid w:val="003138BE"/>
    <w:rsid w:val="00322F41"/>
    <w:rsid w:val="003230B4"/>
    <w:rsid w:val="003235F3"/>
    <w:rsid w:val="00332842"/>
    <w:rsid w:val="00343A84"/>
    <w:rsid w:val="00344E7F"/>
    <w:rsid w:val="00344FDF"/>
    <w:rsid w:val="00353AD3"/>
    <w:rsid w:val="00354CD3"/>
    <w:rsid w:val="00360420"/>
    <w:rsid w:val="00360899"/>
    <w:rsid w:val="00360C06"/>
    <w:rsid w:val="00360CD4"/>
    <w:rsid w:val="0036319C"/>
    <w:rsid w:val="003637CE"/>
    <w:rsid w:val="00370DE0"/>
    <w:rsid w:val="0037424B"/>
    <w:rsid w:val="00380EE6"/>
    <w:rsid w:val="003834F0"/>
    <w:rsid w:val="003856FB"/>
    <w:rsid w:val="00386C82"/>
    <w:rsid w:val="00394A14"/>
    <w:rsid w:val="0039730E"/>
    <w:rsid w:val="003A285C"/>
    <w:rsid w:val="003A2E85"/>
    <w:rsid w:val="003B557A"/>
    <w:rsid w:val="003B5E3E"/>
    <w:rsid w:val="003B662F"/>
    <w:rsid w:val="003B6C17"/>
    <w:rsid w:val="003B6E7C"/>
    <w:rsid w:val="003C3F93"/>
    <w:rsid w:val="003D4E26"/>
    <w:rsid w:val="003D739C"/>
    <w:rsid w:val="003E1BCC"/>
    <w:rsid w:val="003E2142"/>
    <w:rsid w:val="003E32C9"/>
    <w:rsid w:val="003F16EC"/>
    <w:rsid w:val="003F3EAA"/>
    <w:rsid w:val="0040369C"/>
    <w:rsid w:val="00404A03"/>
    <w:rsid w:val="00407DF3"/>
    <w:rsid w:val="00412997"/>
    <w:rsid w:val="00414E46"/>
    <w:rsid w:val="004236B6"/>
    <w:rsid w:val="004309DE"/>
    <w:rsid w:val="004333B5"/>
    <w:rsid w:val="004366A8"/>
    <w:rsid w:val="00440AFC"/>
    <w:rsid w:val="004450F6"/>
    <w:rsid w:val="00446943"/>
    <w:rsid w:val="004511DE"/>
    <w:rsid w:val="004532B4"/>
    <w:rsid w:val="00455D0A"/>
    <w:rsid w:val="00462025"/>
    <w:rsid w:val="00462C16"/>
    <w:rsid w:val="00463ABF"/>
    <w:rsid w:val="0047367A"/>
    <w:rsid w:val="004767FD"/>
    <w:rsid w:val="00486E9B"/>
    <w:rsid w:val="00487882"/>
    <w:rsid w:val="00491351"/>
    <w:rsid w:val="004960BB"/>
    <w:rsid w:val="004A04A1"/>
    <w:rsid w:val="004A2507"/>
    <w:rsid w:val="004A41C4"/>
    <w:rsid w:val="004A4922"/>
    <w:rsid w:val="004A4923"/>
    <w:rsid w:val="004A60F3"/>
    <w:rsid w:val="004B23D7"/>
    <w:rsid w:val="004B379A"/>
    <w:rsid w:val="004C04C6"/>
    <w:rsid w:val="004C0FFF"/>
    <w:rsid w:val="004C5557"/>
    <w:rsid w:val="004C6F96"/>
    <w:rsid w:val="004C710E"/>
    <w:rsid w:val="004D182B"/>
    <w:rsid w:val="004D6034"/>
    <w:rsid w:val="004D718F"/>
    <w:rsid w:val="004E013A"/>
    <w:rsid w:val="004E2B2C"/>
    <w:rsid w:val="004E4543"/>
    <w:rsid w:val="004E70E2"/>
    <w:rsid w:val="004F2048"/>
    <w:rsid w:val="004F47E2"/>
    <w:rsid w:val="005042C8"/>
    <w:rsid w:val="005217F5"/>
    <w:rsid w:val="005233EF"/>
    <w:rsid w:val="005265CB"/>
    <w:rsid w:val="00531C6A"/>
    <w:rsid w:val="00532555"/>
    <w:rsid w:val="005330C3"/>
    <w:rsid w:val="00533548"/>
    <w:rsid w:val="00547ED1"/>
    <w:rsid w:val="0055574F"/>
    <w:rsid w:val="00557FF0"/>
    <w:rsid w:val="005737D4"/>
    <w:rsid w:val="005842FD"/>
    <w:rsid w:val="00584A1D"/>
    <w:rsid w:val="005865D6"/>
    <w:rsid w:val="005866CE"/>
    <w:rsid w:val="00586F28"/>
    <w:rsid w:val="005908FD"/>
    <w:rsid w:val="00592FDA"/>
    <w:rsid w:val="00593F07"/>
    <w:rsid w:val="005972F5"/>
    <w:rsid w:val="005A0030"/>
    <w:rsid w:val="005A386B"/>
    <w:rsid w:val="005A538A"/>
    <w:rsid w:val="005A7668"/>
    <w:rsid w:val="005B25AC"/>
    <w:rsid w:val="005B688A"/>
    <w:rsid w:val="005B6D2B"/>
    <w:rsid w:val="005C075A"/>
    <w:rsid w:val="005C079B"/>
    <w:rsid w:val="005C0F6D"/>
    <w:rsid w:val="005C3FB3"/>
    <w:rsid w:val="005C5396"/>
    <w:rsid w:val="005D172C"/>
    <w:rsid w:val="005D3566"/>
    <w:rsid w:val="005D3C27"/>
    <w:rsid w:val="005D615E"/>
    <w:rsid w:val="005E18EA"/>
    <w:rsid w:val="005E1B57"/>
    <w:rsid w:val="005F1155"/>
    <w:rsid w:val="005F33A8"/>
    <w:rsid w:val="0060042A"/>
    <w:rsid w:val="00601C81"/>
    <w:rsid w:val="00604C76"/>
    <w:rsid w:val="006060DD"/>
    <w:rsid w:val="00611E2B"/>
    <w:rsid w:val="00613AFC"/>
    <w:rsid w:val="00614AEA"/>
    <w:rsid w:val="00631871"/>
    <w:rsid w:val="006344A0"/>
    <w:rsid w:val="0063706B"/>
    <w:rsid w:val="006408EC"/>
    <w:rsid w:val="00642BA4"/>
    <w:rsid w:val="00654B73"/>
    <w:rsid w:val="00660607"/>
    <w:rsid w:val="00660B3A"/>
    <w:rsid w:val="006613B5"/>
    <w:rsid w:val="00665D08"/>
    <w:rsid w:val="00666554"/>
    <w:rsid w:val="00666D56"/>
    <w:rsid w:val="00674695"/>
    <w:rsid w:val="0067729F"/>
    <w:rsid w:val="00683A47"/>
    <w:rsid w:val="00692CD0"/>
    <w:rsid w:val="00694271"/>
    <w:rsid w:val="006A610E"/>
    <w:rsid w:val="006B27C1"/>
    <w:rsid w:val="006B6E29"/>
    <w:rsid w:val="006C402A"/>
    <w:rsid w:val="006C627F"/>
    <w:rsid w:val="006D1746"/>
    <w:rsid w:val="006E05F0"/>
    <w:rsid w:val="006E1E7B"/>
    <w:rsid w:val="006E2373"/>
    <w:rsid w:val="006E3B76"/>
    <w:rsid w:val="006E4BFC"/>
    <w:rsid w:val="006E5482"/>
    <w:rsid w:val="006F26E0"/>
    <w:rsid w:val="006F3912"/>
    <w:rsid w:val="006F775B"/>
    <w:rsid w:val="007007BC"/>
    <w:rsid w:val="00701779"/>
    <w:rsid w:val="00703E7C"/>
    <w:rsid w:val="00705A02"/>
    <w:rsid w:val="007061A5"/>
    <w:rsid w:val="00707439"/>
    <w:rsid w:val="00707499"/>
    <w:rsid w:val="00714E48"/>
    <w:rsid w:val="00716D88"/>
    <w:rsid w:val="0072109B"/>
    <w:rsid w:val="00725A19"/>
    <w:rsid w:val="00732708"/>
    <w:rsid w:val="007327AE"/>
    <w:rsid w:val="007337DE"/>
    <w:rsid w:val="007414FE"/>
    <w:rsid w:val="00743B18"/>
    <w:rsid w:val="00744FF9"/>
    <w:rsid w:val="00751B98"/>
    <w:rsid w:val="007560C3"/>
    <w:rsid w:val="00756D62"/>
    <w:rsid w:val="00757FA2"/>
    <w:rsid w:val="007608F0"/>
    <w:rsid w:val="00760D87"/>
    <w:rsid w:val="00760F09"/>
    <w:rsid w:val="00763041"/>
    <w:rsid w:val="00766A13"/>
    <w:rsid w:val="00771BAE"/>
    <w:rsid w:val="00772984"/>
    <w:rsid w:val="0077376A"/>
    <w:rsid w:val="00781E57"/>
    <w:rsid w:val="00782201"/>
    <w:rsid w:val="007839F6"/>
    <w:rsid w:val="00785D00"/>
    <w:rsid w:val="00787210"/>
    <w:rsid w:val="00787AFD"/>
    <w:rsid w:val="00792345"/>
    <w:rsid w:val="00793B14"/>
    <w:rsid w:val="0079401D"/>
    <w:rsid w:val="0079499E"/>
    <w:rsid w:val="00795AAF"/>
    <w:rsid w:val="00797F35"/>
    <w:rsid w:val="007A0B8F"/>
    <w:rsid w:val="007A19B5"/>
    <w:rsid w:val="007A5CDC"/>
    <w:rsid w:val="007A5FA7"/>
    <w:rsid w:val="007B4AF5"/>
    <w:rsid w:val="007B5E45"/>
    <w:rsid w:val="007B65F1"/>
    <w:rsid w:val="007C016A"/>
    <w:rsid w:val="007D23BC"/>
    <w:rsid w:val="007F0CCF"/>
    <w:rsid w:val="007F16E2"/>
    <w:rsid w:val="007F3CAB"/>
    <w:rsid w:val="007F6583"/>
    <w:rsid w:val="00811843"/>
    <w:rsid w:val="008152EA"/>
    <w:rsid w:val="00824722"/>
    <w:rsid w:val="00833F89"/>
    <w:rsid w:val="008363EB"/>
    <w:rsid w:val="00842C31"/>
    <w:rsid w:val="00850B4F"/>
    <w:rsid w:val="00852FE1"/>
    <w:rsid w:val="00855D40"/>
    <w:rsid w:val="00856B21"/>
    <w:rsid w:val="0086350D"/>
    <w:rsid w:val="008704E5"/>
    <w:rsid w:val="00870D08"/>
    <w:rsid w:val="00871E18"/>
    <w:rsid w:val="0087427E"/>
    <w:rsid w:val="00874659"/>
    <w:rsid w:val="008806AC"/>
    <w:rsid w:val="00882DE8"/>
    <w:rsid w:val="00884A2B"/>
    <w:rsid w:val="00884DDD"/>
    <w:rsid w:val="0088673B"/>
    <w:rsid w:val="008924CE"/>
    <w:rsid w:val="00894D5D"/>
    <w:rsid w:val="00896D45"/>
    <w:rsid w:val="00897AE4"/>
    <w:rsid w:val="008A4405"/>
    <w:rsid w:val="008A6768"/>
    <w:rsid w:val="008A6A2F"/>
    <w:rsid w:val="008B020B"/>
    <w:rsid w:val="008B0BAF"/>
    <w:rsid w:val="008B387B"/>
    <w:rsid w:val="008C7B15"/>
    <w:rsid w:val="008D35F4"/>
    <w:rsid w:val="008D4E6B"/>
    <w:rsid w:val="008D7E93"/>
    <w:rsid w:val="008E0AFC"/>
    <w:rsid w:val="008E1690"/>
    <w:rsid w:val="008E4A0F"/>
    <w:rsid w:val="008E77F6"/>
    <w:rsid w:val="008F206F"/>
    <w:rsid w:val="008F6DD5"/>
    <w:rsid w:val="00913263"/>
    <w:rsid w:val="00921CD9"/>
    <w:rsid w:val="00922A27"/>
    <w:rsid w:val="00930FD5"/>
    <w:rsid w:val="00931DD9"/>
    <w:rsid w:val="00932C99"/>
    <w:rsid w:val="009342D9"/>
    <w:rsid w:val="00935DBE"/>
    <w:rsid w:val="0094017F"/>
    <w:rsid w:val="00941F1D"/>
    <w:rsid w:val="00945C60"/>
    <w:rsid w:val="00946EFC"/>
    <w:rsid w:val="00955557"/>
    <w:rsid w:val="009573CB"/>
    <w:rsid w:val="009579E1"/>
    <w:rsid w:val="00961A80"/>
    <w:rsid w:val="009823CB"/>
    <w:rsid w:val="00994636"/>
    <w:rsid w:val="009946D1"/>
    <w:rsid w:val="0099691B"/>
    <w:rsid w:val="009A25B3"/>
    <w:rsid w:val="009A69BA"/>
    <w:rsid w:val="009A6F61"/>
    <w:rsid w:val="009B272F"/>
    <w:rsid w:val="009B382E"/>
    <w:rsid w:val="009B3E4B"/>
    <w:rsid w:val="009B6C5D"/>
    <w:rsid w:val="009B7D6A"/>
    <w:rsid w:val="009C3613"/>
    <w:rsid w:val="009C595F"/>
    <w:rsid w:val="009C6C7B"/>
    <w:rsid w:val="009D3115"/>
    <w:rsid w:val="009D3AD1"/>
    <w:rsid w:val="009D521A"/>
    <w:rsid w:val="009D75A6"/>
    <w:rsid w:val="009E3038"/>
    <w:rsid w:val="009E65D0"/>
    <w:rsid w:val="009F52E8"/>
    <w:rsid w:val="009F5617"/>
    <w:rsid w:val="00A00108"/>
    <w:rsid w:val="00A0040D"/>
    <w:rsid w:val="00A02A3B"/>
    <w:rsid w:val="00A03084"/>
    <w:rsid w:val="00A0410A"/>
    <w:rsid w:val="00A059A0"/>
    <w:rsid w:val="00A06128"/>
    <w:rsid w:val="00A11227"/>
    <w:rsid w:val="00A12758"/>
    <w:rsid w:val="00A15290"/>
    <w:rsid w:val="00A1557A"/>
    <w:rsid w:val="00A15A8F"/>
    <w:rsid w:val="00A17E77"/>
    <w:rsid w:val="00A3288B"/>
    <w:rsid w:val="00A36687"/>
    <w:rsid w:val="00A40350"/>
    <w:rsid w:val="00A406AF"/>
    <w:rsid w:val="00A4134E"/>
    <w:rsid w:val="00A41FEF"/>
    <w:rsid w:val="00A434B4"/>
    <w:rsid w:val="00A43BEB"/>
    <w:rsid w:val="00A44363"/>
    <w:rsid w:val="00A51D29"/>
    <w:rsid w:val="00A54984"/>
    <w:rsid w:val="00A54BD4"/>
    <w:rsid w:val="00A55BFB"/>
    <w:rsid w:val="00A63313"/>
    <w:rsid w:val="00A64077"/>
    <w:rsid w:val="00A64A44"/>
    <w:rsid w:val="00A70E08"/>
    <w:rsid w:val="00A72153"/>
    <w:rsid w:val="00A7387A"/>
    <w:rsid w:val="00A73E22"/>
    <w:rsid w:val="00A82C8E"/>
    <w:rsid w:val="00A8728C"/>
    <w:rsid w:val="00A92BC0"/>
    <w:rsid w:val="00A93461"/>
    <w:rsid w:val="00A9490D"/>
    <w:rsid w:val="00A94B22"/>
    <w:rsid w:val="00A97A04"/>
    <w:rsid w:val="00AA1512"/>
    <w:rsid w:val="00AA2599"/>
    <w:rsid w:val="00AA4B56"/>
    <w:rsid w:val="00AA4E93"/>
    <w:rsid w:val="00AA61FC"/>
    <w:rsid w:val="00AA6BFE"/>
    <w:rsid w:val="00AA776F"/>
    <w:rsid w:val="00AB01E1"/>
    <w:rsid w:val="00AB0822"/>
    <w:rsid w:val="00AB7C1E"/>
    <w:rsid w:val="00AC38D6"/>
    <w:rsid w:val="00AD1974"/>
    <w:rsid w:val="00AD3E26"/>
    <w:rsid w:val="00AD5636"/>
    <w:rsid w:val="00AF533C"/>
    <w:rsid w:val="00B0144F"/>
    <w:rsid w:val="00B04C81"/>
    <w:rsid w:val="00B066F8"/>
    <w:rsid w:val="00B0705B"/>
    <w:rsid w:val="00B07D1F"/>
    <w:rsid w:val="00B110D4"/>
    <w:rsid w:val="00B111C8"/>
    <w:rsid w:val="00B14D76"/>
    <w:rsid w:val="00B152DD"/>
    <w:rsid w:val="00B169AB"/>
    <w:rsid w:val="00B207FD"/>
    <w:rsid w:val="00B230F3"/>
    <w:rsid w:val="00B256C6"/>
    <w:rsid w:val="00B26F90"/>
    <w:rsid w:val="00B32A23"/>
    <w:rsid w:val="00B32F4C"/>
    <w:rsid w:val="00B356F8"/>
    <w:rsid w:val="00B35755"/>
    <w:rsid w:val="00B44C11"/>
    <w:rsid w:val="00B5463B"/>
    <w:rsid w:val="00B556A3"/>
    <w:rsid w:val="00B56CA4"/>
    <w:rsid w:val="00B66761"/>
    <w:rsid w:val="00B70059"/>
    <w:rsid w:val="00B7450D"/>
    <w:rsid w:val="00B77313"/>
    <w:rsid w:val="00B82AA6"/>
    <w:rsid w:val="00B82EC4"/>
    <w:rsid w:val="00B8671F"/>
    <w:rsid w:val="00B9013F"/>
    <w:rsid w:val="00B906B9"/>
    <w:rsid w:val="00B93760"/>
    <w:rsid w:val="00B95CCB"/>
    <w:rsid w:val="00BA2150"/>
    <w:rsid w:val="00BA3659"/>
    <w:rsid w:val="00BA74A5"/>
    <w:rsid w:val="00BB2C23"/>
    <w:rsid w:val="00BC1D3D"/>
    <w:rsid w:val="00BC41DA"/>
    <w:rsid w:val="00BC5E1E"/>
    <w:rsid w:val="00BD436C"/>
    <w:rsid w:val="00BD55F9"/>
    <w:rsid w:val="00BD653D"/>
    <w:rsid w:val="00BE15B6"/>
    <w:rsid w:val="00BE220D"/>
    <w:rsid w:val="00BE25E6"/>
    <w:rsid w:val="00BE4766"/>
    <w:rsid w:val="00BF332F"/>
    <w:rsid w:val="00BF407B"/>
    <w:rsid w:val="00C116CB"/>
    <w:rsid w:val="00C1737C"/>
    <w:rsid w:val="00C239BE"/>
    <w:rsid w:val="00C32C74"/>
    <w:rsid w:val="00C341A4"/>
    <w:rsid w:val="00C40CD2"/>
    <w:rsid w:val="00C54709"/>
    <w:rsid w:val="00C60779"/>
    <w:rsid w:val="00C67EE7"/>
    <w:rsid w:val="00C7420F"/>
    <w:rsid w:val="00C747A6"/>
    <w:rsid w:val="00C7488D"/>
    <w:rsid w:val="00C75EC3"/>
    <w:rsid w:val="00C85276"/>
    <w:rsid w:val="00C9038C"/>
    <w:rsid w:val="00C96DBA"/>
    <w:rsid w:val="00C97BB1"/>
    <w:rsid w:val="00CB66CE"/>
    <w:rsid w:val="00CB705D"/>
    <w:rsid w:val="00CC01AC"/>
    <w:rsid w:val="00CC0249"/>
    <w:rsid w:val="00CC0940"/>
    <w:rsid w:val="00CC1C7F"/>
    <w:rsid w:val="00CC63AA"/>
    <w:rsid w:val="00CC702F"/>
    <w:rsid w:val="00CD3536"/>
    <w:rsid w:val="00CD41E6"/>
    <w:rsid w:val="00CD51E0"/>
    <w:rsid w:val="00CD5FEE"/>
    <w:rsid w:val="00CD63A1"/>
    <w:rsid w:val="00CE05E0"/>
    <w:rsid w:val="00CE13FD"/>
    <w:rsid w:val="00CE3800"/>
    <w:rsid w:val="00CE4434"/>
    <w:rsid w:val="00CF0CA1"/>
    <w:rsid w:val="00CF3423"/>
    <w:rsid w:val="00CF4728"/>
    <w:rsid w:val="00CF53B8"/>
    <w:rsid w:val="00CF67A1"/>
    <w:rsid w:val="00D06185"/>
    <w:rsid w:val="00D07864"/>
    <w:rsid w:val="00D12503"/>
    <w:rsid w:val="00D15DBB"/>
    <w:rsid w:val="00D21897"/>
    <w:rsid w:val="00D23445"/>
    <w:rsid w:val="00D26C3E"/>
    <w:rsid w:val="00D31C04"/>
    <w:rsid w:val="00D36BB1"/>
    <w:rsid w:val="00D40E80"/>
    <w:rsid w:val="00D41557"/>
    <w:rsid w:val="00D4440A"/>
    <w:rsid w:val="00D44D96"/>
    <w:rsid w:val="00D44ED8"/>
    <w:rsid w:val="00D46A5C"/>
    <w:rsid w:val="00D519F3"/>
    <w:rsid w:val="00D53BB7"/>
    <w:rsid w:val="00D5482A"/>
    <w:rsid w:val="00D56F89"/>
    <w:rsid w:val="00D576AD"/>
    <w:rsid w:val="00D61D4D"/>
    <w:rsid w:val="00D67B52"/>
    <w:rsid w:val="00D7037F"/>
    <w:rsid w:val="00D74D12"/>
    <w:rsid w:val="00D80936"/>
    <w:rsid w:val="00D80F5D"/>
    <w:rsid w:val="00D820BA"/>
    <w:rsid w:val="00D84E8A"/>
    <w:rsid w:val="00D85320"/>
    <w:rsid w:val="00D93992"/>
    <w:rsid w:val="00D957AD"/>
    <w:rsid w:val="00D95897"/>
    <w:rsid w:val="00D9619C"/>
    <w:rsid w:val="00DB00A6"/>
    <w:rsid w:val="00DB040F"/>
    <w:rsid w:val="00DB17E5"/>
    <w:rsid w:val="00DB6B64"/>
    <w:rsid w:val="00DC0239"/>
    <w:rsid w:val="00DC162B"/>
    <w:rsid w:val="00DC2C1E"/>
    <w:rsid w:val="00DC4504"/>
    <w:rsid w:val="00DC511C"/>
    <w:rsid w:val="00DC79A5"/>
    <w:rsid w:val="00DD09A5"/>
    <w:rsid w:val="00DD4191"/>
    <w:rsid w:val="00DD4C09"/>
    <w:rsid w:val="00DE1481"/>
    <w:rsid w:val="00DE3899"/>
    <w:rsid w:val="00DE414C"/>
    <w:rsid w:val="00E03739"/>
    <w:rsid w:val="00E068A6"/>
    <w:rsid w:val="00E07564"/>
    <w:rsid w:val="00E10899"/>
    <w:rsid w:val="00E10FB7"/>
    <w:rsid w:val="00E12216"/>
    <w:rsid w:val="00E138B8"/>
    <w:rsid w:val="00E24375"/>
    <w:rsid w:val="00E25897"/>
    <w:rsid w:val="00E27F48"/>
    <w:rsid w:val="00E33B36"/>
    <w:rsid w:val="00E377B2"/>
    <w:rsid w:val="00E37DCF"/>
    <w:rsid w:val="00E4066E"/>
    <w:rsid w:val="00E4199B"/>
    <w:rsid w:val="00E41BE6"/>
    <w:rsid w:val="00E47691"/>
    <w:rsid w:val="00E51A88"/>
    <w:rsid w:val="00E52603"/>
    <w:rsid w:val="00E5393B"/>
    <w:rsid w:val="00E57B9D"/>
    <w:rsid w:val="00E62ADC"/>
    <w:rsid w:val="00E6656A"/>
    <w:rsid w:val="00E673E6"/>
    <w:rsid w:val="00E7048A"/>
    <w:rsid w:val="00E7058B"/>
    <w:rsid w:val="00E83BE5"/>
    <w:rsid w:val="00E96FA0"/>
    <w:rsid w:val="00EA4ED9"/>
    <w:rsid w:val="00EA53CC"/>
    <w:rsid w:val="00EA77C5"/>
    <w:rsid w:val="00EB2EF7"/>
    <w:rsid w:val="00EC11C6"/>
    <w:rsid w:val="00EC2BEE"/>
    <w:rsid w:val="00EC7167"/>
    <w:rsid w:val="00ED380B"/>
    <w:rsid w:val="00ED4EFF"/>
    <w:rsid w:val="00EF2EC4"/>
    <w:rsid w:val="00EF56F7"/>
    <w:rsid w:val="00EF598F"/>
    <w:rsid w:val="00EF61C4"/>
    <w:rsid w:val="00F0097F"/>
    <w:rsid w:val="00F03344"/>
    <w:rsid w:val="00F04158"/>
    <w:rsid w:val="00F04C0F"/>
    <w:rsid w:val="00F06CD4"/>
    <w:rsid w:val="00F16795"/>
    <w:rsid w:val="00F170E6"/>
    <w:rsid w:val="00F23D12"/>
    <w:rsid w:val="00F23D7D"/>
    <w:rsid w:val="00F30084"/>
    <w:rsid w:val="00F339CD"/>
    <w:rsid w:val="00F35DBC"/>
    <w:rsid w:val="00F374CE"/>
    <w:rsid w:val="00F43874"/>
    <w:rsid w:val="00F537D1"/>
    <w:rsid w:val="00F54130"/>
    <w:rsid w:val="00F5498F"/>
    <w:rsid w:val="00F564D3"/>
    <w:rsid w:val="00F64D2D"/>
    <w:rsid w:val="00F65697"/>
    <w:rsid w:val="00F72B76"/>
    <w:rsid w:val="00F72E2B"/>
    <w:rsid w:val="00F72F81"/>
    <w:rsid w:val="00F81562"/>
    <w:rsid w:val="00F81B79"/>
    <w:rsid w:val="00F838B8"/>
    <w:rsid w:val="00F84A12"/>
    <w:rsid w:val="00F8697C"/>
    <w:rsid w:val="00F913D9"/>
    <w:rsid w:val="00F96076"/>
    <w:rsid w:val="00F97568"/>
    <w:rsid w:val="00FA52E5"/>
    <w:rsid w:val="00FB2CCF"/>
    <w:rsid w:val="00FB461C"/>
    <w:rsid w:val="00FB4D17"/>
    <w:rsid w:val="00FC197D"/>
    <w:rsid w:val="00FC1EF4"/>
    <w:rsid w:val="00FC37A0"/>
    <w:rsid w:val="00FC46E6"/>
    <w:rsid w:val="00FC4E73"/>
    <w:rsid w:val="00FC62D3"/>
    <w:rsid w:val="00FC6555"/>
    <w:rsid w:val="00FD5857"/>
    <w:rsid w:val="00FD5D1C"/>
    <w:rsid w:val="00FD629B"/>
    <w:rsid w:val="00FD6FF0"/>
    <w:rsid w:val="00FD727F"/>
    <w:rsid w:val="00FE1094"/>
    <w:rsid w:val="00FE2F96"/>
    <w:rsid w:val="00FF1A4D"/>
    <w:rsid w:val="00FF2B28"/>
    <w:rsid w:val="00FF58F6"/>
    <w:rsid w:val="00FF6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BF39759-3FB9-4A2B-AA5B-766DAA07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lang w:eastAsia="zh-CN" w:bidi="hi-IN"/>
    </w:rPr>
  </w:style>
  <w:style w:type="paragraph" w:styleId="1">
    <w:name w:val="heading 1"/>
    <w:basedOn w:val="Standard"/>
    <w:next w:val="Standard"/>
    <w:pPr>
      <w:keepNext/>
      <w:jc w:val="center"/>
      <w:outlineLvl w:val="0"/>
    </w:pPr>
    <w:rPr>
      <w:b/>
      <w:sz w:val="5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pPr>
      <w:jc w:val="center"/>
    </w:pPr>
    <w:rPr>
      <w:b/>
      <w:sz w:val="28"/>
      <w:szCs w:val="20"/>
      <w:lang w:val="en-US"/>
    </w:rPr>
  </w:style>
  <w:style w:type="paragraph" w:customStyle="1" w:styleId="Textbody">
    <w:name w:val="Text body"/>
    <w:basedOn w:val="Standard"/>
    <w:pPr>
      <w:jc w:val="both"/>
    </w:pPr>
    <w:rPr>
      <w:b/>
      <w:szCs w:val="20"/>
    </w:r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ConsPlusNormal">
    <w:name w:val="ConsPlusNormal"/>
    <w:pPr>
      <w:widowControl w:val="0"/>
      <w:suppressAutoHyphens/>
      <w:autoSpaceDE w:val="0"/>
      <w:autoSpaceDN w:val="0"/>
      <w:textAlignment w:val="baseline"/>
    </w:pPr>
    <w:rPr>
      <w:rFonts w:ascii="Arial" w:eastAsia="Times New Roman" w:hAnsi="Arial"/>
      <w:kern w:val="3"/>
      <w:lang w:eastAsia="zh-CN"/>
    </w:rPr>
  </w:style>
  <w:style w:type="paragraph" w:customStyle="1" w:styleId="ConsPlusNonformat">
    <w:name w:val="ConsPlusNonformat"/>
    <w:pPr>
      <w:widowControl w:val="0"/>
      <w:suppressAutoHyphens/>
      <w:autoSpaceDE w:val="0"/>
      <w:autoSpaceDN w:val="0"/>
      <w:textAlignment w:val="baseline"/>
    </w:pPr>
    <w:rPr>
      <w:rFonts w:ascii="Courier New" w:eastAsia="Times New Roman" w:hAnsi="Courier New" w:cs="Courier New"/>
      <w:kern w:val="3"/>
      <w:lang w:eastAsia="zh-CN"/>
    </w:rPr>
  </w:style>
  <w:style w:type="paragraph" w:customStyle="1" w:styleId="ConsPlusCell">
    <w:name w:val="ConsPlusCell"/>
    <w:pPr>
      <w:widowControl w:val="0"/>
      <w:suppressAutoHyphens/>
      <w:autoSpaceDE w:val="0"/>
      <w:autoSpaceDN w:val="0"/>
      <w:textAlignment w:val="baseline"/>
    </w:pPr>
    <w:rPr>
      <w:rFonts w:ascii="Arial" w:eastAsia="Times New Roman" w:hAnsi="Arial"/>
      <w:kern w:val="3"/>
      <w:lang w:eastAsia="zh-CN"/>
    </w:rPr>
  </w:style>
  <w:style w:type="paragraph" w:customStyle="1" w:styleId="Textbodyindent">
    <w:name w:val="Text body indent"/>
    <w:basedOn w:val="Standard"/>
    <w:pPr>
      <w:spacing w:after="120"/>
      <w:ind w:left="283"/>
    </w:pPr>
    <w:rPr>
      <w:color w:val="000000"/>
      <w:spacing w:val="2"/>
      <w:szCs w:val="20"/>
    </w:rPr>
  </w:style>
  <w:style w:type="paragraph" w:customStyle="1" w:styleId="ConsTitle">
    <w:name w:val="ConsTitle"/>
    <w:pPr>
      <w:widowControl w:val="0"/>
      <w:suppressAutoHyphens/>
      <w:autoSpaceDE w:val="0"/>
      <w:autoSpaceDN w:val="0"/>
      <w:ind w:right="19772"/>
      <w:textAlignment w:val="baseline"/>
    </w:pPr>
    <w:rPr>
      <w:rFonts w:ascii="Arial" w:eastAsia="Times New Roman" w:hAnsi="Arial"/>
      <w:b/>
      <w:bCs/>
      <w:kern w:val="3"/>
      <w:lang w:eastAsia="zh-CN"/>
    </w:rPr>
  </w:style>
  <w:style w:type="paragraph" w:customStyle="1" w:styleId="12">
    <w:name w:val="Стиль 12 пт По центру"/>
    <w:basedOn w:val="Standard"/>
    <w:next w:val="Standard"/>
    <w:pPr>
      <w:jc w:val="center"/>
    </w:pPr>
    <w:rPr>
      <w:szCs w:val="20"/>
    </w:rPr>
  </w:style>
  <w:style w:type="paragraph" w:styleId="a5">
    <w:name w:val="Normal (Web)"/>
    <w:basedOn w:val="Standard"/>
    <w:pPr>
      <w:spacing w:after="150"/>
    </w:pPr>
  </w:style>
  <w:style w:type="paragraph" w:styleId="a6">
    <w:name w:val="Balloon Text"/>
    <w:basedOn w:val="Standard"/>
    <w:rPr>
      <w:rFonts w:ascii="Tahoma" w:eastAsia="Tahoma" w:hAnsi="Tahoma" w:cs="Tahoma"/>
      <w:sz w:val="16"/>
      <w:szCs w:val="16"/>
    </w:rPr>
  </w:style>
  <w:style w:type="paragraph" w:customStyle="1" w:styleId="Default">
    <w:name w:val="Default"/>
    <w:pPr>
      <w:suppressAutoHyphens/>
      <w:autoSpaceDE w:val="0"/>
      <w:autoSpaceDN w:val="0"/>
      <w:textAlignment w:val="baseline"/>
    </w:pPr>
    <w:rPr>
      <w:rFonts w:ascii="Times New Roman" w:eastAsia="Times New Roman" w:hAnsi="Times New Roman" w:cs="Times New Roman"/>
      <w:color w:val="000000"/>
      <w:kern w:val="3"/>
      <w:sz w:val="24"/>
      <w:szCs w:val="24"/>
      <w:lang w:eastAsia="zh-C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Times New Roman" w:eastAsia="Times New Roman" w:hAnsi="Times New Roman" w:cs="Times New Roman"/>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10">
    <w:name w:val="Заголовок 1 Знак"/>
    <w:rPr>
      <w:rFonts w:ascii="Times New Roman" w:eastAsia="Times New Roman" w:hAnsi="Times New Roman" w:cs="Times New Roman"/>
      <w:b/>
      <w:sz w:val="56"/>
      <w:lang w:val="en-US"/>
    </w:rPr>
  </w:style>
  <w:style w:type="character" w:customStyle="1" w:styleId="a7">
    <w:name w:val="Название Знак"/>
    <w:rPr>
      <w:rFonts w:ascii="Times New Roman" w:eastAsia="Times New Roman" w:hAnsi="Times New Roman" w:cs="Times New Roman"/>
      <w:b/>
      <w:sz w:val="28"/>
      <w:lang w:val="en-US"/>
    </w:rPr>
  </w:style>
  <w:style w:type="character" w:customStyle="1" w:styleId="a8">
    <w:name w:val="Основной текст Знак"/>
    <w:rPr>
      <w:rFonts w:ascii="Times New Roman" w:eastAsia="Times New Roman" w:hAnsi="Times New Roman" w:cs="Times New Roman"/>
      <w:b/>
      <w:sz w:val="24"/>
    </w:rPr>
  </w:style>
  <w:style w:type="character" w:customStyle="1" w:styleId="a9">
    <w:name w:val="Основной текст с отступом Знак"/>
    <w:rPr>
      <w:rFonts w:ascii="Times New Roman" w:eastAsia="Times New Roman" w:hAnsi="Times New Roman" w:cs="Times New Roman"/>
      <w:color w:val="000000"/>
      <w:spacing w:val="2"/>
      <w:sz w:val="24"/>
    </w:rPr>
  </w:style>
  <w:style w:type="character" w:customStyle="1" w:styleId="Internetlink">
    <w:name w:val="Internet link"/>
    <w:rPr>
      <w:color w:val="0000FF"/>
      <w:u w:val="single"/>
    </w:rPr>
  </w:style>
  <w:style w:type="character" w:customStyle="1" w:styleId="aa">
    <w:name w:val="Текст выноски Знак"/>
    <w:rPr>
      <w:rFonts w:ascii="Tahoma" w:eastAsia="Times New Roman" w:hAnsi="Tahoma" w:cs="Tahoma"/>
      <w:sz w:val="16"/>
      <w:szCs w:val="16"/>
    </w:rPr>
  </w:style>
  <w:style w:type="paragraph" w:styleId="ab">
    <w:name w:val="List Paragraph"/>
    <w:basedOn w:val="a"/>
    <w:qFormat/>
    <w:pPr>
      <w:widowControl/>
      <w:suppressAutoHyphens w:val="0"/>
      <w:spacing w:after="200" w:line="276" w:lineRule="auto"/>
      <w:ind w:left="720"/>
      <w:textAlignment w:val="auto"/>
    </w:pPr>
    <w:rPr>
      <w:rFonts w:ascii="Calibri" w:eastAsia="Times New Roman" w:hAnsi="Calibri" w:cs="Times New Roman"/>
      <w:kern w:val="0"/>
      <w:sz w:val="22"/>
      <w:szCs w:val="22"/>
      <w:lang w:eastAsia="ru-RU" w:bidi="ar-SA"/>
    </w:rPr>
  </w:style>
  <w:style w:type="paragraph" w:customStyle="1" w:styleId="2">
    <w:name w:val="Знак Знак2"/>
    <w:basedOn w:val="a"/>
    <w:rsid w:val="00F0097F"/>
    <w:pPr>
      <w:widowControl/>
      <w:suppressAutoHyphens w:val="0"/>
      <w:autoSpaceDN/>
      <w:spacing w:after="160" w:line="240" w:lineRule="exact"/>
      <w:textAlignment w:val="auto"/>
    </w:pPr>
    <w:rPr>
      <w:rFonts w:ascii="Verdana" w:eastAsia="Times New Roman" w:hAnsi="Verdana" w:cs="Times New Roman"/>
      <w:kern w:val="0"/>
      <w:lang w:val="en-US" w:eastAsia="en-US" w:bidi="ar-SA"/>
    </w:rPr>
  </w:style>
  <w:style w:type="paragraph" w:customStyle="1" w:styleId="ConsPlusDocList">
    <w:name w:val="ConsPlusDocList"/>
    <w:next w:val="a"/>
    <w:rsid w:val="00F0097F"/>
    <w:pPr>
      <w:widowControl w:val="0"/>
      <w:suppressAutoHyphens/>
      <w:autoSpaceDE w:val="0"/>
    </w:pPr>
    <w:rPr>
      <w:rFonts w:ascii="Arial" w:eastAsia="Arial" w:hAnsi="Arial"/>
      <w:lang w:eastAsia="hi-IN" w:bidi="hi-IN"/>
    </w:rPr>
  </w:style>
  <w:style w:type="paragraph" w:styleId="ac">
    <w:name w:val="No Spacing"/>
    <w:uiPriority w:val="1"/>
    <w:qFormat/>
    <w:rsid w:val="009B3E4B"/>
    <w:rPr>
      <w:rFonts w:ascii="Calibri" w:eastAsia="Times New Roman" w:hAnsi="Calibri" w:cs="Times New Roman"/>
      <w:sz w:val="22"/>
      <w:szCs w:val="22"/>
    </w:rPr>
  </w:style>
  <w:style w:type="paragraph" w:styleId="ad">
    <w:name w:val="header"/>
    <w:basedOn w:val="a"/>
    <w:link w:val="ae"/>
    <w:uiPriority w:val="99"/>
    <w:unhideWhenUsed/>
    <w:rsid w:val="001C04AB"/>
    <w:pPr>
      <w:tabs>
        <w:tab w:val="center" w:pos="4677"/>
        <w:tab w:val="right" w:pos="9355"/>
      </w:tabs>
    </w:pPr>
    <w:rPr>
      <w:rFonts w:cs="Mangal"/>
      <w:szCs w:val="21"/>
    </w:rPr>
  </w:style>
  <w:style w:type="character" w:customStyle="1" w:styleId="ae">
    <w:name w:val="Верхний колонтитул Знак"/>
    <w:link w:val="ad"/>
    <w:uiPriority w:val="99"/>
    <w:rsid w:val="001C04AB"/>
    <w:rPr>
      <w:rFonts w:cs="Mangal"/>
      <w:kern w:val="3"/>
      <w:sz w:val="24"/>
      <w:szCs w:val="21"/>
      <w:lang w:eastAsia="zh-CN" w:bidi="hi-IN"/>
    </w:rPr>
  </w:style>
  <w:style w:type="paragraph" w:styleId="af">
    <w:name w:val="footer"/>
    <w:basedOn w:val="a"/>
    <w:link w:val="af0"/>
    <w:uiPriority w:val="99"/>
    <w:unhideWhenUsed/>
    <w:rsid w:val="001C04AB"/>
    <w:pPr>
      <w:tabs>
        <w:tab w:val="center" w:pos="4677"/>
        <w:tab w:val="right" w:pos="9355"/>
      </w:tabs>
    </w:pPr>
    <w:rPr>
      <w:rFonts w:cs="Mangal"/>
      <w:szCs w:val="21"/>
    </w:rPr>
  </w:style>
  <w:style w:type="character" w:customStyle="1" w:styleId="af0">
    <w:name w:val="Нижний колонтитул Знак"/>
    <w:link w:val="af"/>
    <w:uiPriority w:val="99"/>
    <w:rsid w:val="001C04AB"/>
    <w:rPr>
      <w:rFonts w:cs="Mangal"/>
      <w:kern w:val="3"/>
      <w:sz w:val="24"/>
      <w:szCs w:val="21"/>
      <w:lang w:eastAsia="zh-CN" w:bidi="hi-IN"/>
    </w:rPr>
  </w:style>
  <w:style w:type="paragraph" w:styleId="af1">
    <w:name w:val="Subtitle"/>
    <w:basedOn w:val="a"/>
    <w:next w:val="a"/>
    <w:link w:val="af2"/>
    <w:uiPriority w:val="11"/>
    <w:qFormat/>
    <w:rsid w:val="00001031"/>
    <w:pPr>
      <w:spacing w:after="60"/>
      <w:jc w:val="center"/>
      <w:outlineLvl w:val="1"/>
    </w:pPr>
    <w:rPr>
      <w:rFonts w:ascii="Cambria" w:eastAsia="Times New Roman" w:hAnsi="Cambria" w:cs="Mangal"/>
      <w:szCs w:val="21"/>
    </w:rPr>
  </w:style>
  <w:style w:type="character" w:customStyle="1" w:styleId="af2">
    <w:name w:val="Подзаголовок Знак"/>
    <w:link w:val="af1"/>
    <w:uiPriority w:val="11"/>
    <w:rsid w:val="00001031"/>
    <w:rPr>
      <w:rFonts w:ascii="Cambria" w:eastAsia="Times New Roman" w:hAnsi="Cambria" w:cs="Mangal"/>
      <w:kern w:val="3"/>
      <w:sz w:val="24"/>
      <w:szCs w:val="21"/>
      <w:lang w:eastAsia="zh-CN" w:bidi="hi-IN"/>
    </w:rPr>
  </w:style>
  <w:style w:type="character" w:styleId="af3">
    <w:name w:val="Hyperlink"/>
    <w:uiPriority w:val="99"/>
    <w:semiHidden/>
    <w:unhideWhenUsed/>
    <w:rsid w:val="00D46A5C"/>
    <w:rPr>
      <w:color w:val="0000FF"/>
      <w:u w:val="single"/>
    </w:rPr>
  </w:style>
  <w:style w:type="table" w:customStyle="1" w:styleId="11">
    <w:name w:val="Сетка таблицы1"/>
    <w:basedOn w:val="a1"/>
    <w:next w:val="af4"/>
    <w:uiPriority w:val="59"/>
    <w:rsid w:val="0005735E"/>
    <w:pPr>
      <w:suppressAutoHyphens/>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057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table" w:customStyle="1" w:styleId="20">
    <w:name w:val="Сетка таблицы2"/>
    <w:basedOn w:val="a1"/>
    <w:next w:val="af4"/>
    <w:uiPriority w:val="59"/>
    <w:rsid w:val="0001139F"/>
    <w:pPr>
      <w:suppressAutoHyphens/>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004">
      <w:bodyDiv w:val="1"/>
      <w:marLeft w:val="0"/>
      <w:marRight w:val="0"/>
      <w:marTop w:val="0"/>
      <w:marBottom w:val="0"/>
      <w:divBdr>
        <w:top w:val="none" w:sz="0" w:space="0" w:color="auto"/>
        <w:left w:val="none" w:sz="0" w:space="0" w:color="auto"/>
        <w:bottom w:val="none" w:sz="0" w:space="0" w:color="auto"/>
        <w:right w:val="none" w:sz="0" w:space="0" w:color="auto"/>
      </w:divBdr>
    </w:div>
    <w:div w:id="67384141">
      <w:bodyDiv w:val="1"/>
      <w:marLeft w:val="0"/>
      <w:marRight w:val="0"/>
      <w:marTop w:val="0"/>
      <w:marBottom w:val="0"/>
      <w:divBdr>
        <w:top w:val="none" w:sz="0" w:space="0" w:color="auto"/>
        <w:left w:val="none" w:sz="0" w:space="0" w:color="auto"/>
        <w:bottom w:val="none" w:sz="0" w:space="0" w:color="auto"/>
        <w:right w:val="none" w:sz="0" w:space="0" w:color="auto"/>
      </w:divBdr>
    </w:div>
    <w:div w:id="120805340">
      <w:bodyDiv w:val="1"/>
      <w:marLeft w:val="0"/>
      <w:marRight w:val="0"/>
      <w:marTop w:val="0"/>
      <w:marBottom w:val="0"/>
      <w:divBdr>
        <w:top w:val="none" w:sz="0" w:space="0" w:color="auto"/>
        <w:left w:val="none" w:sz="0" w:space="0" w:color="auto"/>
        <w:bottom w:val="none" w:sz="0" w:space="0" w:color="auto"/>
        <w:right w:val="none" w:sz="0" w:space="0" w:color="auto"/>
      </w:divBdr>
    </w:div>
    <w:div w:id="209272302">
      <w:bodyDiv w:val="1"/>
      <w:marLeft w:val="0"/>
      <w:marRight w:val="0"/>
      <w:marTop w:val="0"/>
      <w:marBottom w:val="0"/>
      <w:divBdr>
        <w:top w:val="none" w:sz="0" w:space="0" w:color="auto"/>
        <w:left w:val="none" w:sz="0" w:space="0" w:color="auto"/>
        <w:bottom w:val="none" w:sz="0" w:space="0" w:color="auto"/>
        <w:right w:val="none" w:sz="0" w:space="0" w:color="auto"/>
      </w:divBdr>
    </w:div>
    <w:div w:id="532692317">
      <w:bodyDiv w:val="1"/>
      <w:marLeft w:val="0"/>
      <w:marRight w:val="0"/>
      <w:marTop w:val="0"/>
      <w:marBottom w:val="0"/>
      <w:divBdr>
        <w:top w:val="none" w:sz="0" w:space="0" w:color="auto"/>
        <w:left w:val="none" w:sz="0" w:space="0" w:color="auto"/>
        <w:bottom w:val="none" w:sz="0" w:space="0" w:color="auto"/>
        <w:right w:val="none" w:sz="0" w:space="0" w:color="auto"/>
      </w:divBdr>
    </w:div>
    <w:div w:id="613027396">
      <w:bodyDiv w:val="1"/>
      <w:marLeft w:val="0"/>
      <w:marRight w:val="0"/>
      <w:marTop w:val="0"/>
      <w:marBottom w:val="0"/>
      <w:divBdr>
        <w:top w:val="none" w:sz="0" w:space="0" w:color="auto"/>
        <w:left w:val="none" w:sz="0" w:space="0" w:color="auto"/>
        <w:bottom w:val="none" w:sz="0" w:space="0" w:color="auto"/>
        <w:right w:val="none" w:sz="0" w:space="0" w:color="auto"/>
      </w:divBdr>
    </w:div>
    <w:div w:id="695617574">
      <w:bodyDiv w:val="1"/>
      <w:marLeft w:val="0"/>
      <w:marRight w:val="0"/>
      <w:marTop w:val="0"/>
      <w:marBottom w:val="0"/>
      <w:divBdr>
        <w:top w:val="none" w:sz="0" w:space="0" w:color="auto"/>
        <w:left w:val="none" w:sz="0" w:space="0" w:color="auto"/>
        <w:bottom w:val="none" w:sz="0" w:space="0" w:color="auto"/>
        <w:right w:val="none" w:sz="0" w:space="0" w:color="auto"/>
      </w:divBdr>
    </w:div>
    <w:div w:id="989334101">
      <w:bodyDiv w:val="1"/>
      <w:marLeft w:val="0"/>
      <w:marRight w:val="0"/>
      <w:marTop w:val="0"/>
      <w:marBottom w:val="0"/>
      <w:divBdr>
        <w:top w:val="none" w:sz="0" w:space="0" w:color="auto"/>
        <w:left w:val="none" w:sz="0" w:space="0" w:color="auto"/>
        <w:bottom w:val="none" w:sz="0" w:space="0" w:color="auto"/>
        <w:right w:val="none" w:sz="0" w:space="0" w:color="auto"/>
      </w:divBdr>
    </w:div>
    <w:div w:id="1181238558">
      <w:bodyDiv w:val="1"/>
      <w:marLeft w:val="0"/>
      <w:marRight w:val="0"/>
      <w:marTop w:val="0"/>
      <w:marBottom w:val="0"/>
      <w:divBdr>
        <w:top w:val="none" w:sz="0" w:space="0" w:color="auto"/>
        <w:left w:val="none" w:sz="0" w:space="0" w:color="auto"/>
        <w:bottom w:val="none" w:sz="0" w:space="0" w:color="auto"/>
        <w:right w:val="none" w:sz="0" w:space="0" w:color="auto"/>
      </w:divBdr>
    </w:div>
    <w:div w:id="1253587886">
      <w:bodyDiv w:val="1"/>
      <w:marLeft w:val="0"/>
      <w:marRight w:val="0"/>
      <w:marTop w:val="0"/>
      <w:marBottom w:val="0"/>
      <w:divBdr>
        <w:top w:val="none" w:sz="0" w:space="0" w:color="auto"/>
        <w:left w:val="none" w:sz="0" w:space="0" w:color="auto"/>
        <w:bottom w:val="none" w:sz="0" w:space="0" w:color="auto"/>
        <w:right w:val="none" w:sz="0" w:space="0" w:color="auto"/>
      </w:divBdr>
    </w:div>
    <w:div w:id="1398937966">
      <w:bodyDiv w:val="1"/>
      <w:marLeft w:val="0"/>
      <w:marRight w:val="0"/>
      <w:marTop w:val="0"/>
      <w:marBottom w:val="0"/>
      <w:divBdr>
        <w:top w:val="none" w:sz="0" w:space="0" w:color="auto"/>
        <w:left w:val="none" w:sz="0" w:space="0" w:color="auto"/>
        <w:bottom w:val="none" w:sz="0" w:space="0" w:color="auto"/>
        <w:right w:val="none" w:sz="0" w:space="0" w:color="auto"/>
      </w:divBdr>
    </w:div>
    <w:div w:id="1647009310">
      <w:bodyDiv w:val="1"/>
      <w:marLeft w:val="0"/>
      <w:marRight w:val="0"/>
      <w:marTop w:val="0"/>
      <w:marBottom w:val="0"/>
      <w:divBdr>
        <w:top w:val="none" w:sz="0" w:space="0" w:color="auto"/>
        <w:left w:val="none" w:sz="0" w:space="0" w:color="auto"/>
        <w:bottom w:val="none" w:sz="0" w:space="0" w:color="auto"/>
        <w:right w:val="none" w:sz="0" w:space="0" w:color="auto"/>
      </w:divBdr>
    </w:div>
    <w:div w:id="1747727008">
      <w:bodyDiv w:val="1"/>
      <w:marLeft w:val="0"/>
      <w:marRight w:val="0"/>
      <w:marTop w:val="0"/>
      <w:marBottom w:val="0"/>
      <w:divBdr>
        <w:top w:val="none" w:sz="0" w:space="0" w:color="auto"/>
        <w:left w:val="none" w:sz="0" w:space="0" w:color="auto"/>
        <w:bottom w:val="none" w:sz="0" w:space="0" w:color="auto"/>
        <w:right w:val="none" w:sz="0" w:space="0" w:color="auto"/>
      </w:divBdr>
    </w:div>
    <w:div w:id="1869374664">
      <w:bodyDiv w:val="1"/>
      <w:marLeft w:val="0"/>
      <w:marRight w:val="0"/>
      <w:marTop w:val="0"/>
      <w:marBottom w:val="0"/>
      <w:divBdr>
        <w:top w:val="none" w:sz="0" w:space="0" w:color="auto"/>
        <w:left w:val="none" w:sz="0" w:space="0" w:color="auto"/>
        <w:bottom w:val="none" w:sz="0" w:space="0" w:color="auto"/>
        <w:right w:val="none" w:sz="0" w:space="0" w:color="auto"/>
      </w:divBdr>
    </w:div>
    <w:div w:id="1895850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79D6-DE1A-496F-AEA7-ADA3EBE37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6039</Words>
  <Characters>34428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Спиридонкина Н.Н.</cp:lastModifiedBy>
  <cp:revision>20</cp:revision>
  <cp:lastPrinted>2025-11-24T11:14:00Z</cp:lastPrinted>
  <dcterms:created xsi:type="dcterms:W3CDTF">2025-12-03T09:00:00Z</dcterms:created>
  <dcterms:modified xsi:type="dcterms:W3CDTF">2025-12-03T11:46:00Z</dcterms:modified>
</cp:coreProperties>
</file>