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B85" w:rsidRPr="00E65956" w:rsidRDefault="009D4B85" w:rsidP="009D4B85">
      <w:pPr>
        <w:spacing w:after="0" w:line="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595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="005F7253" w:rsidRPr="00E65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E65956" w:rsidRPr="00E6595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9D4B85" w:rsidRPr="00E65956" w:rsidRDefault="009D4B85" w:rsidP="009D4B85">
      <w:pPr>
        <w:spacing w:after="0" w:line="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5956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9D4B85" w:rsidRPr="00E65956" w:rsidRDefault="009D4B85" w:rsidP="009D4B85">
      <w:pPr>
        <w:spacing w:after="0" w:line="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5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городского округа Жуковский </w:t>
      </w:r>
    </w:p>
    <w:p w:rsidR="009D4B85" w:rsidRPr="00E65956" w:rsidRDefault="009D4B85" w:rsidP="009D4B85">
      <w:pPr>
        <w:spacing w:after="0" w:line="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5956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</w:t>
      </w:r>
      <w:r w:rsidR="00BC622F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E6595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BC62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ноября </w:t>
      </w:r>
      <w:r w:rsidRPr="00E65956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0261A7" w:rsidRPr="00E6595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E659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</w:t>
      </w:r>
      <w:r w:rsidR="00BC622F">
        <w:rPr>
          <w:rFonts w:ascii="Times New Roman" w:eastAsia="Times New Roman" w:hAnsi="Times New Roman" w:cs="Times New Roman"/>
          <w:sz w:val="20"/>
          <w:szCs w:val="20"/>
          <w:lang w:eastAsia="ru-RU"/>
        </w:rPr>
        <w:t>1767</w:t>
      </w:r>
      <w:bookmarkStart w:id="0" w:name="_GoBack"/>
      <w:bookmarkEnd w:id="0"/>
    </w:p>
    <w:p w:rsidR="009D4B85" w:rsidRPr="00582318" w:rsidRDefault="009D4B85" w:rsidP="009D4B85">
      <w:pPr>
        <w:pStyle w:val="a5"/>
        <w:ind w:left="720"/>
        <w:rPr>
          <w:rFonts w:ascii="Times New Roman" w:hAnsi="Times New Roman"/>
          <w:b/>
          <w:sz w:val="18"/>
          <w:szCs w:val="18"/>
        </w:rPr>
      </w:pPr>
    </w:p>
    <w:p w:rsidR="000261A7" w:rsidRPr="009A57F3" w:rsidRDefault="000261A7" w:rsidP="000261A7">
      <w:pPr>
        <w:pStyle w:val="a5"/>
        <w:ind w:left="862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«7. </w:t>
      </w:r>
      <w:r w:rsidRPr="00C84FE9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мероприятий подпрограммы 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«Подготовка спортивного резерва»</w:t>
      </w:r>
    </w:p>
    <w:p w:rsidR="009D4B85" w:rsidRPr="00C84FE9" w:rsidRDefault="009D4B85" w:rsidP="009D4B85">
      <w:pPr>
        <w:pStyle w:val="a5"/>
        <w:ind w:left="14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64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92"/>
        <w:gridCol w:w="1182"/>
        <w:gridCol w:w="1517"/>
        <w:gridCol w:w="1241"/>
        <w:gridCol w:w="1138"/>
        <w:gridCol w:w="1271"/>
        <w:gridCol w:w="571"/>
        <w:gridCol w:w="567"/>
        <w:gridCol w:w="569"/>
        <w:gridCol w:w="567"/>
        <w:gridCol w:w="567"/>
        <w:gridCol w:w="1276"/>
        <w:gridCol w:w="1163"/>
        <w:gridCol w:w="1240"/>
        <w:gridCol w:w="7"/>
        <w:gridCol w:w="709"/>
      </w:tblGrid>
      <w:tr w:rsidR="000261A7" w:rsidRPr="009A57F3" w:rsidTr="00E65956">
        <w:trPr>
          <w:gridAfter w:val="2"/>
          <w:wAfter w:w="716" w:type="dxa"/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Всего </w:t>
            </w: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7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0261A7" w:rsidRPr="009A57F3" w:rsidTr="00E65956">
        <w:trPr>
          <w:gridAfter w:val="2"/>
          <w:wAfter w:w="716" w:type="dxa"/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7</w:t>
            </w: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</w:tr>
      <w:tr w:rsidR="000261A7" w:rsidRPr="009A57F3" w:rsidTr="00E65956">
        <w:trPr>
          <w:gridAfter w:val="2"/>
          <w:wAfter w:w="716" w:type="dxa"/>
          <w:trHeight w:val="26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01</w:t>
            </w: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br/>
              <w:t>«Подготовка спортивных сборных команд»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BC054F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714952,25461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108052,89544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138206,27583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150191,16934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156128,38900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162373,52500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Отдел по физической культуре и спорту </w:t>
            </w:r>
            <w:r w:rsidRPr="00D0104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Управления развитием отраслей социальной сферы Администрации городского округа Жуковский</w:t>
            </w: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и МБУ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ДО </w:t>
            </w: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«СШ-Центр спорта «Метеор»</w:t>
            </w:r>
          </w:p>
        </w:tc>
      </w:tr>
      <w:tr w:rsidR="000261A7" w:rsidRPr="009A57F3" w:rsidTr="00E65956">
        <w:trPr>
          <w:gridAfter w:val="2"/>
          <w:wAfter w:w="716" w:type="dxa"/>
          <w:trHeight w:val="9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9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9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2059D8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BC054F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714952,25461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108052,89544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138206,27583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150191,16934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156128,38900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162373,52500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3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29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01.01 </w:t>
            </w: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726D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BC054F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714952,25461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108052,89544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138206,27583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150191,16934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156128,38900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162373,52500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Отдел по физической культуре и спорту </w:t>
            </w:r>
            <w:r w:rsidRPr="00D0104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Управления развитием отраслей социальной сферы Администрации городского округа Жуковский</w:t>
            </w: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и </w:t>
            </w: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МБУ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ДО </w:t>
            </w: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«СШ-Центр спорта «Метеор»</w:t>
            </w:r>
          </w:p>
        </w:tc>
      </w:tr>
      <w:tr w:rsidR="000261A7" w:rsidRPr="009A57F3" w:rsidTr="00E65956">
        <w:trPr>
          <w:gridAfter w:val="2"/>
          <w:wAfter w:w="716" w:type="dxa"/>
          <w:trHeight w:val="10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10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8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2059D8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BC054F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714952,25461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108052,89544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138206,27583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150191,16934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156128,38900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162373,52500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trHeight w:val="2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61A7" w:rsidRPr="00913CBF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16"/>
                <w:szCs w:val="16"/>
                <w:lang w:eastAsia="ru-RU"/>
              </w:rPr>
            </w:pPr>
            <w:r w:rsidRPr="001B10F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Обеспечение деятельности муниципальных учреждений, оказывающих муниципальные услуги (выполнение работ) по спортивной подготовке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(процент)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trHeight w:val="2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3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2 </w:t>
            </w:r>
            <w:r w:rsidRPr="002D24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D2038A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5100,00000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ДО </w:t>
            </w: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«СШ-Центр спорта «Метеор»</w:t>
            </w:r>
          </w:p>
        </w:tc>
      </w:tr>
      <w:tr w:rsidR="000261A7" w:rsidRPr="009A57F3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3876,00000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3876,00000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Жуковский</w:t>
            </w: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2059D8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D2038A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1224,00000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1224,0000,0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1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11 </w:t>
            </w:r>
            <w:r w:rsidRPr="002D24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D2038A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5100,00000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ДО </w:t>
            </w: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«СШ-Центр спорта «Метеор»</w:t>
            </w:r>
          </w:p>
        </w:tc>
      </w:tr>
      <w:tr w:rsidR="000261A7" w:rsidRPr="009A57F3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3876,00000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3876,00000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городского округа Жуковский</w:t>
            </w: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2059D8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D2038A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1224,00000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1224,0000,0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0A68C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Результат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выполнения мероприятия</w:t>
            </w: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68C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(</w:t>
            </w:r>
            <w:r w:rsidRPr="000A68C5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ед.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065D3C" w:rsidRDefault="000261A7" w:rsidP="006416D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65D3C" w:rsidRDefault="000261A7" w:rsidP="006416D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65D3C" w:rsidRDefault="000261A7" w:rsidP="006416D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Pr="00065D3C" w:rsidRDefault="000261A7" w:rsidP="006416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trHeight w:val="8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trHeight w:val="13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3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Основное мероприятие 04.</w:t>
            </w:r>
            <w:r w:rsidRPr="00B9224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учреждений физической культуры и спорта</w:t>
            </w: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E65956" w:rsidRDefault="00E65956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65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12031</w:t>
            </w:r>
            <w:r w:rsidR="000261A7" w:rsidRPr="00E65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4494,00000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2604,00000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E65956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4933</w:t>
            </w:r>
            <w:r w:rsidR="000261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Отдел по физической культуре и спорту </w:t>
            </w:r>
            <w:r w:rsidRPr="00D0104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Управления развитием отраслей социальной сферы Администрации городского округа Жуковский</w:t>
            </w: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и МБУ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ДО </w:t>
            </w: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«СШ-Центр спорта «Метеор»</w:t>
            </w:r>
          </w:p>
        </w:tc>
      </w:tr>
      <w:tr w:rsidR="000261A7" w:rsidRPr="009A57F3" w:rsidTr="00E65956">
        <w:trPr>
          <w:gridAfter w:val="2"/>
          <w:wAfter w:w="716" w:type="dxa"/>
          <w:trHeight w:val="6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E65956" w:rsidRDefault="00E65956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65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12031</w:t>
            </w:r>
            <w:r w:rsidR="000261A7" w:rsidRPr="00E65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4494,00000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2604,00000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E65956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4933</w:t>
            </w:r>
            <w:r w:rsidR="000261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5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5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B9224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Средства бюджета городского округа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Жуковский</w:t>
            </w: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4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4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Мероприятие 04.02</w:t>
            </w:r>
            <w:r w:rsidRPr="00B9224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533,00000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533,00000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Отдел по физической культуре и спорту </w:t>
            </w:r>
            <w:r w:rsidRPr="00D0104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Управления развитием отраслей социальной сферы Администрации городского округа Жуковский</w:t>
            </w: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и </w:t>
            </w: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МБУ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ДО </w:t>
            </w: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«СШ-Центр спорта «Метеор»</w:t>
            </w:r>
          </w:p>
        </w:tc>
      </w:tr>
      <w:tr w:rsidR="000261A7" w:rsidRPr="009A57F3" w:rsidTr="00E65956">
        <w:trPr>
          <w:gridAfter w:val="2"/>
          <w:wAfter w:w="716" w:type="dxa"/>
          <w:trHeight w:val="5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533,00000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533,00000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6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B9224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Средства бюджета городского округа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Жуковский</w:t>
            </w: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55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категории, (процент)</w:t>
            </w:r>
          </w:p>
          <w:p w:rsidR="000261A7" w:rsidRDefault="000261A7" w:rsidP="006416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CE74EE" w:rsidRDefault="000261A7" w:rsidP="006416DF">
            <w:pPr>
              <w:spacing w:after="0" w:line="240" w:lineRule="auto"/>
              <w:jc w:val="center"/>
              <w:rPr>
                <w:rStyle w:val="aff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trHeight w:val="5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trHeight w:val="4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7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Мероприятие 04.03 </w:t>
            </w:r>
            <w:r w:rsidRPr="00BF5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F54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спорта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2023-2027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E65956" w:rsidRDefault="00E65956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65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11498</w:t>
            </w:r>
            <w:r w:rsidR="000261A7" w:rsidRPr="00E65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3961,00000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2604,00000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E65956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4933</w:t>
            </w:r>
            <w:r w:rsidR="000261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Отдел по физической культуре и спорту </w:t>
            </w:r>
            <w:r w:rsidRPr="00D0104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Управления развитием отраслей социальной сферы Администрации городского округа Жуковский</w:t>
            </w: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и МБУ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ДО </w:t>
            </w: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«СШ-Центр спорта «Метеор»</w:t>
            </w:r>
          </w:p>
        </w:tc>
      </w:tr>
      <w:tr w:rsidR="000261A7" w:rsidRPr="009A57F3" w:rsidTr="00E65956">
        <w:trPr>
          <w:gridAfter w:val="2"/>
          <w:wAfter w:w="716" w:type="dxa"/>
          <w:trHeight w:val="3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E65956" w:rsidRDefault="00E65956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65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11498</w:t>
            </w:r>
            <w:r w:rsidR="000261A7" w:rsidRPr="00E6595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3961,00000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2604,00000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E65956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4933</w:t>
            </w:r>
            <w:r w:rsidR="000261A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5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5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9224D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Средства бюджета городского округа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Жуковский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2"/>
          <w:wAfter w:w="716" w:type="dxa"/>
          <w:trHeight w:val="3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0A68C5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Внебюджетные средства</w:t>
            </w: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0,00000</w:t>
            </w:r>
          </w:p>
        </w:tc>
        <w:tc>
          <w:tcPr>
            <w:tcW w:w="1240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trHeight w:val="39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F54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педагогических работников организаций дополнительного образования сферы физической культуры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F54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спорта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7E4F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муниципальных образованиях)</w:t>
            </w:r>
            <w:r w:rsidRPr="00BF54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без учета </w:t>
            </w:r>
            <w:r w:rsidRPr="00BF54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внешних совместителей, которым осуществлены выплаты</w:t>
            </w:r>
            <w:r w:rsidRPr="007E4F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F54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целях сохранения достигнутого уровня заработной платы работников данной категории, процент</w:t>
            </w: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261A7" w:rsidRPr="009A57F3" w:rsidRDefault="00DC5474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Отдел по физической культуре и спорту </w:t>
            </w:r>
            <w:r w:rsidRPr="00D0104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Управления развитием </w:t>
            </w:r>
            <w:r w:rsidRPr="00D0104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отраслей социальной сферы Администрации городского округа Жуковский</w:t>
            </w: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и МБУ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ДО </w:t>
            </w:r>
            <w:r w:rsidRPr="00E81EE8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«СШ-Центр спорта «Метеор»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trHeight w:val="39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trHeight w:val="39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24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1A7" w:rsidRPr="009A57F3" w:rsidTr="00E65956">
        <w:trPr>
          <w:gridAfter w:val="1"/>
          <w:wAfter w:w="709" w:type="dxa"/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Достигнуто соотношение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учителей, (процент)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9A57F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Default="00E65956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Default="00E65956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1A7" w:rsidRPr="009A57F3" w:rsidRDefault="000261A7" w:rsidP="0064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9D4B85" w:rsidRPr="00B9224D" w:rsidRDefault="009D4B85" w:rsidP="009D4B85">
      <w:pPr>
        <w:pStyle w:val="a5"/>
        <w:ind w:left="862"/>
        <w:jc w:val="center"/>
        <w:rPr>
          <w:rFonts w:ascii="Times New Roman" w:hAnsi="Times New Roman"/>
          <w:i/>
          <w:sz w:val="18"/>
          <w:szCs w:val="18"/>
        </w:rPr>
      </w:pPr>
    </w:p>
    <w:p w:rsidR="00E37101" w:rsidRDefault="00E37101" w:rsidP="00E37101">
      <w:pPr>
        <w:tabs>
          <w:tab w:val="center" w:pos="7001"/>
          <w:tab w:val="right" w:pos="14570"/>
        </w:tabs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D4B85" w:rsidRPr="00C427CF">
        <w:rPr>
          <w:rFonts w:ascii="Times New Roman" w:hAnsi="Times New Roman"/>
          <w:sz w:val="28"/>
          <w:szCs w:val="28"/>
        </w:rPr>
        <w:t>».</w:t>
      </w:r>
    </w:p>
    <w:p w:rsidR="00E37101" w:rsidRPr="00C427CF" w:rsidRDefault="003862C9" w:rsidP="00E37101">
      <w:pPr>
        <w:tabs>
          <w:tab w:val="center" w:pos="7001"/>
          <w:tab w:val="right" w:pos="14570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</w:t>
      </w:r>
    </w:p>
    <w:p w:rsidR="001C38FF" w:rsidRDefault="00BC622F" w:rsidP="00181716"/>
    <w:sectPr w:rsidR="001C38FF" w:rsidSect="00635AF7">
      <w:headerReference w:type="default" r:id="rId7"/>
      <w:headerReference w:type="first" r:id="rId8"/>
      <w:pgSz w:w="16838" w:h="11906" w:orient="landscape"/>
      <w:pgMar w:top="1134" w:right="1134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780" w:rsidRDefault="00354780">
      <w:pPr>
        <w:spacing w:after="0" w:line="240" w:lineRule="auto"/>
      </w:pPr>
      <w:r>
        <w:separator/>
      </w:r>
    </w:p>
  </w:endnote>
  <w:endnote w:type="continuationSeparator" w:id="0">
    <w:p w:rsidR="00354780" w:rsidRDefault="003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780" w:rsidRDefault="00354780">
      <w:pPr>
        <w:spacing w:after="0" w:line="240" w:lineRule="auto"/>
      </w:pPr>
      <w:r>
        <w:separator/>
      </w:r>
    </w:p>
  </w:footnote>
  <w:footnote w:type="continuationSeparator" w:id="0">
    <w:p w:rsidR="00354780" w:rsidRDefault="0035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3234049"/>
      <w:docPartObj>
        <w:docPartGallery w:val="Page Numbers (Top of Page)"/>
        <w:docPartUnique/>
      </w:docPartObj>
    </w:sdtPr>
    <w:sdtEndPr/>
    <w:sdtContent>
      <w:p w:rsidR="000839DB" w:rsidRDefault="00BC622F">
        <w:pPr>
          <w:pStyle w:val="a3"/>
          <w:jc w:val="center"/>
        </w:pPr>
      </w:p>
      <w:p w:rsidR="000839DB" w:rsidRDefault="000D06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22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839DB" w:rsidRDefault="00BC62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9DB" w:rsidRDefault="00BC622F">
    <w:pPr>
      <w:pStyle w:val="a3"/>
      <w:jc w:val="center"/>
    </w:pPr>
  </w:p>
  <w:p w:rsidR="000839DB" w:rsidRDefault="00BC62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AED"/>
    <w:multiLevelType w:val="hybridMultilevel"/>
    <w:tmpl w:val="4A82B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3" w15:restartNumberingAfterBreak="0">
    <w:nsid w:val="09133FFB"/>
    <w:multiLevelType w:val="hybridMultilevel"/>
    <w:tmpl w:val="051EA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B2CF5"/>
    <w:multiLevelType w:val="hybridMultilevel"/>
    <w:tmpl w:val="CAA25C54"/>
    <w:lvl w:ilvl="0" w:tplc="A2B8F6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71BE0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EC804E3"/>
    <w:multiLevelType w:val="hybridMultilevel"/>
    <w:tmpl w:val="F676BAF8"/>
    <w:lvl w:ilvl="0" w:tplc="66D20C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8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2" w15:restartNumberingAfterBreak="0">
    <w:nsid w:val="35941D17"/>
    <w:multiLevelType w:val="hybridMultilevel"/>
    <w:tmpl w:val="774403BC"/>
    <w:lvl w:ilvl="0" w:tplc="D4C4042C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035"/>
    <w:multiLevelType w:val="multilevel"/>
    <w:tmpl w:val="994EB1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6" w15:restartNumberingAfterBreak="0">
    <w:nsid w:val="4D0B63BC"/>
    <w:multiLevelType w:val="hybridMultilevel"/>
    <w:tmpl w:val="FE3AA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58E4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DA2835"/>
    <w:multiLevelType w:val="hybridMultilevel"/>
    <w:tmpl w:val="60FC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4050F"/>
    <w:multiLevelType w:val="multilevel"/>
    <w:tmpl w:val="7F06767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0" w15:restartNumberingAfterBreak="0">
    <w:nsid w:val="5E065261"/>
    <w:multiLevelType w:val="hybridMultilevel"/>
    <w:tmpl w:val="5D7A8FFE"/>
    <w:lvl w:ilvl="0" w:tplc="C7D81BD6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95BF9"/>
    <w:multiLevelType w:val="multilevel"/>
    <w:tmpl w:val="756AF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048" w:hanging="2160"/>
      </w:pPr>
      <w:rPr>
        <w:rFonts w:hint="default"/>
      </w:rPr>
    </w:lvl>
  </w:abstractNum>
  <w:abstractNum w:abstractNumId="23" w15:restartNumberingAfterBreak="0">
    <w:nsid w:val="6E383377"/>
    <w:multiLevelType w:val="hybridMultilevel"/>
    <w:tmpl w:val="901638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43A85"/>
    <w:multiLevelType w:val="hybridMultilevel"/>
    <w:tmpl w:val="56B022BE"/>
    <w:lvl w:ilvl="0" w:tplc="B0ECFF36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5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6" w:hanging="2160"/>
      </w:pPr>
      <w:rPr>
        <w:rFonts w:hint="default"/>
      </w:rPr>
    </w:lvl>
  </w:abstractNum>
  <w:abstractNum w:abstractNumId="26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7"/>
  </w:num>
  <w:num w:numId="4">
    <w:abstractNumId w:val="25"/>
  </w:num>
  <w:num w:numId="5">
    <w:abstractNumId w:val="16"/>
  </w:num>
  <w:num w:numId="6">
    <w:abstractNumId w:val="0"/>
  </w:num>
  <w:num w:numId="7">
    <w:abstractNumId w:val="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2"/>
  </w:num>
  <w:num w:numId="11">
    <w:abstractNumId w:val="4"/>
  </w:num>
  <w:num w:numId="12">
    <w:abstractNumId w:val="6"/>
  </w:num>
  <w:num w:numId="13">
    <w:abstractNumId w:val="24"/>
  </w:num>
  <w:num w:numId="14">
    <w:abstractNumId w:val="15"/>
  </w:num>
  <w:num w:numId="15">
    <w:abstractNumId w:val="19"/>
  </w:num>
  <w:num w:numId="16">
    <w:abstractNumId w:val="22"/>
  </w:num>
  <w:num w:numId="17">
    <w:abstractNumId w:val="26"/>
  </w:num>
  <w:num w:numId="18">
    <w:abstractNumId w:val="7"/>
  </w:num>
  <w:num w:numId="19">
    <w:abstractNumId w:val="21"/>
  </w:num>
  <w:num w:numId="20">
    <w:abstractNumId w:val="14"/>
  </w:num>
  <w:num w:numId="21">
    <w:abstractNumId w:val="1"/>
  </w:num>
  <w:num w:numId="22">
    <w:abstractNumId w:val="9"/>
  </w:num>
  <w:num w:numId="23">
    <w:abstractNumId w:val="8"/>
  </w:num>
  <w:num w:numId="24">
    <w:abstractNumId w:val="13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26"/>
    <w:rsid w:val="00007CCE"/>
    <w:rsid w:val="000261A7"/>
    <w:rsid w:val="000543DB"/>
    <w:rsid w:val="00093F2C"/>
    <w:rsid w:val="000D0666"/>
    <w:rsid w:val="0014249E"/>
    <w:rsid w:val="00180418"/>
    <w:rsid w:val="00181716"/>
    <w:rsid w:val="001903B1"/>
    <w:rsid w:val="001D6716"/>
    <w:rsid w:val="002C2286"/>
    <w:rsid w:val="00300100"/>
    <w:rsid w:val="003071E2"/>
    <w:rsid w:val="0034244E"/>
    <w:rsid w:val="00354780"/>
    <w:rsid w:val="00355517"/>
    <w:rsid w:val="003862C9"/>
    <w:rsid w:val="003C6E3F"/>
    <w:rsid w:val="003D68F0"/>
    <w:rsid w:val="003F2B75"/>
    <w:rsid w:val="0043245A"/>
    <w:rsid w:val="00445F8A"/>
    <w:rsid w:val="00461726"/>
    <w:rsid w:val="0051506B"/>
    <w:rsid w:val="00555B8C"/>
    <w:rsid w:val="005C6740"/>
    <w:rsid w:val="005F7253"/>
    <w:rsid w:val="00601903"/>
    <w:rsid w:val="0068708F"/>
    <w:rsid w:val="00744983"/>
    <w:rsid w:val="00751EDC"/>
    <w:rsid w:val="00752B8E"/>
    <w:rsid w:val="00754204"/>
    <w:rsid w:val="007B461D"/>
    <w:rsid w:val="00804757"/>
    <w:rsid w:val="008D679D"/>
    <w:rsid w:val="00917497"/>
    <w:rsid w:val="00921AEF"/>
    <w:rsid w:val="009A5198"/>
    <w:rsid w:val="009D4B85"/>
    <w:rsid w:val="009E3B8A"/>
    <w:rsid w:val="00A56DF1"/>
    <w:rsid w:val="00A614AA"/>
    <w:rsid w:val="00A76780"/>
    <w:rsid w:val="00AB5443"/>
    <w:rsid w:val="00B07323"/>
    <w:rsid w:val="00B22789"/>
    <w:rsid w:val="00B406F8"/>
    <w:rsid w:val="00B70A32"/>
    <w:rsid w:val="00B819FB"/>
    <w:rsid w:val="00BC622F"/>
    <w:rsid w:val="00C14745"/>
    <w:rsid w:val="00C718FE"/>
    <w:rsid w:val="00D31320"/>
    <w:rsid w:val="00DA6559"/>
    <w:rsid w:val="00DC5474"/>
    <w:rsid w:val="00E06951"/>
    <w:rsid w:val="00E37101"/>
    <w:rsid w:val="00E65956"/>
    <w:rsid w:val="00E96044"/>
    <w:rsid w:val="00EC5518"/>
    <w:rsid w:val="00EE2443"/>
    <w:rsid w:val="00EF2F3E"/>
    <w:rsid w:val="00F84BA0"/>
    <w:rsid w:val="00F87610"/>
    <w:rsid w:val="00FA4390"/>
    <w:rsid w:val="00FE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E12A6-6056-490C-8DC9-5BF9C543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8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B46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B8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D4B85"/>
    <w:rPr>
      <w:rFonts w:eastAsiaTheme="minorEastAsia"/>
      <w:lang w:eastAsia="ru-RU"/>
    </w:rPr>
  </w:style>
  <w:style w:type="paragraph" w:styleId="a5">
    <w:name w:val="No Spacing"/>
    <w:uiPriority w:val="99"/>
    <w:qFormat/>
    <w:rsid w:val="009D4B8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D4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4B8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B46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aliases w:val="Bullet List,FooterText,numbered,Paragraphe de liste1,lp1,Список с булитами,it_List1,Bullet 1,Use Case List Paragraph"/>
    <w:basedOn w:val="a"/>
    <w:link w:val="a9"/>
    <w:uiPriority w:val="34"/>
    <w:qFormat/>
    <w:rsid w:val="007B461D"/>
    <w:pPr>
      <w:ind w:left="720"/>
      <w:contextualSpacing/>
    </w:pPr>
  </w:style>
  <w:style w:type="paragraph" w:customStyle="1" w:styleId="s37">
    <w:name w:val="s_37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B461D"/>
    <w:rPr>
      <w:color w:val="0000FF"/>
      <w:u w:val="single"/>
    </w:rPr>
  </w:style>
  <w:style w:type="paragraph" w:customStyle="1" w:styleId="s3">
    <w:name w:val="s_3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B4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7B461D"/>
    <w:rPr>
      <w:color w:val="954F72" w:themeColor="followedHyperlink"/>
      <w:u w:val="single"/>
    </w:rPr>
  </w:style>
  <w:style w:type="character" w:customStyle="1" w:styleId="ac">
    <w:name w:val="Цветовое выделение"/>
    <w:uiPriority w:val="99"/>
    <w:qFormat/>
    <w:rsid w:val="007B461D"/>
    <w:rPr>
      <w:b/>
      <w:bCs/>
      <w:color w:val="26282F"/>
    </w:rPr>
  </w:style>
  <w:style w:type="character" w:customStyle="1" w:styleId="ad">
    <w:name w:val="Гипертекстовая ссылка"/>
    <w:uiPriority w:val="99"/>
    <w:qFormat/>
    <w:rsid w:val="007B461D"/>
    <w:rPr>
      <w:b w:val="0"/>
      <w:bCs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qFormat/>
    <w:rsid w:val="007B46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qFormat/>
    <w:rsid w:val="007B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7B46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rsid w:val="007B46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B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7B4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B461D"/>
  </w:style>
  <w:style w:type="character" w:styleId="af3">
    <w:name w:val="annotation reference"/>
    <w:basedOn w:val="a0"/>
    <w:uiPriority w:val="99"/>
    <w:semiHidden/>
    <w:unhideWhenUsed/>
    <w:rsid w:val="007B461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7B461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B461D"/>
    <w:rPr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7B461D"/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7B461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6">
    <w:name w:val="Emphasis"/>
    <w:basedOn w:val="a0"/>
    <w:uiPriority w:val="20"/>
    <w:qFormat/>
    <w:rsid w:val="007B461D"/>
    <w:rPr>
      <w:i/>
      <w:iCs/>
    </w:rPr>
  </w:style>
  <w:style w:type="character" w:customStyle="1" w:styleId="a9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8"/>
    <w:uiPriority w:val="34"/>
    <w:locked/>
    <w:rsid w:val="007B461D"/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7B461D"/>
    <w:pPr>
      <w:spacing w:after="160"/>
    </w:pPr>
    <w:rPr>
      <w:rFonts w:eastAsiaTheme="minorEastAsia"/>
      <w:b/>
      <w:bCs/>
      <w:lang w:eastAsia="ru-RU"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7B461D"/>
    <w:rPr>
      <w:rFonts w:eastAsiaTheme="minorEastAsia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7B461D"/>
    <w:pPr>
      <w:spacing w:after="0" w:line="240" w:lineRule="auto"/>
    </w:pPr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7B461D"/>
  </w:style>
  <w:style w:type="table" w:styleId="afa">
    <w:name w:val="Table Grid"/>
    <w:basedOn w:val="a1"/>
    <w:uiPriority w:val="59"/>
    <w:rsid w:val="007B46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7B46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7B46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7B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7B4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7B46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7B46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7B46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7B46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7B46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7B461D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7B461D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7B461D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7B461D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7B461D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7B46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7B461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7B46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7B46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7B4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7B4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7B4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Body Text"/>
    <w:basedOn w:val="a"/>
    <w:link w:val="11"/>
    <w:rsid w:val="007B46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Основной текст Знак"/>
    <w:basedOn w:val="a0"/>
    <w:uiPriority w:val="99"/>
    <w:semiHidden/>
    <w:rsid w:val="007B461D"/>
  </w:style>
  <w:style w:type="character" w:customStyle="1" w:styleId="11">
    <w:name w:val="Основной текст Знак1"/>
    <w:link w:val="afc"/>
    <w:locked/>
    <w:rsid w:val="007B461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e">
    <w:name w:val="Схема документа Знак"/>
    <w:basedOn w:val="a0"/>
    <w:link w:val="aff"/>
    <w:uiPriority w:val="99"/>
    <w:semiHidden/>
    <w:rsid w:val="007B461D"/>
    <w:rPr>
      <w:rFonts w:ascii="Tahoma" w:eastAsia="Calibri" w:hAnsi="Tahoma" w:cs="Tahoma"/>
      <w:sz w:val="16"/>
      <w:szCs w:val="16"/>
    </w:rPr>
  </w:style>
  <w:style w:type="paragraph" w:styleId="aff">
    <w:name w:val="Document Map"/>
    <w:basedOn w:val="a"/>
    <w:link w:val="afe"/>
    <w:uiPriority w:val="99"/>
    <w:semiHidden/>
    <w:unhideWhenUsed/>
    <w:rsid w:val="007B461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7B461D"/>
    <w:rPr>
      <w:rFonts w:ascii="Segoe UI" w:hAnsi="Segoe UI" w:cs="Segoe UI"/>
      <w:sz w:val="16"/>
      <w:szCs w:val="16"/>
    </w:rPr>
  </w:style>
  <w:style w:type="paragraph" w:styleId="aff0">
    <w:name w:val="footnote text"/>
    <w:basedOn w:val="a"/>
    <w:link w:val="aff1"/>
    <w:uiPriority w:val="99"/>
    <w:unhideWhenUsed/>
    <w:rsid w:val="007B461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rsid w:val="007B461D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unhideWhenUsed/>
    <w:rsid w:val="007B461D"/>
    <w:rPr>
      <w:vertAlign w:val="superscript"/>
    </w:rPr>
  </w:style>
  <w:style w:type="character" w:customStyle="1" w:styleId="13">
    <w:name w:val="Заголовок №1_"/>
    <w:basedOn w:val="a0"/>
    <w:link w:val="14"/>
    <w:rsid w:val="007B461D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7B461D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character" w:customStyle="1" w:styleId="aff3">
    <w:name w:val="Основной текст_"/>
    <w:basedOn w:val="a0"/>
    <w:link w:val="2"/>
    <w:rsid w:val="007B461D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f3"/>
    <w:rsid w:val="007B461D"/>
    <w:pPr>
      <w:shd w:val="clear" w:color="auto" w:fill="FFFFFF"/>
      <w:spacing w:after="0" w:line="322" w:lineRule="exact"/>
    </w:pPr>
    <w:rPr>
      <w:rFonts w:eastAsia="Times New Roman" w:cs="Times New Roman"/>
      <w:sz w:val="25"/>
      <w:szCs w:val="25"/>
    </w:rPr>
  </w:style>
  <w:style w:type="character" w:styleId="aff4">
    <w:name w:val="Intense Emphasis"/>
    <w:basedOn w:val="a0"/>
    <w:uiPriority w:val="21"/>
    <w:qFormat/>
    <w:rsid w:val="000261A7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Н.С.</dc:creator>
  <cp:keywords/>
  <dc:description/>
  <cp:lastModifiedBy>Снегирева Е.В.</cp:lastModifiedBy>
  <cp:revision>24</cp:revision>
  <cp:lastPrinted>2025-11-12T09:36:00Z</cp:lastPrinted>
  <dcterms:created xsi:type="dcterms:W3CDTF">2023-04-10T11:16:00Z</dcterms:created>
  <dcterms:modified xsi:type="dcterms:W3CDTF">2025-11-20T15:00:00Z</dcterms:modified>
</cp:coreProperties>
</file>