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727C" w14:textId="77777777" w:rsidR="009B7148" w:rsidRPr="00D67BC7" w:rsidRDefault="009B7148" w:rsidP="009B714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208505285"/>
      <w:r w:rsidRPr="00D67B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Приложение 1</w:t>
      </w:r>
    </w:p>
    <w:p w14:paraId="0327E8B3" w14:textId="77777777" w:rsidR="009B7148" w:rsidRDefault="009B7148" w:rsidP="009B714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1" w:name="_Toc100159988"/>
      <w:r w:rsidRPr="00D67B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 Административному регламенту предо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ставления</w:t>
      </w:r>
      <w:r w:rsidRPr="009B71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муниципальной услуги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br/>
      </w:r>
      <w:bookmarkEnd w:id="1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заключение соглашений об организации сбора вторичных ресурсов на территории </w:t>
      </w:r>
    </w:p>
    <w:p w14:paraId="2D16D300" w14:textId="77777777" w:rsidR="009B7148" w:rsidRPr="00D67BC7" w:rsidRDefault="009B7148" w:rsidP="009B7148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городского округа Жуковский</w:t>
      </w:r>
    </w:p>
    <w:p w14:paraId="5FA974C7" w14:textId="77777777" w:rsidR="004B5E26" w:rsidRPr="000714C5" w:rsidRDefault="004B5E26" w:rsidP="004B5E2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1D59B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9C5096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CC4398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предоставлении муниципальной услуги 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Заключение соглашений </w:t>
      </w:r>
    </w:p>
    <w:p w14:paraId="6449D211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10814">
        <w:rPr>
          <w:rFonts w:ascii="Times New Roman" w:eastAsia="Times New Roman" w:hAnsi="Times New Roman" w:cs="Times New Roman"/>
          <w:sz w:val="28"/>
          <w:szCs w:val="28"/>
          <w:lang w:eastAsia="zh-CN"/>
        </w:rPr>
        <w:t>об организации сбора вторичных ресурсов на территории муниципального образования Московской области</w:t>
      </w:r>
      <w:r w:rsidRPr="000714C5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7F0CCAB0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8AD16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A4F53E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61139C" w14:textId="77777777" w:rsidR="004B5E26" w:rsidRP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№_______</w:t>
      </w:r>
    </w:p>
    <w:p w14:paraId="6B39F11B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сбора вторичных ресурсов </w:t>
      </w:r>
    </w:p>
    <w:p w14:paraId="28E383CF" w14:textId="77777777" w:rsidR="004B5E26" w:rsidRPr="004B5E26" w:rsidRDefault="001613E3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="004B5E26" w:rsidRPr="004B5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Жуковский </w:t>
      </w:r>
      <w:r w:rsidR="004B5E26" w:rsidRPr="004B5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Московской области</w:t>
      </w:r>
      <w:r w:rsidR="00DF28D7">
        <w:rPr>
          <w:rStyle w:val="ad"/>
          <w:rFonts w:ascii="Times New Roman" w:eastAsia="Times New Roman" w:hAnsi="Times New Roman" w:cs="Times New Roman"/>
          <w:bCs/>
          <w:sz w:val="28"/>
          <w:szCs w:val="28"/>
          <w:lang w:eastAsia="ru-RU"/>
        </w:rPr>
        <w:footnoteReference w:id="1"/>
      </w:r>
    </w:p>
    <w:p w14:paraId="3B445E5D" w14:textId="77777777" w:rsidR="004B5E26" w:rsidRPr="00920B17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4D82C" w14:textId="77777777" w:rsidR="004B5E26" w:rsidRPr="00920B17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45E747" w14:textId="77777777" w:rsidR="004B5E26" w:rsidRPr="00920B17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г.__________                                     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proofErr w:type="gramStart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</w:t>
      </w:r>
    </w:p>
    <w:p w14:paraId="2AC659B9" w14:textId="77777777" w:rsidR="004B5E26" w:rsidRPr="00920B17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CDA43" w14:textId="77777777" w:rsidR="004B5E26" w:rsidRPr="00920B17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DFDD3" w14:textId="77777777"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D2BF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2FF7E69" w14:textId="77777777" w:rsidR="004B5E26" w:rsidRPr="0082379F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администрации городского округа Московской области)</w:t>
      </w:r>
    </w:p>
    <w:p w14:paraId="4EA17E86" w14:textId="77777777" w:rsidR="004B5E26" w:rsidRPr="00920B17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 от имени муниципального образования ________________________________________________________________________</w:t>
      </w:r>
    </w:p>
    <w:p w14:paraId="247FC89A" w14:textId="77777777" w:rsidR="004B5E26" w:rsidRPr="0082379F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муниципального образования Московской области)</w:t>
      </w:r>
    </w:p>
    <w:p w14:paraId="553F8154" w14:textId="77777777" w:rsidR="004B5E26" w:rsidRPr="0082379F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_____________________________________________________________,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proofErr w:type="gramStart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</w:t>
      </w:r>
      <w:proofErr w:type="gramEnd"/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должность, фамилия, имя, отчество (последнее - при наличии) уполномоченного должностного лица)</w:t>
      </w:r>
    </w:p>
    <w:p w14:paraId="00515500" w14:textId="77777777" w:rsidR="004B5E26" w:rsidRDefault="004B5E26" w:rsidP="004B5E2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_______________________________________________,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(положение, доверенность или иной документ, удостоверяющий полномочия)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именуемая в дальнейшем «Администрация», и 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</w:t>
      </w: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</w:t>
      </w:r>
    </w:p>
    <w:p w14:paraId="4B36A08A" w14:textId="77777777" w:rsidR="004B5E26" w:rsidRDefault="004B5E26" w:rsidP="004B5E2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________________________________________________________________________,</w:t>
      </w:r>
      <w:r w:rsidRPr="00920B1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920B17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хозяйствующего субъекта: юридическое лицо /индивидуальный предприниматель)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</w:t>
      </w:r>
    </w:p>
    <w:p w14:paraId="09B9A92D" w14:textId="77777777" w:rsidR="004B5E26" w:rsidRPr="00920B17" w:rsidRDefault="004B5E26" w:rsidP="004B5E2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(должность и ФИО лица, подписывающего договор )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именуемое в дальнейшем «Оператор»,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(устав или иной документ, удостоверяющий  полномочия)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именуемые сторонами, пришли к соглашению (далее – Соглашение):</w:t>
      </w:r>
    </w:p>
    <w:p w14:paraId="329BD972" w14:textId="77777777" w:rsidR="004B5E26" w:rsidRPr="00920B17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1C9CD" w14:textId="77777777" w:rsidR="004B5E26" w:rsidRPr="00920B17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Соглашения</w:t>
      </w:r>
    </w:p>
    <w:p w14:paraId="19D779B8" w14:textId="77777777" w:rsidR="004B5E26" w:rsidRPr="00920B17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53CD1" w14:textId="77777777"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Сотрудничество сторон направлено на внедрение </w:t>
      </w:r>
      <w:r w:rsidRPr="00A655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безвозмездной основе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вторичных ресурсов для повторного их использования для производства товаров, выполнения работ, оказания услуг или получения энергии и которые получены в результате раздельного накопления, сбора или обработки отходов либо образованы в процессе производства</w:t>
      </w:r>
      <w:r w:rsidRPr="00FC4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негативного воздействия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здоровье человека и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ущерба окружающей среде на территории Московской области, а также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сокращения объема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отходов, направляемых на захоронение.</w:t>
      </w:r>
    </w:p>
    <w:p w14:paraId="18DB07E1" w14:textId="77777777" w:rsidR="004B5E26" w:rsidRPr="0082379F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Предметом Соглашения является взаимодействие Сторон в организации сбора и транспортирования вторичных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ресурсов __________________, за 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(ПЭТ, алюминий/текстиль) </w:t>
      </w:r>
    </w:p>
    <w:p w14:paraId="25C9F039" w14:textId="77777777" w:rsidR="004B5E26" w:rsidRPr="0082379F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ТКО, (далее – ВР) на месте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(фандомат/бак)</w:t>
      </w:r>
    </w:p>
    <w:p w14:paraId="4F1177FF" w14:textId="77777777" w:rsidR="004B5E26" w:rsidRPr="002D566C" w:rsidRDefault="004B5E26" w:rsidP="004B5E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сбору (далее – емкость для сбора ВР) по адресному ориентиру:</w:t>
      </w:r>
      <w:r w:rsidRPr="002D56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 (далее – Место сбора ВР) для дальнейшей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утилизации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3561CD" w14:textId="77777777" w:rsidR="004B5E26" w:rsidRPr="002D566C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Соглашением регулируются вопросы оборудования и содержания Места сбора ВР.</w:t>
      </w:r>
    </w:p>
    <w:p w14:paraId="56F5F274" w14:textId="77777777"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1.3. Предоставляемое Администрацией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обустроенное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предназначенное для размещения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соответствует техническим требованиям, необходимым для корректной работы, установленного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на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 xml:space="preserve">ВР 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t>, пожарным нормам и требованиям.</w:t>
      </w:r>
    </w:p>
    <w:p w14:paraId="34632515" w14:textId="77777777"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B17">
        <w:rPr>
          <w:rFonts w:ascii="Times New Roman" w:eastAsia="Times New Roman" w:hAnsi="Times New Roman" w:cs="Times New Roman"/>
          <w:sz w:val="28"/>
          <w:szCs w:val="28"/>
        </w:rPr>
        <w:t xml:space="preserve">1.4. Сотрудничество в рамках настоящего Соглашения осуществляется </w:t>
      </w:r>
      <w:r w:rsidRPr="00920B1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с:</w:t>
      </w:r>
    </w:p>
    <w:p w14:paraId="5A926168" w14:textId="77777777" w:rsidR="004B5E26" w:rsidRPr="00920B17" w:rsidRDefault="004B5E26" w:rsidP="004B5E2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едеральными законами от 24.06.1998 № 89-ФЗ «Об отходах производства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потребления», от 04.05.2011 № 99-ФЗ «О лицензировании отдельных видов деятельности»,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от 11.08.1995 № 135-ФЗ «О благотворительной деятельности 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и добровольчестве (волонтерстве)»;</w:t>
      </w:r>
    </w:p>
    <w:p w14:paraId="3CAFB743" w14:textId="77777777"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12.11.2016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1156 «Об обращении с твердыми коммунальными отходами и внесении изменения в постановление Правительства Российской Федерации от 25.08.2008 г. № 641»; </w:t>
      </w:r>
    </w:p>
    <w:p w14:paraId="3C164F12" w14:textId="77777777"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Московской области № 171/2001-ОЗ «Об отходах производства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потребления в Московской области»;</w:t>
      </w:r>
    </w:p>
    <w:p w14:paraId="3EE43530" w14:textId="77777777"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Московской области от 08.04.2015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229/13 «Об утверждении Порядка и условий размещения на территории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Московской области объектов, которые могут быть размещены на землях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земельных участках, находящихся в государственной, муниципальной собственности или государственная собственность на которые не разграничена,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предоставления земельных участков и установления сервитутов, публичного сервитута;</w:t>
      </w:r>
    </w:p>
    <w:p w14:paraId="53D94F7F" w14:textId="77777777"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Министерства по содержанию территорий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 государственному жилищному надзору Московской области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22.07.2024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151-р «Об утверждении Порядка накопления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их раздельного накопления) на территории Московской области»;</w:t>
      </w:r>
    </w:p>
    <w:p w14:paraId="52CBABE7" w14:textId="77777777" w:rsidR="004B5E26" w:rsidRPr="00A6556B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Министерства по содержанию территорий 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государственному жилищному надзору Московской области от </w:t>
      </w:r>
      <w:r w:rsidR="00FB116D"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>04.12.2024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="00FB116D"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>325-р</w:t>
      </w:r>
      <w:r w:rsidRPr="00FB1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организации раздельного приема (сбора) вторичных ресурсов на территории Московской области».</w:t>
      </w:r>
      <w:r w:rsidRPr="00A65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8EA4EB" w14:textId="77777777"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920B17">
        <w:rPr>
          <w:rFonts w:ascii="Calibri" w:eastAsia="Calibri" w:hAnsi="Calibri" w:cs="Calibri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накопления, сбора, транспортирования, обработки, утилизации, обезвреживания, захоронения вторичных ресурсов должно быть безопасным для населения и окружающей среды.</w:t>
      </w:r>
    </w:p>
    <w:p w14:paraId="7D59A9B4" w14:textId="77777777" w:rsidR="004B5E26" w:rsidRDefault="004B5E26" w:rsidP="004B5E26">
      <w:pPr>
        <w:tabs>
          <w:tab w:val="left" w:pos="851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05287" w14:textId="77777777" w:rsidR="004B5E26" w:rsidRPr="004F731B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7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эксплуатации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7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73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сбора ВР</w:t>
      </w:r>
    </w:p>
    <w:p w14:paraId="19FAF3DD" w14:textId="77777777" w:rsidR="004B5E26" w:rsidRDefault="004B5E26" w:rsidP="004B5E26">
      <w:pPr>
        <w:pStyle w:val="a3"/>
        <w:tabs>
          <w:tab w:val="left" w:pos="851"/>
        </w:tabs>
        <w:spacing w:after="0"/>
        <w:ind w:left="12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6A31A3" w14:textId="77777777"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мкость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должна быть размещена в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твердым покрытием. </w:t>
      </w:r>
    </w:p>
    <w:p w14:paraId="43FF1793" w14:textId="77777777"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емкостям для сбора ВР относятся: </w:t>
      </w:r>
    </w:p>
    <w:p w14:paraId="2C3848AE" w14:textId="77777777"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фандомат (</w:t>
      </w:r>
      <w:proofErr w:type="spellStart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роботизированный автомат, предусматривающий сбор товаров или упаковки, утративших свои потребительские свойства,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обмен на денежное вознаграждение, купон на скидку для покупки товара и другие возмездные меры, стимулирующие сбор отходов от использования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упаковки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4912BB" w14:textId="77777777"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 - емкость для сбора одежды и текстильных изделий представляет собой контейнер емкостью 0,2-1,2 куб. м из пластика, металла и прочих материалов, который очищается ручным способом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604967" w14:textId="77777777"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Размещенный фандомат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должен иметь датчик(и) наполненности емкости, либо возможность решения задачи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ее наполняемостью иными способами, в том числе алгоритмически (программно).</w:t>
      </w:r>
    </w:p>
    <w:p w14:paraId="54ECDA78" w14:textId="77777777"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Датчик(и) наполненности передает информацию в техническую поддержку Оператора в день заполнения фандомата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Фандомат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быть опустошен Оператором в течение 2 рабочих дней с момента его заполнения (передачи информации в техподдержку)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861692" w14:textId="77777777"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Размещенный фандомат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) должен иметь датчики наличия объектов либо иные технические решения определения неработоспособности пресса или другого оборудования аппарата.</w:t>
      </w:r>
    </w:p>
    <w:p w14:paraId="3C1CA4DF" w14:textId="77777777"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неработоспособности фандомата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поступает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техническую поддержку Оператора в день его поломки. Неисправность аппарата должна быть устранена Оператором в течение 2 рабочих дней с даты поломки фандомата (</w:t>
      </w:r>
      <w:proofErr w:type="spellStart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экопункта</w:t>
      </w:r>
      <w:proofErr w:type="spellEnd"/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невозможности устранения поломки 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 рабочих дней Оператор информирует Администрацию о причине невозможности ее устранения с указанием реальных сроков устранения.</w:t>
      </w:r>
    </w:p>
    <w:p w14:paraId="31EDE3F1" w14:textId="77777777"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бака должно быть сопряжено с внедрением системы контроля его наполняемости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4E61BB" w14:textId="77777777"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наполненности бака поступает в техническую поддержку Оператора в день заполнения бака путем ежедневного мониторинга систем контроля или алгоритмически (программно), а также по запросу жителя и (или) Администрации. Бак должен быть опустошен Оператором в течение 2 рабочих дней с момента его заполнения (передачи информации в техподдержку).</w:t>
      </w:r>
    </w:p>
    <w:p w14:paraId="7007F9DA" w14:textId="77777777"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Внешний вид емкости для сбора ВР разрабатывается Оператором с учетом наличия в его оформлении следующей информации:</w:t>
      </w:r>
    </w:p>
    <w:p w14:paraId="7D0925DD" w14:textId="77777777"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значка Министерства;</w:t>
      </w:r>
    </w:p>
    <w:p w14:paraId="62FE9149" w14:textId="77777777"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маркировки с указанием информации об Операторе (наименование Оператора, его почтовый и электронный адреса, ссылка на сайт, индивидуальный уникальный идентификационный номер емкости, номер телефона диспетчерской службы);</w:t>
      </w:r>
    </w:p>
    <w:p w14:paraId="5B187D0D" w14:textId="77777777"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принимаемых организацией фракций (одежда, обувь, игрушки и т.п.) с иконками для каждой в единой стилистике; </w:t>
      </w:r>
    </w:p>
    <w:p w14:paraId="55824C44" w14:textId="77777777"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пользования емкостью. </w:t>
      </w:r>
    </w:p>
    <w:p w14:paraId="02B49FCD" w14:textId="77777777" w:rsidR="004B5E26" w:rsidRPr="00920B17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имеет право по своему усмотрению наносить на емкости для сбора ВР информацию о третьих лицах, в том числе рекламного характера в соответствии с законодательством Российской Федерации.</w:t>
      </w:r>
    </w:p>
    <w:p w14:paraId="66633FCE" w14:textId="77777777" w:rsidR="004B5E26" w:rsidRPr="0082379F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Емкости для сбора ВР должны находиться в технически исправном состоянии. </w:t>
      </w:r>
    </w:p>
    <w:p w14:paraId="0893B4DB" w14:textId="77777777"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емкости для сбора ВР должно проводиться ежемесячно и включать в себя осмотр емкости для сбора 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наличие повреждений, дефектов и работоспособности. В случае обнаружения повреждений они должны быть устранены в течение 2 рабочих дней со дня их обнаружения.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случае невозможности устранения повреждений в течение 2 рабочих дней Оператор информирует Администрацию о причине невозможности их устранения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указанием реальных сроков устранения.</w:t>
      </w:r>
    </w:p>
    <w:p w14:paraId="258DF912" w14:textId="77777777"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Дезинфекция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производиться ежеквартально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2B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мере необходимости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98F444" w14:textId="77777777" w:rsidR="004B5E26" w:rsidRPr="00297DE1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потускнения или выцветания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297D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своевременно окрашены.</w:t>
      </w:r>
    </w:p>
    <w:p w14:paraId="50DFAE8B" w14:textId="77777777" w:rsidR="004B5E26" w:rsidRDefault="004B5E26" w:rsidP="004B5E26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7DC2B" w14:textId="77777777"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обязанности Сторон</w:t>
      </w:r>
    </w:p>
    <w:p w14:paraId="6A063702" w14:textId="77777777" w:rsidR="004B5E26" w:rsidRPr="00920B17" w:rsidRDefault="004B5E26" w:rsidP="004B5E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21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B793C52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Права и обязанности Администрации:</w:t>
      </w:r>
    </w:p>
    <w:p w14:paraId="450BBB2E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Назначить лицо, ответственное за взаимодействие с Оператором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вопросам исполнения настоящего Соглашения; </w:t>
      </w:r>
    </w:p>
    <w:p w14:paraId="6E189FB0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.1.2. Содержать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надлежащем техническом состоянии, производить текущий и капитальный ремонт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B303D2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.1.3.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Обеспечивать надлежащее санитарно-техническое состояние подъездных путей к Месту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беспрепятственного передвижения автотранспортных средств Оператора в рамках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действующего законодательства;</w:t>
      </w:r>
    </w:p>
    <w:p w14:paraId="0BA663E3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.1.4.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Направлять Оператору уведомления о ненадлежащем пользовании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ебованиями устранения нарушений;</w:t>
      </w:r>
    </w:p>
    <w:p w14:paraId="0952B1B7" w14:textId="77777777"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предоставить Оператору компенсационное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предусмотренное Перечнем мест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размещенное на </w:t>
      </w:r>
      <w:r w:rsidRPr="004B478C">
        <w:rPr>
          <w:rFonts w:ascii="Times New Roman" w:hAnsi="Times New Roman" w:cs="Times New Roman"/>
          <w:sz w:val="28"/>
          <w:szCs w:val="28"/>
        </w:rPr>
        <w:t xml:space="preserve">земельных участках, находящихся в </w:t>
      </w:r>
      <w:r w:rsidRPr="00297DE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4B4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8C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а также государственная собственность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4B478C">
        <w:rPr>
          <w:rFonts w:ascii="Times New Roman" w:hAnsi="Times New Roman" w:cs="Times New Roman"/>
          <w:sz w:val="28"/>
          <w:szCs w:val="28"/>
        </w:rPr>
        <w:t>на которые не разграничена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границах того же населенного пункта на период действия Соглашения/Договора в случае: невозможности эксплуатации Оператором в соответствии с Соглашением/Договором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7 рабочих дней; изъятия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муниципальных или государственных нужд; проведения запланированных ремонтных или аварийных работ, при которых создается угроза жизни и здоровью пользователям.</w:t>
      </w:r>
    </w:p>
    <w:p w14:paraId="44788070" w14:textId="77777777"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совместно с Оператором составляет Акт о невозможности</w:t>
      </w:r>
      <w:r w:rsidRPr="00B2694B">
        <w:t xml:space="preserve">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эксплуатации Оператором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случае проведения,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аварийных работ, при которых создается угроза жизни и здоровью пользователям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Сторонами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невозможности эксплуатации Оператором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компенсационное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чем за 5 рабочих дней.</w:t>
      </w:r>
    </w:p>
    <w:p w14:paraId="5DE4230D" w14:textId="77777777"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уведомляет Оператора о проведении запланированных ремонтных работ,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могут повлиять на эксплуатацию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681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предлагает компенсационное Место </w:t>
      </w:r>
      <w:r w:rsidRPr="00B26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5 рабочих дней;</w:t>
      </w:r>
    </w:p>
    <w:p w14:paraId="142185D0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Права и обязанности Оператора:</w:t>
      </w:r>
    </w:p>
    <w:p w14:paraId="6517391A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Разместить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___ по сбору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46F691A8" w14:textId="77777777" w:rsidR="004B5E26" w:rsidRPr="0082379F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(фандомат/бак)                                                 (ПЭТ, алюминий/текстиль) </w:t>
      </w:r>
    </w:p>
    <w:p w14:paraId="7C3EB37E" w14:textId="77777777"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78E455" w14:textId="77777777" w:rsidR="004B5E26" w:rsidRPr="007B2FA1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настоящим Соглашением в течение 7 рабочих дней с даты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заключения настоящего Соглашения;</w:t>
      </w:r>
    </w:p>
    <w:p w14:paraId="14DC5897" w14:textId="77777777" w:rsidR="004B5E26" w:rsidRPr="007B2FA1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Использовать 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целевому назначению и в соответствии с настоящим Соглашением;</w:t>
      </w:r>
    </w:p>
    <w:p w14:paraId="643F45D0" w14:textId="77777777" w:rsidR="004B5E26" w:rsidRPr="007B2FA1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Обеспечить эксплуатацию емкости для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пунктом 2 настоящего Соглашения;</w:t>
      </w:r>
    </w:p>
    <w:p w14:paraId="6A6615CD" w14:textId="77777777" w:rsidR="004B5E26" w:rsidRPr="00647D8A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3.2.4. Обеспечить в течение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даты заключения настоящего Соглашения укладку твердого покрытия в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7B2F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его отсутствия;</w:t>
      </w:r>
    </w:p>
    <w:p w14:paraId="695F401F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сбор </w:t>
      </w:r>
      <w:r w:rsidRPr="0082379F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__________, соответствующих </w:t>
      </w:r>
    </w:p>
    <w:p w14:paraId="062BDFA0" w14:textId="77777777" w:rsidR="004B5E26" w:rsidRPr="0082379F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(фандомат/бак) </w:t>
      </w:r>
    </w:p>
    <w:p w14:paraId="5C2EA1FD" w14:textId="77777777" w:rsidR="004B5E26" w:rsidRPr="00920B17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 1.1 настоящего Соглашения;</w:t>
      </w:r>
    </w:p>
    <w:p w14:paraId="04094ED7" w14:textId="77777777" w:rsidR="004B5E26" w:rsidRPr="00647D8A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47D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течение всего срока действия Соглашения обеспечивать надлежащее состояние и 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шний вид ______________;</w:t>
      </w:r>
    </w:p>
    <w:p w14:paraId="74223F1B" w14:textId="77777777" w:rsidR="004B5E26" w:rsidRPr="0082379F" w:rsidRDefault="004B5E26" w:rsidP="004B5E26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(фандомат/бак) </w:t>
      </w:r>
    </w:p>
    <w:p w14:paraId="60DBE711" w14:textId="77777777" w:rsidR="004B5E26" w:rsidRPr="002D566C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 Не допускать переполненности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более </w:t>
      </w:r>
    </w:p>
    <w:p w14:paraId="6F3C658B" w14:textId="77777777" w:rsidR="004B5E26" w:rsidRPr="0082379F" w:rsidRDefault="004B5E26" w:rsidP="004B5E26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(фандомат/бак) </w:t>
      </w:r>
    </w:p>
    <w:p w14:paraId="7B1074B0" w14:textId="77777777" w:rsidR="004B5E26" w:rsidRPr="002D566C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2D56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дней, осуществлять вывоз ВР с Места сбора ВР, в том числе ВР, размещенные в непосредственной близости к _______________________;</w:t>
      </w:r>
    </w:p>
    <w:p w14:paraId="4159730E" w14:textId="77777777" w:rsidR="004B5E26" w:rsidRPr="0082379F" w:rsidRDefault="004B5E26" w:rsidP="004B5E26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(фандомат/бак) </w:t>
      </w:r>
    </w:p>
    <w:p w14:paraId="1F9FC850" w14:textId="77777777" w:rsidR="004B5E26" w:rsidRPr="000F57B0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Привлекать под погрузку исправные автотранспортные средства, пригодные для транспортирования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FD471F0" w14:textId="77777777" w:rsidR="004B5E26" w:rsidRPr="000F57B0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.2.9.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Осуществлять загрузку и выгрузку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23EBF7" w14:textId="77777777" w:rsidR="004B5E26" w:rsidRPr="0082379F" w:rsidRDefault="004B5E26" w:rsidP="004B5E26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(фандомат/бак) </w:t>
      </w:r>
    </w:p>
    <w:p w14:paraId="11202C2A" w14:textId="77777777" w:rsidR="004B5E26" w:rsidRPr="000F57B0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автотранспортные средства своими силами и средствами, соблюдая требования безопасности движения, обеспечивая сохранность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автотранспортных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допускать на Месте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остоя автотранспортных средств </w:t>
      </w:r>
      <w:r w:rsidRPr="000F5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погрузкой или выгрузкой более 30 мин;</w:t>
      </w:r>
    </w:p>
    <w:p w14:paraId="1A4AFB09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.2.10.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сохранность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его транспортировании;</w:t>
      </w:r>
    </w:p>
    <w:p w14:paraId="498D4F73" w14:textId="77777777"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до 5 числа месяца, следующего за отчетным, предоставлять Администрации информацию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объемах сбора ВР по Форме предоставления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Соглашению.</w:t>
      </w:r>
    </w:p>
    <w:p w14:paraId="4D2DDE0C" w14:textId="77777777" w:rsidR="004B5E26" w:rsidRPr="00C773EF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письменному запросу Администрации предоставлять следующую информацию:</w:t>
      </w:r>
    </w:p>
    <w:p w14:paraId="73AC4215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наличии документации для транспортирования и передачи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местах назначения его транспортирования;</w:t>
      </w:r>
    </w:p>
    <w:p w14:paraId="327003A9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заключенных договорах на обработку, утилизацию, обезвреживание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размещение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4930C1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заключенных договорах на</w:t>
      </w:r>
      <w:r w:rsidRPr="00920B17">
        <w:rPr>
          <w:rFonts w:ascii="Calibri" w:eastAsia="Calibri" w:hAnsi="Calibri" w:cs="Calibri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E02518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объектах хранения, обработки и утилизации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FBE069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автотранспортных средств с государственными регистрационными знаками, осуществляющих транспортирование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EDCFC0E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 на утилизацию, передачу третьим лицам (включая права распоряжения отходами) и экспорт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принадлежит Оператору. При реализации вышеуказанных прав Оператор обязан руководствоваться законодательством Российской Федерации;</w:t>
      </w:r>
    </w:p>
    <w:p w14:paraId="4EBE6BBE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окончанию срока действия или расторжения Соглашения: освобождает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первоначальное состояние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 уведомляет Администрацию об освобождении Мест</w:t>
      </w:r>
      <w:r w:rsidRPr="00A54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ru-RU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383CE0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Сторона, для которой возникли условия невозможности выполнения обязательств по настоящему Соглашению, обязана в течени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известить другую сторону о наступлении и прекращении вышеуказанных обстоятельств.</w:t>
      </w:r>
    </w:p>
    <w:p w14:paraId="5A8449F2" w14:textId="77777777" w:rsidR="004B5E26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Стороны обязаны уведомить друг друга об изменении своих почтовых адресов, банковских, иных реквизитов в срок не позднее 2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реквизитов другую Сторону.</w:t>
      </w:r>
    </w:p>
    <w:p w14:paraId="2015AA66" w14:textId="77777777" w:rsidR="004B5E26" w:rsidRPr="00920B17" w:rsidRDefault="004B5E26" w:rsidP="004B5E26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6CA97" w14:textId="77777777"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действия, изменение и расторжение Соглашения</w:t>
      </w:r>
    </w:p>
    <w:p w14:paraId="23070442" w14:textId="77777777"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B2620" w14:textId="77777777"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вступает в силу со дня его подписания Сторонами и действ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ует до «___»__________20__ года.</w:t>
      </w:r>
    </w:p>
    <w:p w14:paraId="7B3284C5" w14:textId="77777777"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изменения и дополнения к Соглашению действительны, если они совершены в письменной форме и подписаны Сторонами. Соответствующие дополнительные соглашения Сторон являются неотъемлемой частью настоящего Соглашения.</w:t>
      </w:r>
    </w:p>
    <w:p w14:paraId="5C1C7007" w14:textId="77777777"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может быть расторгнуто:</w:t>
      </w:r>
    </w:p>
    <w:p w14:paraId="4A029D20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соглашению Сторон;</w:t>
      </w:r>
    </w:p>
    <w:p w14:paraId="6152B3A2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 судебном порядке;</w:t>
      </w:r>
    </w:p>
    <w:p w14:paraId="3CC233FB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связи с односторонним отказом Оператора от исполнения обязательств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Соглашению на условиях и в порядке, установленных законодательством Российской Федерации и Соглашением.</w:t>
      </w:r>
    </w:p>
    <w:p w14:paraId="0150EDC4" w14:textId="77777777"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может быть расторгнуто Администрацией в порядке одностороннего отказа от исполнения Соглашения при совершении Оператором одного из нарушений:</w:t>
      </w:r>
    </w:p>
    <w:p w14:paraId="18BE39EB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нецелевое использования Оператором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Места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с видом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емкости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и видом отходов; </w:t>
      </w:r>
    </w:p>
    <w:p w14:paraId="54C0AB50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поступление более трех подтвержденных жалоб от пользователей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о неустранении ранее заявленных этими же пользователями нарушений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(на содержание, вывоз </w:t>
      </w:r>
      <w:r w:rsidRPr="00682C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ВР</w:t>
      </w:r>
      <w:r w:rsidRPr="007B2FA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, технически неисправное состояние и т.п.);</w:t>
      </w:r>
    </w:p>
    <w:p w14:paraId="7E78F137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lastRenderedPageBreak/>
        <w:t>прекращения Оператором в установленном законом порядке своей деятельности;</w:t>
      </w:r>
    </w:p>
    <w:p w14:paraId="00CAC8B7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 случае принятия Администрацией решения об использовании земельного участка (земель), в границах которого размещается 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Место сбора </w:t>
      </w:r>
      <w:r w:rsidRPr="00682C25">
        <w:rPr>
          <w:rFonts w:ascii="Times New Roman" w:eastAsia="Times New Roman" w:hAnsi="Times New Roman" w:cs="Times New Roman"/>
          <w:sz w:val="28"/>
          <w:szCs w:val="28"/>
          <w:lang w:eastAsia="ar-SA"/>
        </w:rPr>
        <w:t>ВР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, для иных целей, в том числе для муниципальных (государственных) нужд.</w:t>
      </w:r>
    </w:p>
    <w:p w14:paraId="7E82C029" w14:textId="77777777"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одностороннего отказа от исполнения Соглашения Администрация обязана направить соответствующее уведомление о расторжении Соглашения Оператору в письменном виде заказным почтовым отправлением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подтверждением получения отправления Оператором,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Администрацией подтверждения о его вручении Оператору.</w:t>
      </w:r>
    </w:p>
    <w:p w14:paraId="7912E120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Выполнение Администрацией указанных выше требований считается надлежащим уведомлением Оператора об одностороннем отказе от исполнения Соглашения. Датой такого надлежащего уведомления признается дата получения Администрацией подтверждения о вручении Оператору указанного уведомления либо дата получения Администрацией информации об отсутствии Оператора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по его адресу места нахождения.</w:t>
      </w:r>
    </w:p>
    <w:p w14:paraId="64537425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 </w:t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календарных дней с даты размещения решения Администрации </w:t>
      </w:r>
      <w:r w:rsidR="00DD2B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об одностороннем отказе от исполнения Соглашения на официальном сайте </w:t>
      </w:r>
      <w:r w:rsidR="00DD2B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в информационно-телекоммуникационной сети «Интернет» Администрации.</w:t>
      </w:r>
    </w:p>
    <w:p w14:paraId="709BA274" w14:textId="77777777" w:rsidR="004B5E26" w:rsidRPr="00920B17" w:rsidRDefault="004B5E26" w:rsidP="004B5E26">
      <w:pPr>
        <w:shd w:val="clear" w:color="auto" w:fill="FFFFFF"/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</w:pP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 xml:space="preserve">Решение Администрации об одностороннем отказе от исполнения Соглашения вступает в силу, а Соглашение считается расторгнутым через </w:t>
      </w:r>
      <w:r w:rsidR="00DD2B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br/>
      </w:r>
      <w:r w:rsidRPr="00920B1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ar-SA"/>
        </w:rPr>
        <w:t>5 календарных дней с даты надлежащего уведомления Администрацией Оператора об одностороннем отказе от исполнения Соглашения.</w:t>
      </w:r>
    </w:p>
    <w:p w14:paraId="1DB43561" w14:textId="77777777" w:rsidR="004B5E26" w:rsidRPr="00920B17" w:rsidRDefault="004B5E26" w:rsidP="004B5E26">
      <w:pPr>
        <w:widowControl w:val="0"/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Соглашения по соглашению Сторон производится путем подписания соответствующего соглашения о расторжении.</w:t>
      </w:r>
    </w:p>
    <w:p w14:paraId="257079D2" w14:textId="77777777"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2DE0" w14:textId="77777777"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разрешения споров</w:t>
      </w:r>
    </w:p>
    <w:p w14:paraId="4032DA3E" w14:textId="77777777"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EB5DA1" w14:textId="77777777"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возникновения споров и разногласий Стороны примут все меры по их разрешению путем переговоров.</w:t>
      </w:r>
    </w:p>
    <w:p w14:paraId="5573D2E9" w14:textId="77777777"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14:paraId="576F245D" w14:textId="77777777"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невозможности разрешения споров путем переговоров они подлежат </w:t>
      </w: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разрешению в арбитражных судах или судах общей юрисдикции Московской области.</w:t>
      </w:r>
    </w:p>
    <w:p w14:paraId="5DD2D6F4" w14:textId="77777777" w:rsidR="004B5E26" w:rsidRPr="00920B17" w:rsidRDefault="004B5E26" w:rsidP="004B5E26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8D404E" w14:textId="77777777"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Прочие условия</w:t>
      </w:r>
    </w:p>
    <w:p w14:paraId="51E8DF3B" w14:textId="77777777"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8ADAD" w14:textId="77777777"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составлено в 2 экземплярах, имеющих равную юридическую силу, по одному для каждой из Сторон.</w:t>
      </w:r>
    </w:p>
    <w:p w14:paraId="46BBBE7B" w14:textId="77777777"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информация, полученная Сторонами в ходе реализации Соглашения, считается конфиденциальной и не подлежит разглашению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передаче третьим лицам.</w:t>
      </w:r>
    </w:p>
    <w:p w14:paraId="2B875F9C" w14:textId="77777777"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B9EDF" w14:textId="77777777" w:rsidR="004B5E26" w:rsidRPr="001E1344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13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Адреса и реквизиты Сторон</w:t>
      </w:r>
    </w:p>
    <w:p w14:paraId="52BA7128" w14:textId="77777777" w:rsidR="004B5E26" w:rsidRPr="00920B17" w:rsidRDefault="004B5E26" w:rsidP="004B5E26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93E272" w14:textId="77777777"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Администрация:</w:t>
      </w:r>
    </w:p>
    <w:p w14:paraId="2563243B" w14:textId="77777777" w:rsidR="004B5E26" w:rsidRPr="009E0773" w:rsidRDefault="004B5E26" w:rsidP="004B5E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157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771A5BA" w14:textId="77777777" w:rsidR="004B5E26" w:rsidRPr="009E0773" w:rsidRDefault="004B5E26" w:rsidP="004B5E2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0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Оператор:</w:t>
      </w:r>
    </w:p>
    <w:p w14:paraId="0DEFB68D" w14:textId="77777777"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AFADE" w14:textId="77777777" w:rsidR="004B5E26" w:rsidRPr="00920B17" w:rsidRDefault="004B5E26" w:rsidP="004B5E26">
      <w:pPr>
        <w:widowControl w:val="0"/>
        <w:numPr>
          <w:ilvl w:val="0"/>
          <w:numId w:val="2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Подписи Сторон</w:t>
      </w:r>
    </w:p>
    <w:p w14:paraId="31B6E09B" w14:textId="77777777" w:rsidR="004B5E26" w:rsidRPr="00920B17" w:rsidRDefault="004B5E26" w:rsidP="004B5E2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18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8"/>
        <w:gridCol w:w="4820"/>
      </w:tblGrid>
      <w:tr w:rsidR="004B5E26" w:rsidRPr="00920B17" w14:paraId="12762B0F" w14:textId="77777777" w:rsidTr="00AC126C">
        <w:tc>
          <w:tcPr>
            <w:tcW w:w="5898" w:type="dxa"/>
          </w:tcPr>
          <w:p w14:paraId="4FD35880" w14:textId="77777777" w:rsidR="004B5E26" w:rsidRPr="00920B17" w:rsidRDefault="004B5E26" w:rsidP="00AC126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4820" w:type="dxa"/>
          </w:tcPr>
          <w:p w14:paraId="79F6F732" w14:textId="77777777" w:rsidR="004B5E26" w:rsidRPr="00920B17" w:rsidRDefault="004B5E26" w:rsidP="00AC126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Оператор</w:t>
            </w:r>
          </w:p>
        </w:tc>
      </w:tr>
      <w:tr w:rsidR="004B5E26" w:rsidRPr="00920B17" w14:paraId="66597942" w14:textId="77777777" w:rsidTr="00AC126C">
        <w:trPr>
          <w:trHeight w:val="50"/>
        </w:trPr>
        <w:tc>
          <w:tcPr>
            <w:tcW w:w="5898" w:type="dxa"/>
          </w:tcPr>
          <w:p w14:paraId="5A5E9585" w14:textId="77777777" w:rsidR="004B5E26" w:rsidRPr="00920B17" w:rsidRDefault="004B5E26" w:rsidP="00AC12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14:paraId="799AFC8F" w14:textId="77777777" w:rsidR="004B5E26" w:rsidRPr="00920B17" w:rsidRDefault="004B5E26" w:rsidP="00AC126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D7F3B5" w14:textId="77777777" w:rsidR="00DD2BF2" w:rsidRDefault="00DD2BF2" w:rsidP="00AC126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AD4709" w14:textId="77777777" w:rsidR="004B5E26" w:rsidRPr="00920B17" w:rsidRDefault="004B5E26" w:rsidP="00AC126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="00DD2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</w:p>
          <w:p w14:paraId="1E8B0DC5" w14:textId="77777777" w:rsidR="004B5E26" w:rsidRPr="00920B17" w:rsidRDefault="00DD2BF2" w:rsidP="00DD2B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уполномоченное должностное лицо Администрации</w:t>
            </w: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4820" w:type="dxa"/>
          </w:tcPr>
          <w:p w14:paraId="579C0ED0" w14:textId="77777777" w:rsidR="004B5E26" w:rsidRPr="00920B17" w:rsidRDefault="004B5E26" w:rsidP="00AC126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  <w:p w14:paraId="18F13002" w14:textId="77777777" w:rsidR="004B5E26" w:rsidRPr="00920B17" w:rsidRDefault="004B5E26" w:rsidP="00AC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pPr>
          </w:p>
          <w:p w14:paraId="77CB8C86" w14:textId="77777777" w:rsidR="004B5E26" w:rsidRPr="00920B17" w:rsidRDefault="004B5E26" w:rsidP="00AC126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DADBAD" w14:textId="77777777" w:rsidR="004B5E26" w:rsidRPr="00920B17" w:rsidRDefault="004B5E26" w:rsidP="00AC126C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  <w:r w:rsidR="00DD2B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</w:t>
            </w:r>
          </w:p>
          <w:p w14:paraId="252A6460" w14:textId="77777777" w:rsidR="004B5E26" w:rsidRPr="00920B17" w:rsidRDefault="00DD2BF2" w:rsidP="00DD2BF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(указать Ф.И.О. (последнее </w:t>
            </w:r>
            <w:r w:rsidRPr="005169B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  <w:t>при наличии)</w:t>
            </w:r>
          </w:p>
        </w:tc>
      </w:tr>
    </w:tbl>
    <w:p w14:paraId="118DD6A2" w14:textId="77777777"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FCFC9" w14:textId="77777777"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5E26" w:rsidSect="0008025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182F7B6" w14:textId="77777777"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5C29B" w14:textId="77777777"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 </w:t>
      </w:r>
    </w:p>
    <w:p w14:paraId="32E784B5" w14:textId="77777777"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Соглашению об организации сбора </w:t>
      </w:r>
    </w:p>
    <w:p w14:paraId="76DAE9C5" w14:textId="77777777"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вторичных ресурсов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</w:p>
    <w:p w14:paraId="4747187C" w14:textId="54A21D6D" w:rsidR="004B5E26" w:rsidRDefault="006C279C" w:rsidP="006C2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 w:firstLine="27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B5E26"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Жуковский</w:t>
      </w:r>
    </w:p>
    <w:p w14:paraId="0D8338DF" w14:textId="0FC794A8" w:rsidR="004B5E26" w:rsidRPr="00920B17" w:rsidRDefault="006C279C" w:rsidP="006C2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</w:t>
      </w:r>
      <w:r w:rsidR="004B5E26" w:rsidRPr="00920B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Московской области</w:t>
      </w:r>
    </w:p>
    <w:p w14:paraId="7E298518" w14:textId="77777777" w:rsidR="004B5E26" w:rsidRPr="00920B17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3F1DE" w14:textId="77777777" w:rsidR="004B5E26" w:rsidRDefault="004B5E26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C286C5" w14:textId="77777777" w:rsidR="00DD2BF2" w:rsidRPr="00920B17" w:rsidRDefault="00DD2BF2" w:rsidP="004B5E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364" w:right="142" w:hanging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92B74" w14:textId="77777777" w:rsidR="004B5E26" w:rsidRPr="00C773EF" w:rsidRDefault="004B5E26" w:rsidP="004B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14:paraId="0FC4CC99" w14:textId="77777777" w:rsidR="004B5E26" w:rsidRPr="00C773EF" w:rsidRDefault="004B5E26" w:rsidP="004B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объемах сбора _______________________</w:t>
      </w:r>
    </w:p>
    <w:p w14:paraId="0BE9B9B1" w14:textId="77777777" w:rsidR="004B5E26" w:rsidRPr="0082379F" w:rsidRDefault="004B5E26" w:rsidP="004B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(вид отходов: ПЭТ, алюминий/текстиль)</w:t>
      </w:r>
    </w:p>
    <w:p w14:paraId="20855FF1" w14:textId="77777777" w:rsidR="004B5E26" w:rsidRDefault="004B5E26" w:rsidP="004B5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Оператором __________________________________________________________</w:t>
      </w:r>
    </w:p>
    <w:p w14:paraId="37BE7392" w14:textId="77777777" w:rsidR="004B5E26" w:rsidRPr="00920B17" w:rsidRDefault="004B5E26" w:rsidP="004B5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82379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хозяйствующего субъекта: юридическое лицо /индивидуальный предприниматель)</w:t>
      </w:r>
      <w:r w:rsidRPr="00920B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648BC5" w14:textId="77777777" w:rsidR="004B5E26" w:rsidRDefault="004B5E26" w:rsidP="004B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2D557" w14:textId="77777777" w:rsidR="004B5E26" w:rsidRPr="00920B17" w:rsidRDefault="004B5E26" w:rsidP="004B5E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2244"/>
        <w:gridCol w:w="2630"/>
        <w:gridCol w:w="2630"/>
        <w:gridCol w:w="2939"/>
        <w:gridCol w:w="3209"/>
      </w:tblGrid>
      <w:tr w:rsidR="004B5E26" w:rsidRPr="00920B17" w14:paraId="400FC64B" w14:textId="77777777" w:rsidTr="00AC126C">
        <w:trPr>
          <w:trHeight w:val="662"/>
          <w:jc w:val="center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CF3D1B" w14:textId="77777777"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67E7C2" w14:textId="77777777" w:rsidR="004B5E26" w:rsidRPr="00900510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77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городского округа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32EB19" w14:textId="77777777" w:rsidR="004B5E26" w:rsidRPr="00B83CDF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емкости</w:t>
            </w:r>
          </w:p>
          <w:p w14:paraId="6671EDF4" w14:textId="77777777"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(фандомат (</w:t>
            </w:r>
            <w:proofErr w:type="spellStart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экопункт</w:t>
            </w:r>
            <w:proofErr w:type="spellEnd"/>
            <w:r w:rsidRPr="00B83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)/бак)</w:t>
            </w:r>
          </w:p>
        </w:tc>
        <w:tc>
          <w:tcPr>
            <w:tcW w:w="2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29B9B" w14:textId="77777777" w:rsidR="004B5E26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емкостей </w:t>
            </w:r>
          </w:p>
          <w:p w14:paraId="33D86DB7" w14:textId="77777777"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C83F" w14:textId="77777777"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Собранный объем</w:t>
            </w:r>
          </w:p>
        </w:tc>
      </w:tr>
      <w:tr w:rsidR="004B5E26" w:rsidRPr="00920B17" w14:paraId="415FA394" w14:textId="77777777" w:rsidTr="00AC126C">
        <w:trPr>
          <w:trHeight w:val="619"/>
          <w:jc w:val="center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3707EF" w14:textId="77777777" w:rsidR="004B5E26" w:rsidRPr="00920B17" w:rsidRDefault="004B5E26" w:rsidP="00AC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3829C0" w14:textId="77777777" w:rsidR="004B5E26" w:rsidRPr="00920B17" w:rsidRDefault="004B5E26" w:rsidP="00AC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680FE" w14:textId="77777777"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F6CBD" w14:textId="77777777"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47AE" w14:textId="77777777"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_____, </w:t>
            </w:r>
            <w:proofErr w:type="spellStart"/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  <w:p w14:paraId="1A29C0D2" w14:textId="77777777" w:rsidR="004B5E26" w:rsidRPr="00523635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отходов: ПЭТ, алюминий)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ED43" w14:textId="77777777"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____, кг</w:t>
            </w:r>
          </w:p>
          <w:p w14:paraId="26590D4A" w14:textId="77777777" w:rsidR="004B5E26" w:rsidRPr="00523635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0B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отходов: ПЭТ, алюминий/текстиль)</w:t>
            </w:r>
          </w:p>
        </w:tc>
      </w:tr>
      <w:tr w:rsidR="004B5E26" w:rsidRPr="00920B17" w14:paraId="2EA3CCE3" w14:textId="77777777" w:rsidTr="00AC126C">
        <w:trPr>
          <w:trHeight w:val="325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133A7D" w14:textId="77777777" w:rsidR="004B5E26" w:rsidRPr="00920B17" w:rsidRDefault="004B5E26" w:rsidP="00AC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B77918" w14:textId="77777777" w:rsidR="004B5E26" w:rsidRPr="00920B17" w:rsidRDefault="004B5E26" w:rsidP="00AC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AD6396" w14:textId="77777777"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3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D2517A" w14:textId="77777777"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82F2" w14:textId="77777777"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5EA5" w14:textId="77777777" w:rsidR="004B5E26" w:rsidRPr="00920B17" w:rsidRDefault="004B5E26" w:rsidP="00AC126C">
            <w:pPr>
              <w:spacing w:after="0" w:line="240" w:lineRule="auto"/>
              <w:ind w:hanging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B5E26" w:rsidRPr="00920B17" w14:paraId="5A79E283" w14:textId="77777777" w:rsidTr="00AC126C">
        <w:trPr>
          <w:trHeight w:val="619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FE80" w14:textId="77777777"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4CC4" w14:textId="77777777" w:rsidR="004B5E26" w:rsidRPr="00920B17" w:rsidRDefault="004B5E26" w:rsidP="00AC1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D3FE" w14:textId="77777777" w:rsidR="004B5E26" w:rsidRPr="00920B17" w:rsidRDefault="004B5E26" w:rsidP="00AC12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9A7B" w14:textId="77777777" w:rsidR="004B5E26" w:rsidRPr="00920B17" w:rsidRDefault="004B5E26" w:rsidP="00AC12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270C" w14:textId="77777777" w:rsidR="004B5E26" w:rsidRPr="00920B17" w:rsidRDefault="004B5E26" w:rsidP="00AC12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99FA" w14:textId="77777777" w:rsidR="004B5E26" w:rsidRPr="00920B17" w:rsidRDefault="004B5E26" w:rsidP="00AC126C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10F3A6F7" w14:textId="77777777" w:rsidR="006C279C" w:rsidRDefault="006C279C"/>
    <w:sectPr w:rsidR="004C6C08" w:rsidSect="00DD2BF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F456" w14:textId="77777777" w:rsidR="00DD2225" w:rsidRDefault="00DD2225" w:rsidP="003F6C44">
      <w:pPr>
        <w:spacing w:after="0" w:line="240" w:lineRule="auto"/>
      </w:pPr>
      <w:r>
        <w:separator/>
      </w:r>
    </w:p>
  </w:endnote>
  <w:endnote w:type="continuationSeparator" w:id="0">
    <w:p w14:paraId="6FDEDE33" w14:textId="77777777" w:rsidR="00DD2225" w:rsidRDefault="00DD2225" w:rsidP="003F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E0A7" w14:textId="77777777" w:rsidR="00DD2225" w:rsidRDefault="00DD2225" w:rsidP="003F6C44">
      <w:pPr>
        <w:spacing w:after="0" w:line="240" w:lineRule="auto"/>
      </w:pPr>
      <w:r>
        <w:separator/>
      </w:r>
    </w:p>
  </w:footnote>
  <w:footnote w:type="continuationSeparator" w:id="0">
    <w:p w14:paraId="3C184BB8" w14:textId="77777777" w:rsidR="00DD2225" w:rsidRDefault="00DD2225" w:rsidP="003F6C44">
      <w:pPr>
        <w:spacing w:after="0" w:line="240" w:lineRule="auto"/>
      </w:pPr>
      <w:r>
        <w:continuationSeparator/>
      </w:r>
    </w:p>
  </w:footnote>
  <w:footnote w:id="1">
    <w:p w14:paraId="02D2502A" w14:textId="77777777" w:rsidR="00DF28D7" w:rsidRPr="00DF28D7" w:rsidRDefault="00DF28D7" w:rsidP="00DF28D7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 </w:t>
      </w:r>
      <w:r w:rsidRPr="00DF28D7">
        <w:rPr>
          <w:rFonts w:ascii="Times New Roman" w:hAnsi="Times New Roman" w:cs="Times New Roman"/>
        </w:rPr>
        <w:t xml:space="preserve">Форма </w:t>
      </w:r>
      <w:r>
        <w:rPr>
          <w:rFonts w:ascii="Times New Roman" w:hAnsi="Times New Roman" w:cs="Times New Roman"/>
        </w:rPr>
        <w:t xml:space="preserve">соглашения </w:t>
      </w:r>
      <w:r w:rsidRPr="00DF28D7">
        <w:rPr>
          <w:rFonts w:ascii="Times New Roman" w:hAnsi="Times New Roman" w:cs="Times New Roman"/>
        </w:rPr>
        <w:t>утверждена распоряжением Министерства по содержанию территорий и государственному жилищному надзору Московской области от 04.12.2024 № 325-р «Об утверждении Правил организации раздельного приема (сбора) вторичных ресурсов на территории Московской области»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FD2"/>
    <w:multiLevelType w:val="multilevel"/>
    <w:tmpl w:val="9A76301E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4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2295" w:hanging="108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465" w:hanging="1440"/>
      </w:pPr>
    </w:lvl>
    <w:lvl w:ilvl="6">
      <w:start w:val="1"/>
      <w:numFmt w:val="decimal"/>
      <w:lvlText w:val="%1.%2.%3.%4.%5.%6.%7."/>
      <w:lvlJc w:val="left"/>
      <w:pPr>
        <w:ind w:left="4230" w:hanging="1800"/>
      </w:pPr>
    </w:lvl>
    <w:lvl w:ilvl="7">
      <w:start w:val="1"/>
      <w:numFmt w:val="decimal"/>
      <w:lvlText w:val="%1.%2.%3.%4.%5.%6.%7.%8."/>
      <w:lvlJc w:val="left"/>
      <w:pPr>
        <w:ind w:left="4635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" w15:restartNumberingAfterBreak="0">
    <w:nsid w:val="4F0007B6"/>
    <w:multiLevelType w:val="multilevel"/>
    <w:tmpl w:val="E8ACB4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651" w:hanging="179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651" w:hanging="179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color w:val="000000"/>
      </w:rPr>
    </w:lvl>
  </w:abstractNum>
  <w:num w:numId="1" w16cid:durableId="2009752569">
    <w:abstractNumId w:val="0"/>
  </w:num>
  <w:num w:numId="2" w16cid:durableId="301741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26"/>
    <w:rsid w:val="001524BE"/>
    <w:rsid w:val="001613E3"/>
    <w:rsid w:val="00176AF5"/>
    <w:rsid w:val="003F6C44"/>
    <w:rsid w:val="004B5E26"/>
    <w:rsid w:val="004D2467"/>
    <w:rsid w:val="00546E1A"/>
    <w:rsid w:val="00686CF5"/>
    <w:rsid w:val="006C279C"/>
    <w:rsid w:val="00757129"/>
    <w:rsid w:val="00850679"/>
    <w:rsid w:val="00990391"/>
    <w:rsid w:val="009B7148"/>
    <w:rsid w:val="009C5407"/>
    <w:rsid w:val="00A542A4"/>
    <w:rsid w:val="00B241D7"/>
    <w:rsid w:val="00DB501C"/>
    <w:rsid w:val="00DD2225"/>
    <w:rsid w:val="00DD2BF2"/>
    <w:rsid w:val="00DF28D7"/>
    <w:rsid w:val="00EA5625"/>
    <w:rsid w:val="00F13FAE"/>
    <w:rsid w:val="00F821FE"/>
    <w:rsid w:val="00FB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E5B3"/>
  <w15:docId w15:val="{EA848141-C504-489A-BD3A-8AB832EB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E2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F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6C44"/>
  </w:style>
  <w:style w:type="paragraph" w:styleId="a6">
    <w:name w:val="footer"/>
    <w:basedOn w:val="a"/>
    <w:link w:val="a7"/>
    <w:uiPriority w:val="99"/>
    <w:semiHidden/>
    <w:unhideWhenUsed/>
    <w:rsid w:val="003F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6C44"/>
  </w:style>
  <w:style w:type="paragraph" w:styleId="a8">
    <w:name w:val="endnote text"/>
    <w:basedOn w:val="a"/>
    <w:link w:val="a9"/>
    <w:uiPriority w:val="99"/>
    <w:semiHidden/>
    <w:unhideWhenUsed/>
    <w:rsid w:val="003F6C44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F6C44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F6C44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F6C4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F6C4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F6C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CE29C-9546-4D4C-ABA7-40E547D2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TabalovaEI</dc:creator>
  <cp:lastModifiedBy>Мозалева О.Н.</cp:lastModifiedBy>
  <cp:revision>3</cp:revision>
  <dcterms:created xsi:type="dcterms:W3CDTF">2025-09-11T14:41:00Z</dcterms:created>
  <dcterms:modified xsi:type="dcterms:W3CDTF">2025-09-11T14:48:00Z</dcterms:modified>
</cp:coreProperties>
</file>