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D55412">
        <w:trPr>
          <w:trHeight w:val="283"/>
        </w:trPr>
        <w:tc>
          <w:tcPr>
            <w:tcW w:w="2903" w:type="dxa"/>
          </w:tcPr>
          <w:p w:rsidR="00D55412" w:rsidRDefault="00D5541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D55412" w:rsidRDefault="00D5541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5412" w:rsidRDefault="0016271A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6271A" w:rsidRPr="0016271A" w:rsidRDefault="0016271A" w:rsidP="0016271A">
            <w:pPr>
              <w:rPr>
                <w:rFonts w:ascii="Times New Roman" w:hAnsi="Times New Roman"/>
                <w:sz w:val="28"/>
                <w:szCs w:val="28"/>
              </w:rPr>
            </w:pPr>
            <w:r w:rsidRPr="0016271A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утвержденному Постановлением Администрации городского округа Жуковский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p w:rsidR="00D55412" w:rsidRDefault="0016271A" w:rsidP="0016271A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55412" w:rsidRDefault="00D55412">
      <w:pPr>
        <w:rPr>
          <w:rFonts w:hint="eastAsia"/>
        </w:rPr>
      </w:pPr>
    </w:p>
    <w:p w:rsidR="00D55412" w:rsidRDefault="00D55412">
      <w:pPr>
        <w:rPr>
          <w:rFonts w:hint="eastAsia"/>
        </w:rPr>
        <w:sectPr w:rsidR="00D5541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5412" w:rsidRDefault="0016271A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</w:t>
      </w:r>
      <w:r>
        <w:rPr>
          <w:rFonts w:ascii="Times New Roman" w:hAnsi="Times New Roman"/>
          <w:sz w:val="28"/>
          <w:szCs w:val="28"/>
        </w:rPr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</w:t>
      </w:r>
      <w:r>
        <w:rPr>
          <w:rFonts w:ascii="Times New Roman" w:hAnsi="Times New Roman"/>
          <w:sz w:val="28"/>
          <w:szCs w:val="28"/>
        </w:rPr>
        <w:t xml:space="preserve"> прилегающей к ним на основании правоустанавливающих документов территории»</w:t>
      </w:r>
    </w:p>
    <w:p w:rsidR="00D55412" w:rsidRDefault="00D55412">
      <w:pPr>
        <w:rPr>
          <w:rFonts w:hint="eastAsia"/>
        </w:rPr>
        <w:sectPr w:rsidR="00D5541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5412" w:rsidRDefault="00D55412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55412" w:rsidRDefault="0016271A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D5541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D5541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D5541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физические лица – граждане Российской Федерации, иностранные </w:t>
            </w:r>
            <w:r>
              <w:rPr>
                <w:rFonts w:ascii="Times New Roman" w:hAnsi="Times New Roman"/>
                <w:sz w:val="28"/>
                <w:szCs w:val="28"/>
              </w:rPr>
              <w:t>граждане, лица без гражданства</w:t>
            </w:r>
          </w:p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объекта недвижимости</w:t>
            </w:r>
          </w:p>
        </w:tc>
      </w:tr>
      <w:tr w:rsidR="00D5541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 объекта недвижимости</w:t>
            </w:r>
          </w:p>
        </w:tc>
      </w:tr>
      <w:tr w:rsidR="00D5541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собственником или общим собранием собственников объект</w:t>
            </w:r>
            <w:r>
              <w:rPr>
                <w:rFonts w:ascii="Times New Roman" w:hAnsi="Times New Roman"/>
                <w:sz w:val="28"/>
                <w:szCs w:val="28"/>
              </w:rPr>
              <w:t>а недвижимости</w:t>
            </w:r>
          </w:p>
        </w:tc>
      </w:tr>
    </w:tbl>
    <w:p w:rsidR="00D55412" w:rsidRDefault="00D55412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55412" w:rsidRDefault="00D55412">
      <w:pPr>
        <w:rPr>
          <w:rFonts w:hint="eastAsia"/>
        </w:rPr>
        <w:sectPr w:rsidR="00D5541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5412" w:rsidRDefault="0016271A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 w:rsidP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гражданства: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включая их уполномоченных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правообладатель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</w:t>
            </w:r>
            <w:r>
              <w:rPr>
                <w:rFonts w:ascii="Times New Roman" w:hAnsi="Times New Roman"/>
                <w:sz w:val="28"/>
                <w:szCs w:val="28"/>
              </w:rPr>
              <w:t>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правообладатель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уполномоченное собственником или общим собранием собственников объекта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включая их уполномоченных предста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правообладатель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D5541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5412" w:rsidRDefault="0016271A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собственником или общим собранием собственников объекта недвижимости, включая их уполномоченных представителе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412" w:rsidRDefault="0016271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71A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D55412" w:rsidRDefault="0016271A">
      <w:pPr>
        <w:rPr>
          <w:sz w:val="4"/>
          <w:szCs w:val="4"/>
        </w:rPr>
      </w:pPr>
      <w:r>
        <w:rPr>
          <w:sz w:val="4"/>
          <w:szCs w:val="4"/>
        </w:rPr>
        <w:t>__-</w:t>
      </w: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Default="0016271A">
      <w:pPr>
        <w:rPr>
          <w:sz w:val="4"/>
          <w:szCs w:val="4"/>
        </w:rPr>
      </w:pPr>
    </w:p>
    <w:p w:rsidR="0016271A" w:rsidRPr="0016271A" w:rsidRDefault="0016271A">
      <w:pPr>
        <w:rPr>
          <w:sz w:val="28"/>
          <w:szCs w:val="28"/>
        </w:rPr>
      </w:pPr>
    </w:p>
    <w:p w:rsidR="0016271A" w:rsidRPr="0016271A" w:rsidRDefault="0016271A" w:rsidP="0016271A">
      <w:pPr>
        <w:jc w:val="center"/>
        <w:rPr>
          <w:sz w:val="28"/>
          <w:szCs w:val="28"/>
        </w:rPr>
      </w:pPr>
      <w:r w:rsidRPr="0016271A">
        <w:rPr>
          <w:sz w:val="28"/>
          <w:szCs w:val="28"/>
        </w:rPr>
        <w:t>___________</w:t>
      </w:r>
      <w:bookmarkStart w:id="0" w:name="_GoBack"/>
      <w:bookmarkEnd w:id="0"/>
      <w:r w:rsidRPr="0016271A">
        <w:rPr>
          <w:sz w:val="28"/>
          <w:szCs w:val="28"/>
        </w:rPr>
        <w:t>_________________</w:t>
      </w:r>
    </w:p>
    <w:sectPr w:rsidR="0016271A" w:rsidRPr="0016271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A11"/>
    <w:multiLevelType w:val="multilevel"/>
    <w:tmpl w:val="413A9D2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70C3B"/>
    <w:multiLevelType w:val="multilevel"/>
    <w:tmpl w:val="BAA25D3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B07948"/>
    <w:multiLevelType w:val="multilevel"/>
    <w:tmpl w:val="1B54BF1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435F43E9"/>
    <w:multiLevelType w:val="multilevel"/>
    <w:tmpl w:val="EADEFE0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12"/>
    <w:rsid w:val="0016271A"/>
    <w:rsid w:val="00D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883B9-C3E3-498F-AB92-E12D560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6557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102</cp:revision>
  <dcterms:created xsi:type="dcterms:W3CDTF">2023-05-12T14:59:00Z</dcterms:created>
  <dcterms:modified xsi:type="dcterms:W3CDTF">2025-04-30T07:14:00Z</dcterms:modified>
  <dc:language>en-US</dc:language>
</cp:coreProperties>
</file>