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CC2BD5">
        <w:trPr>
          <w:trHeight w:val="849"/>
        </w:trPr>
        <w:tc>
          <w:tcPr>
            <w:tcW w:w="2902" w:type="dxa"/>
          </w:tcPr>
          <w:p w:rsidR="00CC2BD5" w:rsidRDefault="00CC2BD5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CC2BD5" w:rsidRDefault="00CC2BD5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2BD5" w:rsidRDefault="00715E50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715E50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715E50" w:rsidRPr="00715E50" w:rsidRDefault="00715E50" w:rsidP="00715E5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715E50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предоставления муниципальной услуги «Согласование схем информационного и информационно⁠-⁠рекламного оформления здания, строения, сооружения, а также информационного оформления прилегающей к ним на основании правоустанавливающих документов территории», утвержденному Постановлением Администрации городского округа Жуковский </w:t>
            </w:r>
            <w:r w:rsidRPr="00715E50">
              <w:rPr>
                <w:rFonts w:ascii="Times New Roman" w:hAnsi="Times New Roman"/>
                <w:sz w:val="28"/>
                <w:szCs w:val="28"/>
              </w:rPr>
              <w:br/>
              <w:t>от _________________ № _________</w:t>
            </w:r>
          </w:p>
          <w:bookmarkEnd w:id="0"/>
          <w:p w:rsidR="00CC2BD5" w:rsidRDefault="00715E50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$o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CC2BD5" w:rsidRDefault="00CC2BD5">
      <w:pPr>
        <w:pStyle w:val="a7"/>
        <w:spacing w:line="276" w:lineRule="auto"/>
        <w:outlineLvl w:val="1"/>
        <w:rPr>
          <w:rStyle w:val="20"/>
        </w:rPr>
      </w:pPr>
    </w:p>
    <w:p w:rsidR="00CC2BD5" w:rsidRDefault="00715E50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CC2BD5" w:rsidRDefault="00715E50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sz w:val="28"/>
          <w:szCs w:val="28"/>
          <w:lang w:eastAsia="en-US" w:bidi="ar-SA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</w:p>
    <w:p w:rsidR="00CC2BD5" w:rsidRDefault="00CC2BD5">
      <w:pPr>
        <w:rPr>
          <w:rFonts w:hint="eastAsia"/>
        </w:rPr>
        <w:sectPr w:rsidR="00CC2BD5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C2BD5" w:rsidRDefault="00715E50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t>(оформляется на официа</w:t>
      </w:r>
      <w:r>
        <w:rPr>
          <w:rStyle w:val="20"/>
          <w:sz w:val="28"/>
          <w:szCs w:val="28"/>
          <w:lang w:eastAsia="en-US" w:bidi="ar-SA"/>
        </w:rPr>
        <w:t>льном бланке Администрации)</w:t>
      </w:r>
    </w:p>
    <w:p w:rsidR="00CC2BD5" w:rsidRDefault="00CC2BD5">
      <w:pPr>
        <w:rPr>
          <w:rFonts w:hint="eastAsia"/>
        </w:rPr>
        <w:sectPr w:rsidR="00CC2BD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C2BD5" w:rsidRDefault="00CC2BD5">
      <w:pPr>
        <w:ind w:firstLine="710"/>
        <w:rPr>
          <w:rFonts w:hint="eastAsia"/>
          <w:sz w:val="28"/>
          <w:szCs w:val="28"/>
        </w:rPr>
      </w:pPr>
    </w:p>
    <w:p w:rsidR="00CC2BD5" w:rsidRDefault="00715E50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CC2BD5" w:rsidRDefault="00CC2BD5">
      <w:pPr>
        <w:rPr>
          <w:rFonts w:hint="eastAsia"/>
        </w:rPr>
        <w:sectPr w:rsidR="00CC2BD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C2BD5" w:rsidRDefault="00715E50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 w:rsidRPr="00715E50">
        <w:rPr>
          <w:rFonts w:ascii="Times New Roman" w:hAnsi="Times New Roman"/>
          <w:i/>
          <w:iCs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ФИО (последнее при наличии) </w:t>
      </w:r>
    </w:p>
    <w:p w:rsidR="00CC2BD5" w:rsidRDefault="00715E5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физического лица, индивидуального </w:t>
      </w:r>
    </w:p>
    <w:p w:rsidR="00CC2BD5" w:rsidRDefault="00715E5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предпринимателя или полное</w:t>
      </w:r>
    </w:p>
    <w:p w:rsidR="00CC2BD5" w:rsidRDefault="00715E50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наименование юридического лица</w:t>
      </w:r>
      <w:r w:rsidRPr="00715E50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CC2BD5" w:rsidRDefault="00CC2BD5">
      <w:pPr>
        <w:rPr>
          <w:rFonts w:hint="eastAsia"/>
        </w:rPr>
        <w:sectPr w:rsidR="00CC2BD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C2BD5" w:rsidRDefault="00CC2BD5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CC2BD5" w:rsidRDefault="00715E50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</w:t>
      </w:r>
      <w:r>
        <w:rPr>
          <w:b w:val="0"/>
          <w:sz w:val="28"/>
          <w:szCs w:val="28"/>
          <w:lang w:eastAsia="en-US" w:bidi="ar-SA"/>
        </w:rPr>
        <w:t xml:space="preserve"> отказе в приеме документов,</w:t>
      </w:r>
    </w:p>
    <w:p w:rsidR="00CC2BD5" w:rsidRDefault="00715E50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>«Согласование схем информационного и информационно⁠-⁠рекламного оформления здания, строения, сооружения, а также информационного оформления прилегающей к ним на основании прав</w:t>
      </w:r>
      <w:r>
        <w:rPr>
          <w:rStyle w:val="20"/>
          <w:bCs/>
          <w:sz w:val="28"/>
          <w:szCs w:val="28"/>
        </w:rPr>
        <w:t>оустанавливающих документов территории»</w:t>
      </w:r>
    </w:p>
    <w:p w:rsidR="00CC2BD5" w:rsidRDefault="00CC2BD5">
      <w:pPr>
        <w:pStyle w:val="a7"/>
        <w:spacing w:line="276" w:lineRule="auto"/>
        <w:rPr>
          <w:rStyle w:val="20"/>
          <w:sz w:val="28"/>
          <w:szCs w:val="28"/>
        </w:rPr>
      </w:pPr>
    </w:p>
    <w:p w:rsidR="00CC2BD5" w:rsidRDefault="00CC2BD5">
      <w:pPr>
        <w:rPr>
          <w:rFonts w:hint="eastAsia"/>
        </w:rPr>
        <w:sectPr w:rsidR="00CC2BD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C2BD5" w:rsidRDefault="00715E50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Регламент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) на основании которого принято данное решение) </w:t>
      </w:r>
      <w:r>
        <w:rPr>
          <w:rStyle w:val="20"/>
          <w:bCs/>
          <w:sz w:val="28"/>
          <w:szCs w:val="28"/>
          <w:lang w:eastAsia="en-US" w:bidi="ar-SA"/>
        </w:rPr>
        <w:t xml:space="preserve">Администрация городского округа Жуковский </w:t>
      </w:r>
      <w:r>
        <w:rPr>
          <w:rStyle w:val="20"/>
          <w:bCs/>
          <w:sz w:val="28"/>
          <w:szCs w:val="28"/>
          <w:lang w:eastAsia="en-US" w:bidi="ar-SA"/>
        </w:rPr>
        <w:lastRenderedPageBreak/>
        <w:t>Московской области 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>«Согласование схем информационного и информационно⁠-⁠рекламного оф</w:t>
      </w:r>
      <w:r>
        <w:rPr>
          <w:rStyle w:val="20"/>
          <w:bCs/>
          <w:sz w:val="28"/>
          <w:szCs w:val="28"/>
          <w:lang w:eastAsia="en-US" w:bidi="ar-SA"/>
        </w:rPr>
        <w:t>ормления здания, строения, сооружения, а также информационного оформления прилегающей к ним на основании правоустанавливающих документов территории»</w:t>
      </w:r>
      <w:r>
        <w:rPr>
          <w:rStyle w:val="20"/>
          <w:bCs/>
          <w:sz w:val="28"/>
          <w:szCs w:val="28"/>
          <w:lang w:eastAsia="en-US" w:bidi="ar-SA"/>
        </w:rPr>
        <w:t xml:space="preserve">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–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запрос, муниципальная услуга) и пр</w:t>
      </w:r>
      <w:r>
        <w:rPr>
          <w:rStyle w:val="20"/>
          <w:bCs/>
          <w:sz w:val="28"/>
          <w:szCs w:val="28"/>
          <w:lang w:eastAsia="en-US" w:bidi="ar-SA"/>
        </w:rPr>
        <w:t>иняла решение об отказе в приеме запроса и документов, необходимых для предоставления муниципальной услуги,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по следующему основанию:</w:t>
      </w:r>
    </w:p>
    <w:p w:rsidR="00CC2BD5" w:rsidRDefault="00CC2BD5">
      <w:pPr>
        <w:rPr>
          <w:rFonts w:hint="eastAsia"/>
        </w:rPr>
        <w:sectPr w:rsidR="00CC2BD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CC2BD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Ссылка</w:t>
            </w:r>
          </w:p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>раздела 19</w:t>
            </w:r>
          </w:p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отказа </w:t>
            </w:r>
            <w:r>
              <w:rPr>
                <w:rStyle w:val="20"/>
                <w:sz w:val="28"/>
                <w:szCs w:val="28"/>
              </w:rPr>
              <w:t>в приеме</w:t>
            </w:r>
          </w:p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BD5" w:rsidRDefault="00715E50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</w:t>
            </w:r>
            <w:r>
              <w:rPr>
                <w:rStyle w:val="20"/>
                <w:sz w:val="28"/>
                <w:szCs w:val="28"/>
              </w:rPr>
              <w:t>имых для предоставления муниципальной услуги</w:t>
            </w:r>
          </w:p>
        </w:tc>
      </w:tr>
      <w:tr w:rsidR="00CC2BD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BD5" w:rsidRDefault="00CC2BD5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BD5" w:rsidRDefault="00CC2BD5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BD5" w:rsidRDefault="00CC2BD5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CC2BD5" w:rsidRDefault="00715E50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CC2BD5" w:rsidRDefault="00715E50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</w:t>
      </w:r>
      <w:r>
        <w:rPr>
          <w:rStyle w:val="20"/>
          <w:bCs/>
          <w:i/>
          <w:sz w:val="28"/>
          <w:szCs w:val="28"/>
        </w:rPr>
        <w:t>приеме документов, необходимых для предоставления муниципальной услуги, а также иная дополнительная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CC2BD5" w:rsidRDefault="00CC2BD5">
      <w:pPr>
        <w:pStyle w:val="a7"/>
        <w:spacing w:line="276" w:lineRule="auto"/>
        <w:ind w:firstLine="709"/>
        <w:jc w:val="both"/>
      </w:pPr>
    </w:p>
    <w:p w:rsidR="00CC2BD5" w:rsidRDefault="00CC2BD5">
      <w:pPr>
        <w:rPr>
          <w:rFonts w:hint="eastAsia"/>
        </w:rPr>
        <w:sectPr w:rsidR="00CC2BD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CC2BD5" w:rsidRDefault="00715E50">
      <w:pPr>
        <w:spacing w:line="276" w:lineRule="auto"/>
        <w:jc w:val="both"/>
        <w:rPr>
          <w:rFonts w:hint="eastAsia"/>
        </w:rPr>
      </w:pPr>
      <w:r w:rsidRPr="00715E50">
        <w:rPr>
          <w:rStyle w:val="20"/>
          <w:b w:val="0"/>
          <w:bCs/>
          <w:sz w:val="28"/>
          <w:szCs w:val="28"/>
        </w:rPr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CC2BD5">
        <w:trPr>
          <w:trHeight w:val="283"/>
        </w:trPr>
        <w:tc>
          <w:tcPr>
            <w:tcW w:w="3537" w:type="dxa"/>
          </w:tcPr>
          <w:p w:rsidR="00CC2BD5" w:rsidRDefault="00715E50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CC2BD5" w:rsidRDefault="00CC2BD5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C2BD5" w:rsidRDefault="00715E50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CC2BD5" w:rsidRDefault="00715E50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p w:rsidR="00715E50" w:rsidRDefault="00715E50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715E50" w:rsidRDefault="00715E50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715E50" w:rsidRDefault="00715E50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715E50" w:rsidRDefault="00715E50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715E50" w:rsidRDefault="00715E50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715E50" w:rsidRDefault="00715E50">
      <w:pPr>
        <w:pStyle w:val="a7"/>
        <w:spacing w:line="276" w:lineRule="auto"/>
        <w:ind w:firstLine="709"/>
        <w:jc w:val="right"/>
        <w:rPr>
          <w:rStyle w:val="20"/>
          <w:sz w:val="28"/>
          <w:szCs w:val="28"/>
        </w:rPr>
      </w:pPr>
    </w:p>
    <w:p w:rsidR="00715E50" w:rsidRDefault="00715E50" w:rsidP="00715E50">
      <w:pPr>
        <w:pStyle w:val="a7"/>
        <w:spacing w:line="276" w:lineRule="auto"/>
        <w:ind w:firstLine="709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______________________________</w:t>
      </w:r>
    </w:p>
    <w:sectPr w:rsidR="00715E50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F2B01"/>
    <w:multiLevelType w:val="multilevel"/>
    <w:tmpl w:val="DB04E90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171771EE"/>
    <w:multiLevelType w:val="multilevel"/>
    <w:tmpl w:val="0C4C3416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EF1D4F"/>
    <w:multiLevelType w:val="multilevel"/>
    <w:tmpl w:val="0D64FE80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2834C85"/>
    <w:multiLevelType w:val="multilevel"/>
    <w:tmpl w:val="9A5C531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4" w15:restartNumberingAfterBreak="0">
    <w:nsid w:val="735F44B4"/>
    <w:multiLevelType w:val="multilevel"/>
    <w:tmpl w:val="BFF6EB7A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D5"/>
    <w:rsid w:val="00715E50"/>
    <w:rsid w:val="00CC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64CC1-695E-4B66-9B00-252641A6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Морозова О.П.</cp:lastModifiedBy>
  <cp:revision>120</cp:revision>
  <dcterms:created xsi:type="dcterms:W3CDTF">2023-09-05T16:10:00Z</dcterms:created>
  <dcterms:modified xsi:type="dcterms:W3CDTF">2025-04-30T07:11:00Z</dcterms:modified>
  <dc:language>en-US</dc:language>
</cp:coreProperties>
</file>