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D55F6B">
        <w:trPr>
          <w:trHeight w:val="283"/>
        </w:trPr>
        <w:tc>
          <w:tcPr>
            <w:tcW w:w="2903" w:type="dxa"/>
          </w:tcPr>
          <w:p w:rsidR="00D55F6B" w:rsidRDefault="00D55F6B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D55F6B" w:rsidRDefault="00D55F6B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054FF" w:rsidRPr="00C70115" w:rsidRDefault="00E054FF" w:rsidP="00E054FF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bookmarkStart w:id="0" w:name="_GoBack"/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  <w:p w:rsidR="00E054FF" w:rsidRPr="00C70115" w:rsidRDefault="00E054FF" w:rsidP="00E054FF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 административному</w:t>
            </w:r>
          </w:p>
          <w:p w:rsidR="00E054FF" w:rsidRPr="00C70115" w:rsidRDefault="00E054FF" w:rsidP="00E054FF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регламенту предоставления</w:t>
            </w:r>
          </w:p>
          <w:p w:rsidR="00E054FF" w:rsidRPr="00C70115" w:rsidRDefault="00E054FF" w:rsidP="00E054FF">
            <w:pPr>
              <w:keepNext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муниципальной услуги </w:t>
            </w:r>
            <w:r w:rsidRPr="00C70115">
              <w:rPr>
                <w:bCs/>
                <w:iCs/>
                <w:sz w:val="28"/>
                <w:szCs w:val="28"/>
              </w:rPr>
              <w:t xml:space="preserve">«Оформление </w:t>
            </w:r>
          </w:p>
          <w:p w:rsidR="00E054FF" w:rsidRPr="00C70115" w:rsidRDefault="00E054FF" w:rsidP="00E054FF">
            <w:pPr>
              <w:keepNext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справки об участии (неучастии) в </w:t>
            </w:r>
          </w:p>
          <w:p w:rsidR="00E054FF" w:rsidRPr="00C70115" w:rsidRDefault="00E054FF" w:rsidP="00E054FF">
            <w:pPr>
              <w:keepNext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приватизации жилых муниципальных </w:t>
            </w:r>
          </w:p>
          <w:p w:rsidR="00E054FF" w:rsidRPr="00C70115" w:rsidRDefault="00E054FF" w:rsidP="00E054FF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помещений»</w:t>
            </w: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, утвержденному</w:t>
            </w:r>
          </w:p>
          <w:p w:rsidR="00E054FF" w:rsidRPr="00C70115" w:rsidRDefault="00E054FF" w:rsidP="00E054FF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постановлением Администрации</w:t>
            </w:r>
          </w:p>
          <w:p w:rsidR="00E054FF" w:rsidRPr="00C70115" w:rsidRDefault="00E054FF" w:rsidP="00E054FF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городского округа Жуковский</w:t>
            </w:r>
          </w:p>
          <w:p w:rsidR="00E054FF" w:rsidRPr="00C70115" w:rsidRDefault="00E054FF" w:rsidP="00E054FF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Московской области</w:t>
            </w:r>
          </w:p>
          <w:p w:rsidR="00E054FF" w:rsidRPr="00C70115" w:rsidRDefault="00E054FF" w:rsidP="00E054FF">
            <w:pPr>
              <w:ind w:left="3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0115">
              <w:rPr>
                <w:rFonts w:ascii="Times New Roman" w:hAnsi="Times New Roman" w:cs="Times New Roman"/>
                <w:sz w:val="28"/>
                <w:szCs w:val="28"/>
              </w:rPr>
              <w:t>от _____________№ ______</w:t>
            </w:r>
          </w:p>
          <w:p w:rsidR="00E054FF" w:rsidRDefault="00E054FF" w:rsidP="00E054FF">
            <w:pPr>
              <w:jc w:val="right"/>
            </w:pPr>
            <w:r w:rsidRPr="00C70115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C70115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bookmarkEnd w:id="0"/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  <w:p w:rsidR="00D55F6B" w:rsidRDefault="00D55F6B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D55F6B" w:rsidRDefault="00D55F6B">
      <w:pPr>
        <w:pStyle w:val="21"/>
        <w:spacing w:line="276" w:lineRule="auto"/>
        <w:outlineLvl w:val="1"/>
        <w:rPr>
          <w:sz w:val="28"/>
          <w:szCs w:val="28"/>
        </w:rPr>
      </w:pPr>
    </w:p>
    <w:p w:rsidR="00D55F6B" w:rsidRDefault="003F480F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1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1"/>
      <w:r>
        <w:rPr>
          <w:b w:val="0"/>
          <w:sz w:val="28"/>
          <w:szCs w:val="28"/>
          <w:lang w:eastAsia="ar-SA"/>
        </w:rPr>
        <w:t xml:space="preserve">муниципальной услуги </w:t>
      </w:r>
      <w:r>
        <w:rPr>
          <w:b w:val="0"/>
          <w:sz w:val="28"/>
          <w:szCs w:val="28"/>
          <w:lang w:eastAsia="ar-SA"/>
        </w:rPr>
        <w:t xml:space="preserve">«Оформление справки об участии (неучастии) в приватизации жилых муниципальных </w:t>
      </w:r>
      <w:r>
        <w:rPr>
          <w:b w:val="0"/>
          <w:sz w:val="28"/>
          <w:szCs w:val="28"/>
          <w:lang w:eastAsia="ar-SA"/>
        </w:rPr>
        <w:t>помещений»</w:t>
      </w:r>
    </w:p>
    <w:p w:rsidR="00D55F6B" w:rsidRDefault="00D55F6B">
      <w:pPr>
        <w:rPr>
          <w:rFonts w:ascii="Times New Roman" w:hAnsi="Times New Roman"/>
          <w:sz w:val="28"/>
          <w:szCs w:val="28"/>
        </w:rPr>
      </w:pP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Конституция Российской Федерации.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Кодекс Российской Федерации 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административных правонарушениях.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Федеральный закон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E054FF">
        <w:rPr>
          <w:bCs/>
          <w:sz w:val="28"/>
          <w:szCs w:val="28"/>
        </w:rPr>
        <w:t xml:space="preserve"> </w:t>
      </w:r>
      <w:r w:rsidRPr="00E054FF">
        <w:rPr>
          <w:bCs/>
          <w:sz w:val="28"/>
          <w:szCs w:val="28"/>
        </w:rPr>
        <w:t>06.10.2003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Российской Федерации».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Федеральный закон </w:t>
      </w:r>
      <w:proofErr w:type="gramStart"/>
      <w:r w:rsidRPr="00E054FF">
        <w:rPr>
          <w:bCs/>
          <w:sz w:val="28"/>
          <w:szCs w:val="28"/>
        </w:rPr>
        <w:t>от</w:t>
      </w:r>
      <w:r w:rsidR="00E054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27.07.2010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Закон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04.07.1991 </w:t>
      </w:r>
      <w:r w:rsidRPr="00E054FF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1541⁠-⁠</w:t>
      </w:r>
      <w:r>
        <w:rPr>
          <w:bCs/>
          <w:sz w:val="28"/>
          <w:szCs w:val="28"/>
          <w:lang w:val="en-US"/>
        </w:rPr>
        <w:t>I</w:t>
      </w:r>
      <w:r w:rsidRPr="00E054FF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приватизации жилищного фонда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Российской Федерации».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27.</w:t>
      </w:r>
      <w:r w:rsidRPr="00E054FF">
        <w:rPr>
          <w:bCs/>
          <w:sz w:val="28"/>
          <w:szCs w:val="28"/>
        </w:rPr>
        <w:t>07.2006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152⁠-⁠ФЗ «О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персональных данных».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06.04.2011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63⁠-⁠ФЗ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электронной подписи».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Постановление Правительства Российской Федерации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E054FF">
        <w:rPr>
          <w:bCs/>
          <w:sz w:val="28"/>
          <w:szCs w:val="28"/>
        </w:rPr>
        <w:t xml:space="preserve"> </w:t>
      </w:r>
      <w:r w:rsidRPr="00E054FF">
        <w:rPr>
          <w:bCs/>
          <w:sz w:val="28"/>
          <w:szCs w:val="28"/>
        </w:rPr>
        <w:t>20.11.2012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федеральной государственной информационной системе, обеспечивающе</w:t>
      </w:r>
      <w:r w:rsidRPr="00E054FF">
        <w:rPr>
          <w:bCs/>
          <w:sz w:val="28"/>
          <w:szCs w:val="28"/>
        </w:rPr>
        <w:t>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Постановление Правительства Российский Федерации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E054FF">
        <w:rPr>
          <w:bCs/>
          <w:sz w:val="28"/>
          <w:szCs w:val="28"/>
        </w:rPr>
        <w:t xml:space="preserve"> </w:t>
      </w:r>
      <w:r w:rsidRPr="00E054FF">
        <w:rPr>
          <w:bCs/>
          <w:sz w:val="28"/>
          <w:szCs w:val="28"/>
        </w:rPr>
        <w:t>22.12.2012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утверждении Правил органи</w:t>
      </w:r>
      <w:r w:rsidRPr="00E054FF">
        <w:rPr>
          <w:bCs/>
          <w:sz w:val="28"/>
          <w:szCs w:val="28"/>
        </w:rPr>
        <w:t>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lastRenderedPageBreak/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Постановление Правительства Российской Федерации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E054FF">
        <w:rPr>
          <w:bCs/>
          <w:sz w:val="28"/>
          <w:szCs w:val="28"/>
        </w:rPr>
        <w:t xml:space="preserve"> </w:t>
      </w:r>
      <w:r w:rsidRPr="00E054FF">
        <w:rPr>
          <w:bCs/>
          <w:sz w:val="28"/>
          <w:szCs w:val="28"/>
        </w:rPr>
        <w:t>20.07.2021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утверждения административных регламентов пре</w:t>
      </w:r>
      <w:r w:rsidRPr="00E054FF">
        <w:rPr>
          <w:bCs/>
          <w:sz w:val="28"/>
          <w:szCs w:val="28"/>
        </w:rPr>
        <w:t>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Постановление Правительства Россий</w:t>
      </w:r>
      <w:r w:rsidRPr="00E054FF">
        <w:rPr>
          <w:bCs/>
          <w:sz w:val="28"/>
          <w:szCs w:val="28"/>
        </w:rPr>
        <w:t xml:space="preserve">ской Федерации </w:t>
      </w:r>
      <w:proofErr w:type="gramStart"/>
      <w:r w:rsidRPr="00E054FF">
        <w:rPr>
          <w:bCs/>
          <w:sz w:val="28"/>
          <w:szCs w:val="28"/>
        </w:rPr>
        <w:t>от</w:t>
      </w:r>
      <w:r w:rsidR="00E054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26.03.2016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области </w:t>
      </w:r>
      <w:r w:rsidR="00E054FF">
        <w:rPr>
          <w:bCs/>
          <w:sz w:val="28"/>
          <w:szCs w:val="28"/>
        </w:rPr>
        <w:t xml:space="preserve">от 22.10.2009 </w:t>
      </w:r>
      <w:r w:rsidRPr="00E054FF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маломобильных групп населения</w:t>
      </w:r>
      <w:r w:rsidRPr="00E054FF">
        <w:rPr>
          <w:bCs/>
          <w:sz w:val="28"/>
          <w:szCs w:val="28"/>
        </w:rPr>
        <w:t xml:space="preserve"> к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области </w:t>
      </w:r>
      <w:r w:rsidR="00E054FF">
        <w:rPr>
          <w:bCs/>
          <w:sz w:val="28"/>
          <w:szCs w:val="28"/>
        </w:rPr>
        <w:t xml:space="preserve">от 04.05.2016 </w:t>
      </w:r>
      <w:r w:rsidRPr="00E054FF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административных правонарушениях».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области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 </w:t>
      </w:r>
      <w:r w:rsidRPr="00E054FF">
        <w:rPr>
          <w:bCs/>
          <w:sz w:val="28"/>
          <w:szCs w:val="28"/>
        </w:rPr>
        <w:t>16.04.</w:t>
      </w:r>
      <w:r w:rsidRPr="00E054FF">
        <w:rPr>
          <w:bCs/>
          <w:sz w:val="28"/>
          <w:szCs w:val="28"/>
        </w:rPr>
        <w:t>2015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области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 </w:t>
      </w:r>
      <w:r w:rsidRPr="00E054FF">
        <w:rPr>
          <w:bCs/>
          <w:sz w:val="28"/>
          <w:szCs w:val="28"/>
        </w:rPr>
        <w:t>25.04.2011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</w:t>
      </w:r>
      <w:r w:rsidRPr="00E054FF">
        <w:rPr>
          <w:bCs/>
          <w:sz w:val="28"/>
          <w:szCs w:val="28"/>
        </w:rPr>
        <w:t>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области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31.10.2018</w:t>
      </w:r>
      <w:proofErr w:type="gramEnd"/>
      <w:r w:rsidRPr="00E054F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форме элек</w:t>
      </w:r>
      <w:r w:rsidRPr="00E054FF">
        <w:rPr>
          <w:bCs/>
          <w:sz w:val="28"/>
          <w:szCs w:val="28"/>
        </w:rPr>
        <w:t>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рассмот</w:t>
      </w:r>
      <w:r w:rsidRPr="00E054FF">
        <w:rPr>
          <w:bCs/>
          <w:sz w:val="28"/>
          <w:szCs w:val="28"/>
        </w:rPr>
        <w:t>рения жалоб на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</w:t>
      </w:r>
      <w:r w:rsidRPr="00E054FF">
        <w:rPr>
          <w:bCs/>
          <w:sz w:val="28"/>
          <w:szCs w:val="28"/>
        </w:rPr>
        <w:t>ти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их работников».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lastRenderedPageBreak/>
        <w:t>18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связи </w:t>
      </w:r>
      <w:r w:rsidRPr="00E054FF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области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21.07.2016</w:t>
      </w:r>
      <w:proofErr w:type="gramEnd"/>
      <w:r w:rsidRPr="00E054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</w:t>
      </w:r>
      <w:r w:rsidRPr="00E054FF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области».</w:t>
      </w:r>
    </w:p>
    <w:p w:rsidR="00D55F6B" w:rsidRDefault="003F480F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E054FF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Распоряжение Министерства государственного управлен</w:t>
      </w:r>
      <w:r w:rsidRPr="00E054FF">
        <w:rPr>
          <w:bCs/>
          <w:sz w:val="28"/>
          <w:szCs w:val="28"/>
        </w:rPr>
        <w:t>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 xml:space="preserve">области </w:t>
      </w:r>
      <w:proofErr w:type="gramStart"/>
      <w:r w:rsidRPr="00E054FF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30.10.2018</w:t>
      </w:r>
      <w:proofErr w:type="gramEnd"/>
      <w:r w:rsidRPr="00E054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</w:t>
      </w:r>
      <w:r w:rsidRPr="00E054FF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E054FF">
        <w:rPr>
          <w:bCs/>
          <w:sz w:val="28"/>
          <w:szCs w:val="28"/>
        </w:rPr>
        <w:t>области».</w:t>
      </w:r>
    </w:p>
    <w:sectPr w:rsidR="00D55F6B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2A3"/>
    <w:multiLevelType w:val="multilevel"/>
    <w:tmpl w:val="CBC621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C7EA5"/>
    <w:multiLevelType w:val="multilevel"/>
    <w:tmpl w:val="C27A34B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1D01734A"/>
    <w:multiLevelType w:val="multilevel"/>
    <w:tmpl w:val="4F90D8B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20BD1F70"/>
    <w:multiLevelType w:val="multilevel"/>
    <w:tmpl w:val="ACF6E78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09C6E0D"/>
    <w:multiLevelType w:val="multilevel"/>
    <w:tmpl w:val="876234D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D55F6B"/>
    <w:rsid w:val="003F480F"/>
    <w:rsid w:val="00D55F6B"/>
    <w:rsid w:val="00E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D520"/>
  <w15:docId w15:val="{C86FD727-E934-4269-A9D9-9291478E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Филатова М.В.</cp:lastModifiedBy>
  <cp:revision>56</cp:revision>
  <dcterms:created xsi:type="dcterms:W3CDTF">2023-05-12T14:59:00Z</dcterms:created>
  <dcterms:modified xsi:type="dcterms:W3CDTF">2025-01-09T09:08:00Z</dcterms:modified>
  <dc:language>en-US</dc:language>
</cp:coreProperties>
</file>