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60" w:type="dxa"/>
        <w:jc w:val="right"/>
        <w:tblLook w:val="04A0" w:firstRow="1" w:lastRow="0" w:firstColumn="1" w:lastColumn="0" w:noHBand="0" w:noVBand="1"/>
      </w:tblPr>
      <w:tblGrid>
        <w:gridCol w:w="6660"/>
      </w:tblGrid>
      <w:tr w:rsidR="00FC0021" w:rsidRPr="00FC0021" w:rsidTr="00FC0021">
        <w:trPr>
          <w:trHeight w:val="315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021" w:rsidRPr="00FC0021" w:rsidRDefault="00FC0021" w:rsidP="00FC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C0021" w:rsidRPr="00FC0021" w:rsidTr="00FC0021">
        <w:trPr>
          <w:trHeight w:val="315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021" w:rsidRPr="00FC0021" w:rsidRDefault="00FC0021" w:rsidP="00FC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 Администрации</w:t>
            </w:r>
          </w:p>
        </w:tc>
      </w:tr>
      <w:tr w:rsidR="00FC0021" w:rsidRPr="00FC0021" w:rsidTr="00FC0021">
        <w:trPr>
          <w:trHeight w:val="315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021" w:rsidRPr="00FC0021" w:rsidRDefault="00FC0021" w:rsidP="00FC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FC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Жуковский</w:t>
            </w:r>
          </w:p>
        </w:tc>
      </w:tr>
      <w:tr w:rsidR="00FC0021" w:rsidRPr="00FC0021" w:rsidTr="00FC0021">
        <w:trPr>
          <w:trHeight w:val="315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021" w:rsidRPr="00FC0021" w:rsidRDefault="00FF10D6" w:rsidP="00FC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03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06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873 </w:t>
            </w:r>
            <w:bookmarkStart w:id="0" w:name="_GoBack"/>
            <w:bookmarkEnd w:id="0"/>
            <w:r w:rsidRPr="00FF10D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</w:tr>
      <w:tr w:rsidR="00AE03D2" w:rsidRPr="00FC0021" w:rsidTr="00FC0021">
        <w:trPr>
          <w:trHeight w:val="315"/>
          <w:jc w:val="right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03D2" w:rsidRDefault="00AE03D2" w:rsidP="00AE03D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  <w:bookmarkStart w:id="1" w:name="Табл3"/>
          </w:p>
          <w:p w:rsidR="00AE03D2" w:rsidRDefault="00AE03D2" w:rsidP="00AE03D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«Приложение 3</w:t>
            </w:r>
          </w:p>
          <w:p w:rsidR="00AE03D2" w:rsidRPr="00AF725C" w:rsidRDefault="00AE03D2" w:rsidP="00AE03D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Порядку</w:t>
            </w:r>
          </w:p>
          <w:bookmarkEnd w:id="1"/>
          <w:p w:rsidR="00AE03D2" w:rsidRPr="00FC0021" w:rsidRDefault="00AE03D2" w:rsidP="00FC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021" w:rsidRDefault="00FC0021"/>
    <w:p w:rsidR="00FC0021" w:rsidRPr="00AF725C" w:rsidRDefault="00FC0021" w:rsidP="00FC0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tab/>
      </w:r>
      <w:r w:rsidRPr="00AF725C">
        <w:rPr>
          <w:rFonts w:ascii="Times New Roman" w:hAnsi="Times New Roman"/>
          <w:b/>
          <w:bCs/>
          <w:sz w:val="26"/>
          <w:szCs w:val="26"/>
        </w:rPr>
        <w:t>БАЛЛЬНАЯ ШКАЛА</w:t>
      </w:r>
    </w:p>
    <w:p w:rsidR="00FC0021" w:rsidRPr="00AF725C" w:rsidRDefault="00FC0021" w:rsidP="00FC0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F725C">
        <w:rPr>
          <w:rFonts w:ascii="Times New Roman" w:hAnsi="Times New Roman"/>
          <w:b/>
          <w:bCs/>
          <w:sz w:val="26"/>
          <w:szCs w:val="26"/>
        </w:rPr>
        <w:t>ПОКАЗАТЕЛЕЙ ОЦЕНКИ ЗАЯВКИ НА РАЗВИТИЕ ЦЕНТРА</w:t>
      </w:r>
    </w:p>
    <w:p w:rsidR="00FC0021" w:rsidRDefault="00FC0021" w:rsidP="00FC0021">
      <w:pPr>
        <w:tabs>
          <w:tab w:val="left" w:pos="3894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5350"/>
        <w:gridCol w:w="1356"/>
        <w:gridCol w:w="1795"/>
      </w:tblGrid>
      <w:tr w:rsidR="00FC0021" w:rsidRPr="00FC0021" w:rsidTr="00FC0021">
        <w:trPr>
          <w:trHeight w:val="133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5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Значение критерия оценки (балл)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Коэффициент значимости критерия оценки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0021" w:rsidRPr="00FC0021" w:rsidTr="00FC0021">
        <w:trPr>
          <w:trHeight w:val="54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Объём налоговых отчислений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FC0021" w:rsidRPr="00FC0021" w:rsidTr="00FC0021">
        <w:trPr>
          <w:trHeight w:val="690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Объём налоговых отчислений более 50 млн. руб. за 3 года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70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Объём налоговых отчислений менее 50 млн. руб. за 3 года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42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планируемых к созданию дополнительных рабочих мест в ходе реализации проекта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FC0021" w:rsidRPr="00FC0021" w:rsidTr="00FC0021">
        <w:trPr>
          <w:trHeight w:val="9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>выше 60 рабочих мест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73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Свыше 50 рабочих мест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88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 50 рабочих мест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48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Производство беспилотных авиационных систем специального назначения ходе реализации проекта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FC0021" w:rsidRPr="00FC0021" w:rsidTr="00FC0021">
        <w:trPr>
          <w:trHeight w:val="109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Объемом от 10000 до 12000 изделий в год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870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Объёмом менее 10000 изделий в год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87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Производство критически важных высокотехнологичных изделий в ходе реализации проекта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FC0021" w:rsidRPr="00FC0021" w:rsidTr="00FC0021">
        <w:trPr>
          <w:trHeight w:val="1440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Объёмом </w:t>
            </w:r>
            <w:proofErr w:type="gramStart"/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от  1000</w:t>
            </w:r>
            <w:proofErr w:type="gramEnd"/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до 1200 млн. руб. в год.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990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Объёмом мене</w:t>
            </w:r>
            <w:r w:rsidR="00D41E6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1000 млн. руб. в год.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89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мероприятий, направленных на развитие беспилотной авиации (конкурсы, выставки, соревнования, образовательные мероприятия, круглые столы)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3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 3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207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семинаров, тренингов, организованных в целях вовлечения в предпринимательство и развития научно-инновационной деятельности детей и молодежи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3 и более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99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тематических публикаций по работе Центра (в средствах массовой информации, информационно-телекоммуникационной сети "Интернет" и других источниках)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5 и более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AE03D2">
        <w:trPr>
          <w:trHeight w:val="1578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договоров, заключенных Центром с другими структурами, заинтересованными в развитии беспилотной авиации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5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201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заключенных договоров и оказанных услуг (в том числе допускается несколько заказов на услуги в рамках одного договора) в соответствии с основным направлением деятельности организации (ед.)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9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965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заключенных договоров и оказанных услуг (в том числе допускается несколько заказов на услуги в рамках одного договора) в соответствии с основным направлением деятельности организации с субъектами МСП (ед.)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5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47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 вновь подготовленных высококвалифицированных инженерных кадров для обеспечения деятельности Центра (ед.)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20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D57982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AE03D2">
        <w:trPr>
          <w:trHeight w:val="976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реализованных инновационных проектов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20 и более 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1140"/>
        </w:trPr>
        <w:tc>
          <w:tcPr>
            <w:tcW w:w="96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разработанных образовательных курсов в течение 3 лет с года следующего за годом получения субсидии</w:t>
            </w:r>
          </w:p>
        </w:tc>
        <w:tc>
          <w:tcPr>
            <w:tcW w:w="148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75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3 и более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C0021" w:rsidRPr="00FC0021" w:rsidTr="00FC0021">
        <w:trPr>
          <w:trHeight w:val="345"/>
        </w:trPr>
        <w:tc>
          <w:tcPr>
            <w:tcW w:w="96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13.2.</w:t>
            </w:r>
          </w:p>
        </w:tc>
        <w:tc>
          <w:tcPr>
            <w:tcW w:w="7540" w:type="dxa"/>
            <w:hideMark/>
          </w:tcPr>
          <w:p w:rsidR="00FC0021" w:rsidRPr="00FC0021" w:rsidRDefault="00D41E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FC0021" w:rsidRPr="00FC002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480" w:type="dxa"/>
            <w:hideMark/>
          </w:tcPr>
          <w:p w:rsidR="00FC0021" w:rsidRPr="00FC0021" w:rsidRDefault="00FC0021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840" w:type="dxa"/>
            <w:hideMark/>
          </w:tcPr>
          <w:p w:rsidR="00FC0021" w:rsidRPr="00FC0021" w:rsidRDefault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0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E03D2" w:rsidRPr="00FC0021" w:rsidTr="00FC0021">
        <w:trPr>
          <w:trHeight w:val="345"/>
        </w:trPr>
        <w:tc>
          <w:tcPr>
            <w:tcW w:w="960" w:type="dxa"/>
          </w:tcPr>
          <w:p w:rsidR="00AE03D2" w:rsidRPr="00FC0021" w:rsidRDefault="00AE03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0" w:type="dxa"/>
          </w:tcPr>
          <w:p w:rsidR="00AE03D2" w:rsidRPr="00FC0021" w:rsidRDefault="00AE03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</w:tcPr>
          <w:p w:rsidR="00AE03D2" w:rsidRPr="00FC0021" w:rsidRDefault="00AE03D2" w:rsidP="00FC00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AE03D2" w:rsidRPr="00FC0021" w:rsidRDefault="00AE03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0021" w:rsidRDefault="00AE03D2" w:rsidP="00AE03D2">
      <w:pPr>
        <w:jc w:val="right"/>
      </w:pPr>
      <w:r w:rsidRPr="00AE03D2">
        <w:rPr>
          <w:color w:val="FFFFFF" w:themeColor="background1"/>
        </w:rPr>
        <w:t>.</w:t>
      </w:r>
      <w:r>
        <w:t>»</w:t>
      </w:r>
    </w:p>
    <w:sectPr w:rsidR="00FC0021" w:rsidSect="00B53D1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D13" w:rsidRDefault="00B53D13" w:rsidP="00B53D13">
      <w:pPr>
        <w:spacing w:after="0" w:line="240" w:lineRule="auto"/>
      </w:pPr>
      <w:r>
        <w:separator/>
      </w:r>
    </w:p>
  </w:endnote>
  <w:endnote w:type="continuationSeparator" w:id="0">
    <w:p w:rsidR="00B53D13" w:rsidRDefault="00B53D13" w:rsidP="00B5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D13" w:rsidRDefault="00B53D13" w:rsidP="00B53D13">
      <w:pPr>
        <w:spacing w:after="0" w:line="240" w:lineRule="auto"/>
      </w:pPr>
      <w:r>
        <w:separator/>
      </w:r>
    </w:p>
  </w:footnote>
  <w:footnote w:type="continuationSeparator" w:id="0">
    <w:p w:rsidR="00B53D13" w:rsidRDefault="00B53D13" w:rsidP="00B5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390004"/>
      <w:docPartObj>
        <w:docPartGallery w:val="Page Numbers (Top of Page)"/>
        <w:docPartUnique/>
      </w:docPartObj>
    </w:sdtPr>
    <w:sdtEndPr/>
    <w:sdtContent>
      <w:p w:rsidR="00B53D13" w:rsidRDefault="00B53D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0D6">
          <w:rPr>
            <w:noProof/>
          </w:rPr>
          <w:t>3</w:t>
        </w:r>
        <w:r>
          <w:fldChar w:fldCharType="end"/>
        </w:r>
      </w:p>
    </w:sdtContent>
  </w:sdt>
  <w:p w:rsidR="00B53D13" w:rsidRDefault="00B53D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2B"/>
    <w:rsid w:val="00224214"/>
    <w:rsid w:val="002627DB"/>
    <w:rsid w:val="003E5EFF"/>
    <w:rsid w:val="0044282B"/>
    <w:rsid w:val="004F627B"/>
    <w:rsid w:val="009A371E"/>
    <w:rsid w:val="00AE03D2"/>
    <w:rsid w:val="00B53D13"/>
    <w:rsid w:val="00B54E93"/>
    <w:rsid w:val="00BE1DB0"/>
    <w:rsid w:val="00C803EB"/>
    <w:rsid w:val="00D41E63"/>
    <w:rsid w:val="00D57982"/>
    <w:rsid w:val="00FC0021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8203F-469C-42A4-8A5C-6A42A2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798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D13"/>
  </w:style>
  <w:style w:type="paragraph" w:styleId="a7">
    <w:name w:val="footer"/>
    <w:basedOn w:val="a"/>
    <w:link w:val="a8"/>
    <w:uiPriority w:val="99"/>
    <w:unhideWhenUsed/>
    <w:rsid w:val="00B5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D13"/>
  </w:style>
  <w:style w:type="paragraph" w:styleId="a9">
    <w:name w:val="Balloon Text"/>
    <w:basedOn w:val="a"/>
    <w:link w:val="aa"/>
    <w:uiPriority w:val="99"/>
    <w:semiHidden/>
    <w:unhideWhenUsed/>
    <w:rsid w:val="00B5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Чугуев П. Ю.</dc:creator>
  <cp:keywords/>
  <dc:description/>
  <cp:lastModifiedBy>Чугуев П. Ю.</cp:lastModifiedBy>
  <cp:revision>5</cp:revision>
  <cp:lastPrinted>2024-05-24T11:54:00Z</cp:lastPrinted>
  <dcterms:created xsi:type="dcterms:W3CDTF">2024-05-17T07:39:00Z</dcterms:created>
  <dcterms:modified xsi:type="dcterms:W3CDTF">2024-06-05T13:17:00Z</dcterms:modified>
</cp:coreProperties>
</file>