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7802" w14:textId="43B600FC" w:rsidR="00076E4B" w:rsidRPr="002D68F8" w:rsidRDefault="00076E4B" w:rsidP="00076E4B">
      <w:pPr>
        <w:jc w:val="center"/>
        <w:rPr>
          <w:b/>
          <w:sz w:val="24"/>
          <w:szCs w:val="24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="002D68F8" w:rsidRPr="002D68F8">
        <w:rPr>
          <w:b/>
          <w:sz w:val="24"/>
          <w:szCs w:val="24"/>
        </w:rPr>
        <w:t>ПРОЕКТ</w:t>
      </w:r>
      <w:r w:rsidRPr="002D68F8">
        <w:rPr>
          <w:b/>
          <w:sz w:val="24"/>
          <w:szCs w:val="24"/>
        </w:rPr>
        <w:tab/>
      </w:r>
      <w:r w:rsidRPr="002D68F8">
        <w:rPr>
          <w:b/>
          <w:sz w:val="24"/>
          <w:szCs w:val="24"/>
        </w:rPr>
        <w:tab/>
      </w:r>
    </w:p>
    <w:p w14:paraId="3376B61A" w14:textId="77777777" w:rsidR="0000073C" w:rsidRPr="002D68F8" w:rsidRDefault="0000073C" w:rsidP="00076E4B">
      <w:pPr>
        <w:jc w:val="center"/>
        <w:rPr>
          <w:b/>
          <w:sz w:val="24"/>
          <w:szCs w:val="24"/>
        </w:rPr>
      </w:pPr>
      <w:r w:rsidRPr="002D68F8">
        <w:rPr>
          <w:b/>
          <w:noProof/>
          <w:sz w:val="24"/>
          <w:szCs w:val="24"/>
        </w:rPr>
        <w:drawing>
          <wp:inline distT="0" distB="0" distL="0" distR="0" wp14:anchorId="6BE4641D" wp14:editId="33E1980F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4C0F6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DB7C14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0533D586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30932962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18A754D1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666DA2F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34419" wp14:editId="5CA86C5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171139FE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8677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23537C1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EA8CD9E" w14:textId="77777777"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___________</w:t>
      </w:r>
    </w:p>
    <w:p w14:paraId="1CE4EC75" w14:textId="77777777" w:rsidR="00076E4B" w:rsidRDefault="00076E4B" w:rsidP="00076E4B"/>
    <w:p w14:paraId="155017FA" w14:textId="77777777" w:rsidR="004B5AB9" w:rsidRPr="00987B98" w:rsidRDefault="004B5AB9" w:rsidP="004B5AB9">
      <w:pPr>
        <w:pStyle w:val="ConsPlusTitle"/>
        <w:outlineLvl w:val="0"/>
        <w:rPr>
          <w:sz w:val="26"/>
          <w:szCs w:val="26"/>
        </w:rPr>
      </w:pPr>
    </w:p>
    <w:p w14:paraId="3CB492A2" w14:textId="77777777" w:rsidR="00871B03" w:rsidRDefault="00871B03" w:rsidP="004F687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расходования </w:t>
      </w:r>
    </w:p>
    <w:p w14:paraId="766A2F42" w14:textId="77777777" w:rsidR="009F37B0" w:rsidRDefault="009F37B0" w:rsidP="004F687B">
      <w:pPr>
        <w:ind w:left="-284"/>
        <w:rPr>
          <w:sz w:val="28"/>
          <w:szCs w:val="28"/>
        </w:rPr>
      </w:pPr>
      <w:r>
        <w:rPr>
          <w:sz w:val="28"/>
          <w:szCs w:val="28"/>
        </w:rPr>
        <w:t>предоставленной</w:t>
      </w:r>
      <w:r w:rsidR="00871B03">
        <w:rPr>
          <w:sz w:val="28"/>
          <w:szCs w:val="28"/>
        </w:rPr>
        <w:t xml:space="preserve"> из бюджета </w:t>
      </w:r>
      <w:r w:rsidR="0052144E">
        <w:rPr>
          <w:sz w:val="28"/>
          <w:szCs w:val="28"/>
        </w:rPr>
        <w:t>Московской</w:t>
      </w:r>
    </w:p>
    <w:p w14:paraId="62A3F215" w14:textId="4062D2C4" w:rsidR="001368C0" w:rsidRDefault="00871B03" w:rsidP="004F687B">
      <w:pPr>
        <w:ind w:left="-284"/>
        <w:rPr>
          <w:sz w:val="28"/>
          <w:szCs w:val="28"/>
        </w:rPr>
      </w:pPr>
      <w:r>
        <w:rPr>
          <w:sz w:val="28"/>
          <w:szCs w:val="28"/>
        </w:rPr>
        <w:t>област</w:t>
      </w:r>
      <w:r w:rsidR="001368C0">
        <w:rPr>
          <w:sz w:val="28"/>
          <w:szCs w:val="28"/>
        </w:rPr>
        <w:t xml:space="preserve">и </w:t>
      </w:r>
      <w:r w:rsidR="0052144E">
        <w:rPr>
          <w:sz w:val="28"/>
          <w:szCs w:val="28"/>
        </w:rPr>
        <w:t>в 202</w:t>
      </w:r>
      <w:r w:rsidR="0018140A">
        <w:rPr>
          <w:sz w:val="28"/>
          <w:szCs w:val="28"/>
        </w:rPr>
        <w:t>4</w:t>
      </w:r>
      <w:r w:rsidR="0052144E">
        <w:rPr>
          <w:sz w:val="28"/>
          <w:szCs w:val="28"/>
        </w:rPr>
        <w:t xml:space="preserve"> году субсидии </w:t>
      </w:r>
      <w:r w:rsidR="001368C0">
        <w:rPr>
          <w:sz w:val="28"/>
          <w:szCs w:val="28"/>
        </w:rPr>
        <w:t>на проведение</w:t>
      </w:r>
    </w:p>
    <w:p w14:paraId="468AFA40" w14:textId="77777777" w:rsidR="002940C5" w:rsidRDefault="001368C0" w:rsidP="004F687B">
      <w:pPr>
        <w:ind w:left="-284"/>
        <w:rPr>
          <w:sz w:val="28"/>
          <w:szCs w:val="28"/>
        </w:rPr>
      </w:pPr>
      <w:r>
        <w:rPr>
          <w:sz w:val="28"/>
          <w:szCs w:val="28"/>
        </w:rPr>
        <w:t>мероприятий</w:t>
      </w:r>
      <w:r w:rsidR="009F37B0">
        <w:rPr>
          <w:sz w:val="28"/>
          <w:szCs w:val="28"/>
        </w:rPr>
        <w:t xml:space="preserve"> по организации отдыха </w:t>
      </w:r>
      <w:r w:rsidR="00F55DAA">
        <w:rPr>
          <w:sz w:val="28"/>
          <w:szCs w:val="28"/>
        </w:rPr>
        <w:t xml:space="preserve">детей </w:t>
      </w:r>
    </w:p>
    <w:p w14:paraId="5CAF554C" w14:textId="77777777" w:rsidR="00871B03" w:rsidRDefault="00C05E1D" w:rsidP="004F687B">
      <w:pPr>
        <w:ind w:left="-284"/>
        <w:rPr>
          <w:sz w:val="28"/>
          <w:szCs w:val="28"/>
        </w:rPr>
      </w:pPr>
      <w:r>
        <w:rPr>
          <w:sz w:val="28"/>
          <w:szCs w:val="28"/>
        </w:rPr>
        <w:t>в</w:t>
      </w:r>
      <w:r w:rsidR="009F37B0">
        <w:rPr>
          <w:sz w:val="28"/>
          <w:szCs w:val="28"/>
        </w:rPr>
        <w:t xml:space="preserve"> каникулярное время</w:t>
      </w:r>
      <w:r w:rsidR="00871B03">
        <w:rPr>
          <w:sz w:val="28"/>
          <w:szCs w:val="28"/>
        </w:rPr>
        <w:t>»</w:t>
      </w:r>
    </w:p>
    <w:p w14:paraId="4D681B9A" w14:textId="77777777" w:rsidR="0060492C" w:rsidRDefault="0060492C" w:rsidP="0060492C">
      <w:pPr>
        <w:pStyle w:val="a5"/>
        <w:ind w:left="-284"/>
        <w:rPr>
          <w:sz w:val="24"/>
        </w:rPr>
      </w:pPr>
    </w:p>
    <w:p w14:paraId="2DF7B85D" w14:textId="579F63D3" w:rsidR="002940C5" w:rsidRPr="002940C5" w:rsidRDefault="0060492C" w:rsidP="0060492C">
      <w:pPr>
        <w:pStyle w:val="a5"/>
        <w:ind w:left="-284"/>
        <w:rPr>
          <w:sz w:val="28"/>
          <w:szCs w:val="28"/>
        </w:rPr>
      </w:pPr>
      <w:r>
        <w:rPr>
          <w:sz w:val="24"/>
        </w:rPr>
        <w:tab/>
        <w:t xml:space="preserve">         </w:t>
      </w:r>
      <w:r w:rsidR="00871B03">
        <w:rPr>
          <w:sz w:val="28"/>
          <w:szCs w:val="28"/>
        </w:rPr>
        <w:t xml:space="preserve">В соответствии с </w:t>
      </w:r>
      <w:r w:rsidR="00645469">
        <w:rPr>
          <w:sz w:val="28"/>
          <w:szCs w:val="28"/>
        </w:rPr>
        <w:t xml:space="preserve">Соглашением от </w:t>
      </w:r>
      <w:r w:rsidR="00467145">
        <w:rPr>
          <w:sz w:val="28"/>
          <w:szCs w:val="28"/>
        </w:rPr>
        <w:t>1</w:t>
      </w:r>
      <w:r w:rsidR="005153AE">
        <w:rPr>
          <w:sz w:val="28"/>
          <w:szCs w:val="28"/>
        </w:rPr>
        <w:t>6</w:t>
      </w:r>
      <w:r w:rsidR="001368C0">
        <w:rPr>
          <w:sz w:val="28"/>
          <w:szCs w:val="28"/>
        </w:rPr>
        <w:t>.01.202</w:t>
      </w:r>
      <w:r w:rsidR="00467145">
        <w:rPr>
          <w:sz w:val="28"/>
          <w:szCs w:val="28"/>
        </w:rPr>
        <w:t>4</w:t>
      </w:r>
      <w:r w:rsidR="00645469" w:rsidRPr="00881DB1">
        <w:rPr>
          <w:sz w:val="28"/>
          <w:szCs w:val="28"/>
        </w:rPr>
        <w:t xml:space="preserve"> № </w:t>
      </w:r>
      <w:r w:rsidR="00467145">
        <w:rPr>
          <w:sz w:val="28"/>
          <w:szCs w:val="28"/>
        </w:rPr>
        <w:t>62</w:t>
      </w:r>
      <w:r w:rsidR="00881DB1">
        <w:rPr>
          <w:sz w:val="28"/>
          <w:szCs w:val="28"/>
        </w:rPr>
        <w:t>э</w:t>
      </w:r>
      <w:r w:rsidR="009F37B0">
        <w:rPr>
          <w:sz w:val="28"/>
          <w:szCs w:val="28"/>
        </w:rPr>
        <w:t xml:space="preserve"> </w:t>
      </w:r>
      <w:r w:rsidR="006C1266">
        <w:rPr>
          <w:sz w:val="28"/>
          <w:szCs w:val="28"/>
        </w:rPr>
        <w:t xml:space="preserve">«О предоставлении субсидии </w:t>
      </w:r>
      <w:r w:rsidR="001368C0" w:rsidRPr="001368C0">
        <w:rPr>
          <w:sz w:val="28"/>
          <w:szCs w:val="28"/>
        </w:rPr>
        <w:t xml:space="preserve">из бюджета Московской области </w:t>
      </w:r>
      <w:r w:rsidR="006C1266">
        <w:rPr>
          <w:sz w:val="28"/>
          <w:szCs w:val="28"/>
        </w:rPr>
        <w:t xml:space="preserve">бюджету муниципального образования Московской </w:t>
      </w:r>
      <w:r w:rsidR="002940C5" w:rsidRPr="002940C5">
        <w:rPr>
          <w:color w:val="000000"/>
          <w:sz w:val="28"/>
          <w:szCs w:val="28"/>
        </w:rPr>
        <w:t>област</w:t>
      </w:r>
      <w:r w:rsidR="00A910B9">
        <w:rPr>
          <w:color w:val="000000"/>
          <w:sz w:val="28"/>
          <w:szCs w:val="28"/>
        </w:rPr>
        <w:t>и</w:t>
      </w:r>
      <w:r w:rsidR="00636123">
        <w:rPr>
          <w:color w:val="000000"/>
          <w:sz w:val="28"/>
          <w:szCs w:val="28"/>
        </w:rPr>
        <w:t>»</w:t>
      </w:r>
      <w:r w:rsidR="00A910B9">
        <w:rPr>
          <w:color w:val="000000"/>
          <w:sz w:val="28"/>
          <w:szCs w:val="28"/>
        </w:rPr>
        <w:t>,  заключенным с Министерством Социального развития Московской области,</w:t>
      </w:r>
    </w:p>
    <w:tbl>
      <w:tblPr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2940C5" w:rsidRPr="002940C5" w14:paraId="3074C424" w14:textId="77777777" w:rsidTr="00921A36">
        <w:trPr>
          <w:trHeight w:val="240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A453" w14:textId="77777777" w:rsidR="002940C5" w:rsidRPr="002940C5" w:rsidRDefault="002940C5" w:rsidP="00921A3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318AB07" w14:textId="77777777" w:rsidR="00871B03" w:rsidRDefault="00871B03" w:rsidP="00A910B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0465EB9C" w14:textId="77777777" w:rsidR="00871B03" w:rsidRDefault="00871B03" w:rsidP="004F687B">
      <w:pPr>
        <w:pStyle w:val="a5"/>
        <w:ind w:left="-284"/>
        <w:jc w:val="center"/>
        <w:rPr>
          <w:sz w:val="28"/>
          <w:szCs w:val="28"/>
        </w:rPr>
      </w:pPr>
    </w:p>
    <w:p w14:paraId="550C7EC3" w14:textId="354BD4D8" w:rsidR="00871B03" w:rsidRPr="009F37B0" w:rsidRDefault="00871B03" w:rsidP="009F37B0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р</w:t>
      </w:r>
      <w:r w:rsidR="0052144E">
        <w:rPr>
          <w:sz w:val="28"/>
          <w:szCs w:val="28"/>
        </w:rPr>
        <w:t>асходования</w:t>
      </w:r>
      <w:r w:rsidR="00497913">
        <w:rPr>
          <w:sz w:val="28"/>
          <w:szCs w:val="28"/>
        </w:rPr>
        <w:t xml:space="preserve"> предоставленной</w:t>
      </w:r>
      <w:r>
        <w:rPr>
          <w:sz w:val="28"/>
          <w:szCs w:val="28"/>
        </w:rPr>
        <w:t xml:space="preserve"> из бюджета Московской области</w:t>
      </w:r>
      <w:r w:rsidR="001368C0">
        <w:rPr>
          <w:sz w:val="28"/>
          <w:szCs w:val="28"/>
        </w:rPr>
        <w:t xml:space="preserve"> в 202</w:t>
      </w:r>
      <w:r w:rsidR="0018140A">
        <w:rPr>
          <w:sz w:val="28"/>
          <w:szCs w:val="28"/>
        </w:rPr>
        <w:t>4</w:t>
      </w:r>
      <w:r w:rsidR="001368C0">
        <w:rPr>
          <w:sz w:val="28"/>
          <w:szCs w:val="28"/>
        </w:rPr>
        <w:t xml:space="preserve"> году </w:t>
      </w:r>
      <w:r w:rsidR="0052144E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 xml:space="preserve">на </w:t>
      </w:r>
      <w:r w:rsidR="0052144E">
        <w:rPr>
          <w:sz w:val="28"/>
          <w:szCs w:val="28"/>
        </w:rPr>
        <w:t xml:space="preserve">проведение мероприятий </w:t>
      </w:r>
      <w:r>
        <w:rPr>
          <w:sz w:val="28"/>
          <w:szCs w:val="28"/>
        </w:rPr>
        <w:t xml:space="preserve"> по </w:t>
      </w:r>
      <w:r w:rsidR="009F37B0" w:rsidRPr="009F37B0">
        <w:rPr>
          <w:sz w:val="28"/>
          <w:szCs w:val="28"/>
        </w:rPr>
        <w:t>организаци</w:t>
      </w:r>
      <w:r w:rsidR="00754804">
        <w:rPr>
          <w:sz w:val="28"/>
          <w:szCs w:val="28"/>
        </w:rPr>
        <w:t xml:space="preserve">и отдыха </w:t>
      </w:r>
      <w:r w:rsidR="009F37B0">
        <w:rPr>
          <w:sz w:val="28"/>
          <w:szCs w:val="28"/>
        </w:rPr>
        <w:t xml:space="preserve">детей в каникулярное </w:t>
      </w:r>
      <w:r w:rsidR="009F37B0" w:rsidRPr="009F37B0">
        <w:rPr>
          <w:sz w:val="28"/>
          <w:szCs w:val="28"/>
        </w:rPr>
        <w:t xml:space="preserve">время </w:t>
      </w:r>
      <w:r w:rsidR="009260D4">
        <w:rPr>
          <w:sz w:val="28"/>
          <w:szCs w:val="28"/>
        </w:rPr>
        <w:t>(Приложение</w:t>
      </w:r>
      <w:r>
        <w:rPr>
          <w:sz w:val="28"/>
          <w:szCs w:val="28"/>
        </w:rPr>
        <w:t>).</w:t>
      </w:r>
    </w:p>
    <w:p w14:paraId="5B67D66E" w14:textId="77777777" w:rsidR="00871B03" w:rsidRDefault="00871B03" w:rsidP="004F687B">
      <w:pPr>
        <w:pStyle w:val="a5"/>
        <w:tabs>
          <w:tab w:val="left" w:pos="1276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средствах массовой информации.</w:t>
      </w:r>
    </w:p>
    <w:p w14:paraId="399A20C3" w14:textId="357EF226" w:rsidR="00871B03" w:rsidRDefault="00871B03" w:rsidP="004F687B">
      <w:pPr>
        <w:pStyle w:val="a5"/>
        <w:tabs>
          <w:tab w:val="left" w:pos="993"/>
        </w:tabs>
        <w:ind w:left="-284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   Контроль за исполнением настоящего постановления возлож</w:t>
      </w:r>
      <w:r w:rsidR="00A758ED">
        <w:rPr>
          <w:sz w:val="28"/>
          <w:szCs w:val="28"/>
        </w:rPr>
        <w:t>ить на  заместителя</w:t>
      </w:r>
      <w:r w:rsidR="0052144E">
        <w:rPr>
          <w:sz w:val="28"/>
          <w:szCs w:val="28"/>
        </w:rPr>
        <w:t xml:space="preserve"> </w:t>
      </w:r>
      <w:r w:rsidR="00A758ED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городског</w:t>
      </w:r>
      <w:r w:rsidR="00A758ED">
        <w:rPr>
          <w:sz w:val="28"/>
          <w:szCs w:val="28"/>
        </w:rPr>
        <w:t>о о</w:t>
      </w:r>
      <w:r w:rsidR="00645469">
        <w:rPr>
          <w:sz w:val="28"/>
          <w:szCs w:val="28"/>
        </w:rPr>
        <w:t xml:space="preserve">круга Жуковский </w:t>
      </w:r>
      <w:proofErr w:type="spellStart"/>
      <w:r w:rsidR="00645469">
        <w:rPr>
          <w:sz w:val="28"/>
          <w:szCs w:val="28"/>
        </w:rPr>
        <w:t>Дунаевич</w:t>
      </w:r>
      <w:proofErr w:type="spellEnd"/>
      <w:r w:rsidR="00645469">
        <w:rPr>
          <w:sz w:val="28"/>
          <w:szCs w:val="28"/>
        </w:rPr>
        <w:t xml:space="preserve"> А.В.</w:t>
      </w:r>
    </w:p>
    <w:p w14:paraId="68E7BAC5" w14:textId="77777777" w:rsidR="00076570" w:rsidRDefault="00076570" w:rsidP="004F687B">
      <w:pPr>
        <w:tabs>
          <w:tab w:val="left" w:pos="709"/>
        </w:tabs>
        <w:ind w:left="-284"/>
        <w:jc w:val="both"/>
        <w:rPr>
          <w:sz w:val="24"/>
        </w:rPr>
      </w:pPr>
    </w:p>
    <w:p w14:paraId="1CF500EB" w14:textId="77777777" w:rsidR="006C1266" w:rsidRDefault="006C1266" w:rsidP="004F687B">
      <w:pPr>
        <w:tabs>
          <w:tab w:val="left" w:pos="709"/>
        </w:tabs>
        <w:ind w:left="-284"/>
        <w:jc w:val="both"/>
        <w:rPr>
          <w:sz w:val="24"/>
        </w:rPr>
      </w:pPr>
    </w:p>
    <w:p w14:paraId="7E30F9AE" w14:textId="77777777" w:rsidR="006C1266" w:rsidRDefault="006C1266" w:rsidP="004F687B">
      <w:pPr>
        <w:tabs>
          <w:tab w:val="left" w:pos="709"/>
        </w:tabs>
        <w:ind w:left="-284"/>
        <w:jc w:val="both"/>
        <w:rPr>
          <w:sz w:val="16"/>
          <w:szCs w:val="16"/>
        </w:rPr>
      </w:pPr>
    </w:p>
    <w:p w14:paraId="37E77EE6" w14:textId="77777777" w:rsidR="00076570" w:rsidRDefault="00076570" w:rsidP="004F687B">
      <w:pPr>
        <w:ind w:left="-284"/>
        <w:rPr>
          <w:sz w:val="16"/>
          <w:szCs w:val="16"/>
        </w:rPr>
      </w:pPr>
    </w:p>
    <w:p w14:paraId="46FC0C9B" w14:textId="6F4772F4" w:rsidR="00076E4B" w:rsidRPr="00ED1237" w:rsidRDefault="00076E4B" w:rsidP="004F687B">
      <w:pPr>
        <w:ind w:left="-284"/>
        <w:rPr>
          <w:sz w:val="28"/>
          <w:szCs w:val="28"/>
        </w:rPr>
      </w:pPr>
      <w:r w:rsidRPr="00ED1237">
        <w:rPr>
          <w:sz w:val="28"/>
          <w:szCs w:val="28"/>
        </w:rPr>
        <w:t>Глава гор</w:t>
      </w:r>
      <w:r>
        <w:rPr>
          <w:sz w:val="28"/>
          <w:szCs w:val="28"/>
        </w:rPr>
        <w:t xml:space="preserve">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5AB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467145">
        <w:rPr>
          <w:sz w:val="28"/>
          <w:szCs w:val="28"/>
        </w:rPr>
        <w:t>Б.Е. Аубакиров</w:t>
      </w:r>
    </w:p>
    <w:p w14:paraId="4E7C61FC" w14:textId="77777777" w:rsidR="0000073C" w:rsidRDefault="0000073C" w:rsidP="004F687B">
      <w:pPr>
        <w:ind w:left="-284"/>
        <w:rPr>
          <w:sz w:val="16"/>
          <w:szCs w:val="16"/>
        </w:rPr>
      </w:pPr>
    </w:p>
    <w:p w14:paraId="14C7EBEC" w14:textId="77777777" w:rsidR="0000073C" w:rsidRDefault="0000073C" w:rsidP="004F687B">
      <w:pPr>
        <w:ind w:left="-284"/>
        <w:rPr>
          <w:sz w:val="16"/>
          <w:szCs w:val="16"/>
        </w:rPr>
      </w:pPr>
    </w:p>
    <w:p w14:paraId="54B27B60" w14:textId="77777777" w:rsidR="00904F99" w:rsidRDefault="00904F99" w:rsidP="004F687B">
      <w:pPr>
        <w:ind w:left="-284"/>
        <w:rPr>
          <w:sz w:val="16"/>
          <w:szCs w:val="16"/>
        </w:rPr>
      </w:pPr>
    </w:p>
    <w:p w14:paraId="5E33E605" w14:textId="77777777" w:rsidR="00F91DE7" w:rsidRDefault="00F91DE7" w:rsidP="006167F4">
      <w:pPr>
        <w:ind w:left="-284"/>
        <w:rPr>
          <w:sz w:val="16"/>
          <w:szCs w:val="16"/>
        </w:rPr>
      </w:pPr>
    </w:p>
    <w:p w14:paraId="080C26FC" w14:textId="77777777" w:rsidR="00F91DE7" w:rsidRDefault="00F91DE7" w:rsidP="00F91DE7"/>
    <w:p w14:paraId="55404ADE" w14:textId="77777777" w:rsidR="00F91DE7" w:rsidRDefault="00F91DE7" w:rsidP="00F91DE7"/>
    <w:p w14:paraId="1E84FEC4" w14:textId="77777777" w:rsidR="00376F67" w:rsidRDefault="00376F67" w:rsidP="00F91DE7"/>
    <w:p w14:paraId="6F2E700E" w14:textId="77777777" w:rsidR="00376F67" w:rsidRDefault="00376F67" w:rsidP="00F91DE7"/>
    <w:p w14:paraId="0DB1750E" w14:textId="77777777" w:rsidR="00F91DE7" w:rsidRDefault="00F91DE7" w:rsidP="00797354">
      <w:pPr>
        <w:rPr>
          <w:sz w:val="16"/>
          <w:szCs w:val="16"/>
        </w:rPr>
      </w:pPr>
    </w:p>
    <w:sectPr w:rsidR="00F91DE7" w:rsidSect="00D5432E">
      <w:headerReference w:type="default" r:id="rId7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35C4" w14:textId="77777777" w:rsidR="00D5432E" w:rsidRDefault="00D5432E" w:rsidP="00D63093">
      <w:r>
        <w:separator/>
      </w:r>
    </w:p>
  </w:endnote>
  <w:endnote w:type="continuationSeparator" w:id="0">
    <w:p w14:paraId="29A0C894" w14:textId="77777777" w:rsidR="00D5432E" w:rsidRDefault="00D5432E" w:rsidP="00D6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5FD2" w14:textId="77777777" w:rsidR="00D5432E" w:rsidRDefault="00D5432E" w:rsidP="00D63093">
      <w:r>
        <w:separator/>
      </w:r>
    </w:p>
  </w:footnote>
  <w:footnote w:type="continuationSeparator" w:id="0">
    <w:p w14:paraId="5EDC98F8" w14:textId="77777777" w:rsidR="00D5432E" w:rsidRDefault="00D5432E" w:rsidP="00D6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5A06" w14:textId="77777777" w:rsidR="00D63093" w:rsidRDefault="00D63093" w:rsidP="006167F4">
    <w:pPr>
      <w:pStyle w:val="a7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1464C"/>
    <w:rsid w:val="0002540B"/>
    <w:rsid w:val="000306D5"/>
    <w:rsid w:val="00076570"/>
    <w:rsid w:val="00076E4B"/>
    <w:rsid w:val="000A2093"/>
    <w:rsid w:val="000F008A"/>
    <w:rsid w:val="001038FE"/>
    <w:rsid w:val="001368C0"/>
    <w:rsid w:val="0018140A"/>
    <w:rsid w:val="001D0574"/>
    <w:rsid w:val="001F7D37"/>
    <w:rsid w:val="002345D6"/>
    <w:rsid w:val="002940C5"/>
    <w:rsid w:val="002D433B"/>
    <w:rsid w:val="002D68F8"/>
    <w:rsid w:val="002E1872"/>
    <w:rsid w:val="002E55D1"/>
    <w:rsid w:val="002F6487"/>
    <w:rsid w:val="00300F75"/>
    <w:rsid w:val="00307726"/>
    <w:rsid w:val="00313F39"/>
    <w:rsid w:val="00376F67"/>
    <w:rsid w:val="00382455"/>
    <w:rsid w:val="00426969"/>
    <w:rsid w:val="00437F0C"/>
    <w:rsid w:val="00467145"/>
    <w:rsid w:val="004807B6"/>
    <w:rsid w:val="00497913"/>
    <w:rsid w:val="004B5AB9"/>
    <w:rsid w:val="004B7823"/>
    <w:rsid w:val="004F687B"/>
    <w:rsid w:val="005153AE"/>
    <w:rsid w:val="0052144E"/>
    <w:rsid w:val="005541FF"/>
    <w:rsid w:val="005B5AEB"/>
    <w:rsid w:val="0060492C"/>
    <w:rsid w:val="006167F4"/>
    <w:rsid w:val="00636123"/>
    <w:rsid w:val="00645469"/>
    <w:rsid w:val="00673EB7"/>
    <w:rsid w:val="00681D5A"/>
    <w:rsid w:val="006C1266"/>
    <w:rsid w:val="006D6046"/>
    <w:rsid w:val="00754804"/>
    <w:rsid w:val="00797354"/>
    <w:rsid w:val="007B21B2"/>
    <w:rsid w:val="007D0666"/>
    <w:rsid w:val="0083400C"/>
    <w:rsid w:val="00871B03"/>
    <w:rsid w:val="00881DB1"/>
    <w:rsid w:val="008F775A"/>
    <w:rsid w:val="00904F99"/>
    <w:rsid w:val="009260D4"/>
    <w:rsid w:val="00955F44"/>
    <w:rsid w:val="0097148E"/>
    <w:rsid w:val="009924F4"/>
    <w:rsid w:val="009F37B0"/>
    <w:rsid w:val="00A758ED"/>
    <w:rsid w:val="00A910B9"/>
    <w:rsid w:val="00AB2900"/>
    <w:rsid w:val="00B04DA3"/>
    <w:rsid w:val="00B4255E"/>
    <w:rsid w:val="00B63D1B"/>
    <w:rsid w:val="00B65521"/>
    <w:rsid w:val="00B9693C"/>
    <w:rsid w:val="00BC3C5C"/>
    <w:rsid w:val="00BE430E"/>
    <w:rsid w:val="00C05E1D"/>
    <w:rsid w:val="00C628E0"/>
    <w:rsid w:val="00CA1604"/>
    <w:rsid w:val="00CC59EE"/>
    <w:rsid w:val="00CE2166"/>
    <w:rsid w:val="00D27C1A"/>
    <w:rsid w:val="00D5432E"/>
    <w:rsid w:val="00D63093"/>
    <w:rsid w:val="00D65E76"/>
    <w:rsid w:val="00D96C5E"/>
    <w:rsid w:val="00DA55C6"/>
    <w:rsid w:val="00DE2286"/>
    <w:rsid w:val="00DF4B66"/>
    <w:rsid w:val="00E40C2B"/>
    <w:rsid w:val="00EA350C"/>
    <w:rsid w:val="00EA6FD9"/>
    <w:rsid w:val="00EB5BB8"/>
    <w:rsid w:val="00EE0211"/>
    <w:rsid w:val="00EF2AC9"/>
    <w:rsid w:val="00F27D0B"/>
    <w:rsid w:val="00F55DAA"/>
    <w:rsid w:val="00F91DE7"/>
    <w:rsid w:val="00F9443C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E5484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076570"/>
    <w:pPr>
      <w:jc w:val="both"/>
    </w:pPr>
  </w:style>
  <w:style w:type="character" w:customStyle="1" w:styleId="a6">
    <w:name w:val="Основной текст Знак"/>
    <w:basedOn w:val="a0"/>
    <w:link w:val="a5"/>
    <w:rsid w:val="0007657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630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0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630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30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b">
    <w:name w:val="Знак Знак Знак"/>
    <w:basedOn w:val="a"/>
    <w:rsid w:val="004B5AB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rsid w:val="004B5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uiPriority w:val="99"/>
    <w:unhideWhenUsed/>
    <w:rsid w:val="004B5A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Пользователь</cp:lastModifiedBy>
  <cp:revision>47</cp:revision>
  <cp:lastPrinted>2024-03-20T14:21:00Z</cp:lastPrinted>
  <dcterms:created xsi:type="dcterms:W3CDTF">2019-03-18T07:32:00Z</dcterms:created>
  <dcterms:modified xsi:type="dcterms:W3CDTF">2024-03-28T07:07:00Z</dcterms:modified>
</cp:coreProperties>
</file>