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4238B" w14:textId="46068047" w:rsidR="00076E4B" w:rsidRPr="0000073C" w:rsidRDefault="00076E4B" w:rsidP="00076E4B">
      <w:pPr>
        <w:jc w:val="center"/>
        <w:rPr>
          <w:b/>
          <w:sz w:val="16"/>
          <w:szCs w:val="16"/>
        </w:rPr>
      </w:pPr>
      <w:r w:rsidRPr="0000073C">
        <w:rPr>
          <w:b/>
          <w:sz w:val="16"/>
          <w:szCs w:val="16"/>
        </w:rPr>
        <w:tab/>
      </w:r>
      <w:r w:rsidRPr="0000073C">
        <w:rPr>
          <w:b/>
          <w:sz w:val="16"/>
          <w:szCs w:val="16"/>
        </w:rPr>
        <w:tab/>
      </w:r>
    </w:p>
    <w:p w14:paraId="5B0469AE" w14:textId="77777777" w:rsidR="0000073C" w:rsidRDefault="0000073C" w:rsidP="00076E4B">
      <w:pPr>
        <w:jc w:val="center"/>
        <w:rPr>
          <w:b/>
          <w:sz w:val="28"/>
          <w:szCs w:val="28"/>
        </w:rPr>
      </w:pPr>
      <w:r w:rsidRPr="0000073C">
        <w:rPr>
          <w:b/>
          <w:noProof/>
          <w:sz w:val="28"/>
          <w:szCs w:val="28"/>
        </w:rPr>
        <w:drawing>
          <wp:inline distT="0" distB="0" distL="0" distR="0" wp14:anchorId="27EEFDBF" wp14:editId="16894468">
            <wp:extent cx="533400" cy="699794"/>
            <wp:effectExtent l="0" t="0" r="0" b="5080"/>
            <wp:docPr id="2"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47413" cy="718179"/>
                    </a:xfrm>
                    <a:prstGeom prst="rect">
                      <a:avLst/>
                    </a:prstGeom>
                    <a:noFill/>
                    <a:ln>
                      <a:noFill/>
                    </a:ln>
                  </pic:spPr>
                </pic:pic>
              </a:graphicData>
            </a:graphic>
          </wp:inline>
        </w:drawing>
      </w:r>
    </w:p>
    <w:p w14:paraId="5036990E" w14:textId="60985B98" w:rsidR="00076E4B" w:rsidRDefault="00076E4B" w:rsidP="0000073C">
      <w:pPr>
        <w:jc w:val="center"/>
        <w:rPr>
          <w:b/>
          <w:sz w:val="28"/>
          <w:szCs w:val="28"/>
        </w:rPr>
      </w:pPr>
      <w:r w:rsidRPr="00FB420A">
        <w:rPr>
          <w:b/>
          <w:sz w:val="28"/>
          <w:szCs w:val="28"/>
        </w:rPr>
        <w:t>МОСКОВСКАЯ</w:t>
      </w:r>
      <w:r w:rsidR="0000073C">
        <w:rPr>
          <w:b/>
          <w:sz w:val="28"/>
          <w:szCs w:val="28"/>
        </w:rPr>
        <w:t xml:space="preserve"> </w:t>
      </w:r>
      <w:r w:rsidRPr="00FB420A">
        <w:rPr>
          <w:b/>
          <w:sz w:val="28"/>
          <w:szCs w:val="28"/>
        </w:rPr>
        <w:t>ОБЛАСТЬ</w:t>
      </w:r>
    </w:p>
    <w:p w14:paraId="599A920A" w14:textId="77777777" w:rsidR="0000073C" w:rsidRDefault="00076E4B" w:rsidP="0000073C">
      <w:pPr>
        <w:jc w:val="center"/>
        <w:rPr>
          <w:b/>
          <w:sz w:val="28"/>
          <w:szCs w:val="28"/>
        </w:rPr>
      </w:pPr>
      <w:r w:rsidRPr="00874331">
        <w:rPr>
          <w:b/>
          <w:sz w:val="28"/>
          <w:szCs w:val="28"/>
        </w:rPr>
        <w:t>ГОРОДСКОЙ ОКРУГ ЖУКОВСКИЙ</w:t>
      </w:r>
    </w:p>
    <w:p w14:paraId="78781631" w14:textId="77777777" w:rsidR="00076E4B" w:rsidRPr="0000073C" w:rsidRDefault="00076E4B" w:rsidP="0000073C">
      <w:pPr>
        <w:jc w:val="center"/>
        <w:rPr>
          <w:b/>
          <w:sz w:val="40"/>
          <w:szCs w:val="40"/>
        </w:rPr>
      </w:pPr>
      <w:r w:rsidRPr="0000073C">
        <w:rPr>
          <w:b/>
          <w:sz w:val="40"/>
          <w:szCs w:val="40"/>
        </w:rPr>
        <w:t>АДМИНИСТРАЦИЯ ГОРОДСКОГО ОКРУГА</w:t>
      </w:r>
    </w:p>
    <w:p w14:paraId="31F8569B" w14:textId="77777777" w:rsidR="00076E4B" w:rsidRDefault="00076E4B" w:rsidP="00076E4B">
      <w:pPr>
        <w:jc w:val="center"/>
        <w:rPr>
          <w:b/>
          <w:sz w:val="56"/>
        </w:rPr>
      </w:pPr>
      <w:r>
        <w:rPr>
          <w:noProof/>
        </w:rPr>
        <mc:AlternateContent>
          <mc:Choice Requires="wps">
            <w:drawing>
              <wp:anchor distT="0" distB="0" distL="114300" distR="114300" simplePos="0" relativeHeight="251659264" behindDoc="0" locked="0" layoutInCell="1" allowOverlap="1" wp14:anchorId="2B121037" wp14:editId="6F04DDED">
                <wp:simplePos x="0" y="0"/>
                <wp:positionH relativeFrom="column">
                  <wp:posOffset>-252730</wp:posOffset>
                </wp:positionH>
                <wp:positionV relativeFrom="paragraph">
                  <wp:posOffset>177165</wp:posOffset>
                </wp:positionV>
                <wp:extent cx="6347460" cy="15240"/>
                <wp:effectExtent l="0" t="19050" r="53340" b="419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B98D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3.95pt" to="47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" strokeweight="4.5pt">
                <v:stroke linestyle="thickThin"/>
              </v:line>
            </w:pict>
          </mc:Fallback>
        </mc:AlternateContent>
      </w:r>
    </w:p>
    <w:p w14:paraId="1F1F3514" w14:textId="77777777" w:rsidR="00076E4B" w:rsidRPr="00C42A53" w:rsidRDefault="00076E4B" w:rsidP="00076E4B">
      <w:pPr>
        <w:jc w:val="center"/>
        <w:rPr>
          <w:b/>
          <w:sz w:val="32"/>
        </w:rPr>
      </w:pPr>
      <w:r>
        <w:rPr>
          <w:b/>
          <w:sz w:val="32"/>
        </w:rPr>
        <w:t>П О С Т А Н О В Л Е Н И Е</w:t>
      </w:r>
    </w:p>
    <w:p w14:paraId="0B43FFA9" w14:textId="77777777" w:rsidR="00076E4B" w:rsidRPr="00C42A53" w:rsidRDefault="00076E4B" w:rsidP="00076E4B">
      <w:pPr>
        <w:jc w:val="both"/>
        <w:rPr>
          <w:b/>
          <w:sz w:val="22"/>
        </w:rPr>
      </w:pPr>
    </w:p>
    <w:p w14:paraId="679FF7AB" w14:textId="7044523A" w:rsidR="0034521E" w:rsidRPr="00DC78D9" w:rsidRDefault="0034521E" w:rsidP="0034521E">
      <w:pPr>
        <w:ind w:left="-426"/>
        <w:jc w:val="both"/>
        <w:rPr>
          <w:u w:val="single"/>
        </w:rPr>
      </w:pPr>
      <w:r w:rsidRPr="00EC6FA3">
        <w:rPr>
          <w:sz w:val="24"/>
          <w:szCs w:val="24"/>
        </w:rPr>
        <w:t xml:space="preserve">      </w:t>
      </w:r>
      <w:r w:rsidR="00EC6FA3" w:rsidRPr="005358FB">
        <w:rPr>
          <w:b/>
          <w:sz w:val="24"/>
          <w:szCs w:val="24"/>
        </w:rPr>
        <w:t xml:space="preserve"> от «</w:t>
      </w:r>
      <w:r w:rsidR="00FD1E0F">
        <w:rPr>
          <w:b/>
          <w:sz w:val="24"/>
          <w:szCs w:val="24"/>
        </w:rPr>
        <w:t>_</w:t>
      </w:r>
      <w:r w:rsidR="006F1C2A">
        <w:rPr>
          <w:b/>
          <w:sz w:val="24"/>
          <w:szCs w:val="24"/>
        </w:rPr>
        <w:t>04</w:t>
      </w:r>
      <w:r w:rsidR="00FD1E0F">
        <w:rPr>
          <w:b/>
          <w:sz w:val="24"/>
          <w:szCs w:val="24"/>
        </w:rPr>
        <w:t>__</w:t>
      </w:r>
      <w:r w:rsidR="00EC6FA3" w:rsidRPr="005358FB">
        <w:rPr>
          <w:b/>
          <w:sz w:val="24"/>
          <w:szCs w:val="24"/>
        </w:rPr>
        <w:t xml:space="preserve">» </w:t>
      </w:r>
      <w:r w:rsidR="00F219F2">
        <w:rPr>
          <w:b/>
          <w:sz w:val="24"/>
          <w:szCs w:val="24"/>
        </w:rPr>
        <w:t xml:space="preserve"> </w:t>
      </w:r>
      <w:r w:rsidR="00FD1E0F">
        <w:rPr>
          <w:b/>
          <w:sz w:val="24"/>
          <w:szCs w:val="24"/>
        </w:rPr>
        <w:t>_____</w:t>
      </w:r>
      <w:r w:rsidR="006F1C2A">
        <w:rPr>
          <w:b/>
          <w:sz w:val="24"/>
          <w:szCs w:val="24"/>
        </w:rPr>
        <w:t>03</w:t>
      </w:r>
      <w:r w:rsidR="00FD1E0F">
        <w:rPr>
          <w:b/>
          <w:sz w:val="24"/>
          <w:szCs w:val="24"/>
        </w:rPr>
        <w:t>_____</w:t>
      </w:r>
      <w:r w:rsidR="00F219F2">
        <w:rPr>
          <w:b/>
          <w:sz w:val="24"/>
          <w:szCs w:val="24"/>
        </w:rPr>
        <w:t xml:space="preserve"> </w:t>
      </w:r>
      <w:r w:rsidR="00EC6FA3" w:rsidRPr="005358FB">
        <w:rPr>
          <w:b/>
          <w:sz w:val="24"/>
          <w:szCs w:val="24"/>
        </w:rPr>
        <w:t xml:space="preserve"> 20</w:t>
      </w:r>
      <w:r w:rsidR="00EC6FA3">
        <w:rPr>
          <w:b/>
          <w:sz w:val="24"/>
          <w:szCs w:val="24"/>
        </w:rPr>
        <w:t>2</w:t>
      </w:r>
      <w:r w:rsidR="006F1C2A">
        <w:rPr>
          <w:b/>
          <w:sz w:val="24"/>
          <w:szCs w:val="24"/>
        </w:rPr>
        <w:t>4</w:t>
      </w:r>
      <w:r w:rsidR="00EC6FA3" w:rsidRPr="005358FB">
        <w:rPr>
          <w:b/>
          <w:sz w:val="24"/>
          <w:szCs w:val="24"/>
        </w:rPr>
        <w:t xml:space="preserve"> г.</w:t>
      </w:r>
      <w:r w:rsidR="00EC6FA3" w:rsidRPr="005358FB">
        <w:rPr>
          <w:b/>
          <w:sz w:val="24"/>
          <w:szCs w:val="24"/>
        </w:rPr>
        <w:tab/>
      </w:r>
      <w:r w:rsidR="00EC6FA3">
        <w:rPr>
          <w:b/>
          <w:sz w:val="24"/>
          <w:szCs w:val="24"/>
        </w:rPr>
        <w:t xml:space="preserve">   </w:t>
      </w:r>
      <w:r w:rsidR="00EC6FA3" w:rsidRPr="005358FB">
        <w:rPr>
          <w:b/>
          <w:sz w:val="24"/>
          <w:szCs w:val="24"/>
        </w:rPr>
        <w:tab/>
      </w:r>
      <w:r w:rsidR="00EC6FA3" w:rsidRPr="005358FB">
        <w:rPr>
          <w:b/>
          <w:sz w:val="24"/>
          <w:szCs w:val="24"/>
        </w:rPr>
        <w:tab/>
      </w:r>
      <w:r w:rsidR="00EC6FA3" w:rsidRPr="00FD1E0F">
        <w:rPr>
          <w:b/>
          <w:sz w:val="24"/>
          <w:szCs w:val="24"/>
        </w:rPr>
        <w:t xml:space="preserve">                                         </w:t>
      </w:r>
      <w:r w:rsidR="00075FD7">
        <w:rPr>
          <w:b/>
          <w:sz w:val="24"/>
          <w:szCs w:val="24"/>
        </w:rPr>
        <w:t xml:space="preserve">         </w:t>
      </w:r>
      <w:r w:rsidR="00EC6FA3" w:rsidRPr="00FD1E0F">
        <w:rPr>
          <w:b/>
          <w:sz w:val="24"/>
          <w:szCs w:val="24"/>
        </w:rPr>
        <w:t xml:space="preserve"> </w:t>
      </w:r>
      <w:r w:rsidR="00DC78D9" w:rsidRPr="00FD1E0F">
        <w:rPr>
          <w:b/>
          <w:sz w:val="24"/>
          <w:szCs w:val="24"/>
        </w:rPr>
        <w:t xml:space="preserve">    </w:t>
      </w:r>
      <w:r w:rsidR="00EC6FA3" w:rsidRPr="00FD1E0F">
        <w:rPr>
          <w:bCs/>
          <w:sz w:val="24"/>
          <w:szCs w:val="24"/>
        </w:rPr>
        <w:t>№</w:t>
      </w:r>
      <w:r w:rsidR="00F219F2" w:rsidRPr="00FD1E0F">
        <w:rPr>
          <w:bCs/>
          <w:sz w:val="24"/>
          <w:szCs w:val="24"/>
        </w:rPr>
        <w:t xml:space="preserve">  </w:t>
      </w:r>
      <w:r w:rsidR="006F1C2A">
        <w:rPr>
          <w:bCs/>
          <w:sz w:val="24"/>
          <w:szCs w:val="24"/>
        </w:rPr>
        <w:t>_321</w:t>
      </w:r>
      <w:r w:rsidR="00FD1E0F" w:rsidRPr="00FD1E0F">
        <w:rPr>
          <w:bCs/>
          <w:sz w:val="24"/>
          <w:szCs w:val="24"/>
        </w:rPr>
        <w:t>_</w:t>
      </w:r>
      <w:r w:rsidR="00F219F2">
        <w:rPr>
          <w:b/>
          <w:sz w:val="24"/>
          <w:szCs w:val="24"/>
          <w:u w:val="single"/>
        </w:rPr>
        <w:t xml:space="preserve">   </w:t>
      </w:r>
      <w:r w:rsidR="00EC6FA3" w:rsidRPr="00DC78D9">
        <w:rPr>
          <w:b/>
          <w:sz w:val="24"/>
          <w:szCs w:val="24"/>
          <w:u w:val="single"/>
        </w:rPr>
        <w:t xml:space="preserve"> </w:t>
      </w:r>
      <w:r w:rsidR="00F219F2">
        <w:rPr>
          <w:b/>
          <w:sz w:val="24"/>
          <w:szCs w:val="24"/>
          <w:u w:val="single"/>
        </w:rPr>
        <w:t xml:space="preserve">  </w:t>
      </w:r>
    </w:p>
    <w:p w14:paraId="7EED3E8C" w14:textId="77777777" w:rsidR="00076E4B" w:rsidRDefault="00076E4B" w:rsidP="00076E4B"/>
    <w:p w14:paraId="6E85827C" w14:textId="6055BD4D" w:rsidR="009978DE" w:rsidRDefault="009978DE" w:rsidP="009978DE">
      <w:pPr>
        <w:pStyle w:val="ConsPlusTitle"/>
        <w:rPr>
          <w:b w:val="0"/>
          <w:snapToGrid w:val="0"/>
        </w:rPr>
      </w:pPr>
      <w:r w:rsidRPr="00EE59F2">
        <w:rPr>
          <w:b w:val="0"/>
          <w:snapToGrid w:val="0"/>
        </w:rPr>
        <w:t>«О</w:t>
      </w:r>
      <w:r w:rsidR="00A55F58">
        <w:rPr>
          <w:b w:val="0"/>
          <w:snapToGrid w:val="0"/>
        </w:rPr>
        <w:t xml:space="preserve">б утверждении </w:t>
      </w:r>
      <w:r w:rsidR="007C20B8">
        <w:rPr>
          <w:b w:val="0"/>
          <w:snapToGrid w:val="0"/>
        </w:rPr>
        <w:t>П</w:t>
      </w:r>
      <w:r w:rsidRPr="00EE59F2">
        <w:rPr>
          <w:b w:val="0"/>
          <w:snapToGrid w:val="0"/>
        </w:rPr>
        <w:t>оряд</w:t>
      </w:r>
      <w:r w:rsidR="00A55F58">
        <w:rPr>
          <w:b w:val="0"/>
          <w:snapToGrid w:val="0"/>
        </w:rPr>
        <w:t>ка</w:t>
      </w:r>
      <w:r w:rsidRPr="00EE59F2">
        <w:rPr>
          <w:b w:val="0"/>
          <w:snapToGrid w:val="0"/>
        </w:rPr>
        <w:t xml:space="preserve"> составления </w:t>
      </w:r>
    </w:p>
    <w:p w14:paraId="0D0EFEDC" w14:textId="77777777" w:rsidR="00A55F58" w:rsidRDefault="00A55F58" w:rsidP="009978DE">
      <w:pPr>
        <w:pStyle w:val="ConsPlusTitle"/>
        <w:rPr>
          <w:b w:val="0"/>
          <w:snapToGrid w:val="0"/>
        </w:rPr>
      </w:pPr>
      <w:r>
        <w:rPr>
          <w:b w:val="0"/>
          <w:snapToGrid w:val="0"/>
        </w:rPr>
        <w:t>и утверждения отчета о результатах</w:t>
      </w:r>
    </w:p>
    <w:p w14:paraId="737A6F79" w14:textId="1122C608" w:rsidR="002A6C6A" w:rsidRDefault="00A55F58" w:rsidP="002A6C6A">
      <w:pPr>
        <w:pStyle w:val="ConsPlusTitle"/>
        <w:rPr>
          <w:b w:val="0"/>
          <w:snapToGrid w:val="0"/>
        </w:rPr>
      </w:pPr>
      <w:r>
        <w:rPr>
          <w:b w:val="0"/>
          <w:snapToGrid w:val="0"/>
        </w:rPr>
        <w:t xml:space="preserve">деятельности муниципальных </w:t>
      </w:r>
    </w:p>
    <w:p w14:paraId="55345ED8" w14:textId="52FB8176" w:rsidR="00A55F58" w:rsidRDefault="00A55F58" w:rsidP="009978DE">
      <w:pPr>
        <w:pStyle w:val="ConsPlusTitle"/>
        <w:rPr>
          <w:b w:val="0"/>
          <w:snapToGrid w:val="0"/>
        </w:rPr>
      </w:pPr>
      <w:r>
        <w:rPr>
          <w:b w:val="0"/>
          <w:snapToGrid w:val="0"/>
        </w:rPr>
        <w:t>учреждений</w:t>
      </w:r>
      <w:r w:rsidR="002A6C6A">
        <w:rPr>
          <w:b w:val="0"/>
          <w:snapToGrid w:val="0"/>
        </w:rPr>
        <w:t xml:space="preserve"> </w:t>
      </w:r>
      <w:r w:rsidR="009978DE" w:rsidRPr="00EE59F2">
        <w:rPr>
          <w:b w:val="0"/>
          <w:snapToGrid w:val="0"/>
        </w:rPr>
        <w:t>городского округа Жуковский</w:t>
      </w:r>
    </w:p>
    <w:p w14:paraId="0EA11625" w14:textId="77777777" w:rsidR="00625318" w:rsidRDefault="00A55F58" w:rsidP="009978DE">
      <w:pPr>
        <w:pStyle w:val="ConsPlusTitle"/>
        <w:rPr>
          <w:b w:val="0"/>
          <w:snapToGrid w:val="0"/>
        </w:rPr>
      </w:pPr>
      <w:r>
        <w:rPr>
          <w:b w:val="0"/>
          <w:snapToGrid w:val="0"/>
        </w:rPr>
        <w:t xml:space="preserve">и об использовании закрепленного за </w:t>
      </w:r>
    </w:p>
    <w:p w14:paraId="771F4E2C" w14:textId="221B5BE5" w:rsidR="009978DE" w:rsidRPr="00A55F58" w:rsidRDefault="00A55F58" w:rsidP="009978DE">
      <w:pPr>
        <w:pStyle w:val="ConsPlusTitle"/>
        <w:rPr>
          <w:b w:val="0"/>
          <w:snapToGrid w:val="0"/>
        </w:rPr>
      </w:pPr>
      <w:r>
        <w:rPr>
          <w:b w:val="0"/>
          <w:snapToGrid w:val="0"/>
        </w:rPr>
        <w:t xml:space="preserve">ними </w:t>
      </w:r>
      <w:r w:rsidR="00625318" w:rsidRPr="00625318">
        <w:rPr>
          <w:b w:val="0"/>
          <w:bCs w:val="0"/>
        </w:rPr>
        <w:t>муниципального</w:t>
      </w:r>
      <w:r w:rsidR="00625318" w:rsidRPr="00625318">
        <w:rPr>
          <w:b w:val="0"/>
          <w:bCs w:val="0"/>
          <w:snapToGrid w:val="0"/>
        </w:rPr>
        <w:t xml:space="preserve"> </w:t>
      </w:r>
      <w:r>
        <w:rPr>
          <w:b w:val="0"/>
          <w:snapToGrid w:val="0"/>
        </w:rPr>
        <w:t>имущества</w:t>
      </w:r>
      <w:r w:rsidR="009978DE" w:rsidRPr="00EE59F2">
        <w:rPr>
          <w:b w:val="0"/>
          <w:snapToGrid w:val="0"/>
        </w:rPr>
        <w:t>»</w:t>
      </w:r>
    </w:p>
    <w:p w14:paraId="0706E86C" w14:textId="77777777" w:rsidR="009978DE" w:rsidRPr="00EE59F2" w:rsidRDefault="009978DE" w:rsidP="009978DE">
      <w:pPr>
        <w:autoSpaceDE w:val="0"/>
        <w:autoSpaceDN w:val="0"/>
        <w:adjustRightInd w:val="0"/>
        <w:ind w:firstLine="540"/>
        <w:jc w:val="both"/>
        <w:rPr>
          <w:sz w:val="24"/>
          <w:szCs w:val="24"/>
        </w:rPr>
      </w:pPr>
    </w:p>
    <w:p w14:paraId="0E0A17C4" w14:textId="343E7BD7" w:rsidR="00655FC4" w:rsidRPr="00EE59F2" w:rsidRDefault="00655FC4" w:rsidP="00E75ABB">
      <w:pPr>
        <w:autoSpaceDE w:val="0"/>
        <w:autoSpaceDN w:val="0"/>
        <w:adjustRightInd w:val="0"/>
        <w:ind w:firstLine="709"/>
        <w:jc w:val="both"/>
        <w:rPr>
          <w:sz w:val="24"/>
          <w:szCs w:val="24"/>
        </w:rPr>
      </w:pPr>
      <w:r w:rsidRPr="00655FC4">
        <w:rPr>
          <w:sz w:val="24"/>
          <w:szCs w:val="24"/>
        </w:rPr>
        <w:t xml:space="preserve">В соответствии с Федеральным </w:t>
      </w:r>
      <w:hyperlink r:id="rId8">
        <w:r w:rsidRPr="00655FC4">
          <w:rPr>
            <w:sz w:val="24"/>
            <w:szCs w:val="24"/>
          </w:rPr>
          <w:t>законом</w:t>
        </w:r>
      </w:hyperlink>
      <w:r w:rsidRPr="00655FC4">
        <w:rPr>
          <w:sz w:val="24"/>
          <w:szCs w:val="24"/>
        </w:rPr>
        <w:t xml:space="preserve"> от 12.01.1996 N 7-ФЗ "О некоммерческих организациях", Федеральным </w:t>
      </w:r>
      <w:hyperlink r:id="rId9">
        <w:r w:rsidRPr="00655FC4">
          <w:rPr>
            <w:sz w:val="24"/>
            <w:szCs w:val="24"/>
          </w:rPr>
          <w:t>законом</w:t>
        </w:r>
      </w:hyperlink>
      <w:r w:rsidRPr="00655FC4">
        <w:rPr>
          <w:sz w:val="24"/>
          <w:szCs w:val="24"/>
        </w:rPr>
        <w:t xml:space="preserve"> от 03.11.2006 N 174-ФЗ "Об автономных учреждениях", </w:t>
      </w:r>
      <w:hyperlink r:id="rId10">
        <w:r w:rsidRPr="00655FC4">
          <w:rPr>
            <w:sz w:val="24"/>
            <w:szCs w:val="24"/>
          </w:rPr>
          <w:t>постановлением</w:t>
        </w:r>
      </w:hyperlink>
      <w:r w:rsidRPr="00655FC4">
        <w:rPr>
          <w:sz w:val="24"/>
          <w:szCs w:val="24"/>
        </w:rPr>
        <w:t xml:space="preserve"> Правительства Российской Федерации от 18.10.2007 N 684 "Об утверждении Правил опубликования отчетов о деятельности автономного учреждения и об использовании закрепленного за ним имущества", </w:t>
      </w:r>
      <w:hyperlink r:id="rId11">
        <w:r w:rsidRPr="00655FC4">
          <w:rPr>
            <w:sz w:val="24"/>
            <w:szCs w:val="24"/>
          </w:rPr>
          <w:t>приказом</w:t>
        </w:r>
      </w:hyperlink>
      <w:r w:rsidRPr="00655FC4">
        <w:rPr>
          <w:sz w:val="24"/>
          <w:szCs w:val="24"/>
        </w:rPr>
        <w:t xml:space="preserve"> Министерства финансов Российской Федерации от 02.11.2021 N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p>
    <w:p w14:paraId="72C6E6B8" w14:textId="77777777" w:rsidR="009978DE" w:rsidRPr="00EE59F2" w:rsidRDefault="009978DE" w:rsidP="009978DE">
      <w:pPr>
        <w:autoSpaceDE w:val="0"/>
        <w:autoSpaceDN w:val="0"/>
        <w:adjustRightInd w:val="0"/>
        <w:jc w:val="both"/>
        <w:rPr>
          <w:sz w:val="24"/>
          <w:szCs w:val="24"/>
        </w:rPr>
      </w:pPr>
    </w:p>
    <w:p w14:paraId="538E16B5" w14:textId="77777777" w:rsidR="009978DE" w:rsidRDefault="009978DE" w:rsidP="009978DE">
      <w:pPr>
        <w:autoSpaceDE w:val="0"/>
        <w:autoSpaceDN w:val="0"/>
        <w:adjustRightInd w:val="0"/>
        <w:ind w:firstLine="540"/>
        <w:rPr>
          <w:sz w:val="24"/>
          <w:szCs w:val="24"/>
        </w:rPr>
      </w:pPr>
      <w:r w:rsidRPr="00EE59F2">
        <w:rPr>
          <w:sz w:val="24"/>
          <w:szCs w:val="24"/>
        </w:rPr>
        <w:t xml:space="preserve">                                                   ПОСТАНОВЛЯЮ:</w:t>
      </w:r>
    </w:p>
    <w:p w14:paraId="0D09ECF5" w14:textId="77777777" w:rsidR="00446B1C" w:rsidRPr="00EE59F2" w:rsidRDefault="00446B1C" w:rsidP="009978DE">
      <w:pPr>
        <w:autoSpaceDE w:val="0"/>
        <w:autoSpaceDN w:val="0"/>
        <w:adjustRightInd w:val="0"/>
        <w:ind w:firstLine="540"/>
        <w:rPr>
          <w:sz w:val="24"/>
          <w:szCs w:val="24"/>
        </w:rPr>
      </w:pPr>
    </w:p>
    <w:p w14:paraId="728D7153" w14:textId="3405A872" w:rsidR="007C20B8" w:rsidRDefault="009978DE" w:rsidP="00E75ABB">
      <w:pPr>
        <w:pStyle w:val="ConsPlusTitle"/>
        <w:ind w:firstLine="709"/>
        <w:jc w:val="both"/>
        <w:rPr>
          <w:b w:val="0"/>
          <w:snapToGrid w:val="0"/>
        </w:rPr>
      </w:pPr>
      <w:r w:rsidRPr="00EE59F2">
        <w:rPr>
          <w:b w:val="0"/>
        </w:rPr>
        <w:t>1.</w:t>
      </w:r>
      <w:r w:rsidR="005024FA">
        <w:rPr>
          <w:b w:val="0"/>
        </w:rPr>
        <w:t xml:space="preserve"> </w:t>
      </w:r>
      <w:r w:rsidR="007C20B8" w:rsidRPr="007C20B8">
        <w:rPr>
          <w:b w:val="0"/>
          <w:bCs w:val="0"/>
        </w:rPr>
        <w:t xml:space="preserve">Утвердить </w:t>
      </w:r>
      <w:hyperlink w:anchor="P32">
        <w:r w:rsidR="007C20B8" w:rsidRPr="007C20B8">
          <w:rPr>
            <w:b w:val="0"/>
            <w:bCs w:val="0"/>
          </w:rPr>
          <w:t>Порядок</w:t>
        </w:r>
      </w:hyperlink>
      <w:r w:rsidR="007C20B8" w:rsidRPr="007C20B8">
        <w:rPr>
          <w:b w:val="0"/>
          <w:bCs w:val="0"/>
        </w:rPr>
        <w:t xml:space="preserve"> составления и утверждения отчета о результатах деятельности муниципальных учреждений</w:t>
      </w:r>
      <w:r w:rsidR="007C20B8">
        <w:rPr>
          <w:b w:val="0"/>
          <w:snapToGrid w:val="0"/>
        </w:rPr>
        <w:t xml:space="preserve"> </w:t>
      </w:r>
      <w:r w:rsidR="007C20B8" w:rsidRPr="00EE59F2">
        <w:rPr>
          <w:b w:val="0"/>
          <w:snapToGrid w:val="0"/>
        </w:rPr>
        <w:t>городского округа Жуковский</w:t>
      </w:r>
      <w:r w:rsidR="007C20B8" w:rsidRPr="007C20B8">
        <w:rPr>
          <w:b w:val="0"/>
          <w:snapToGrid w:val="0"/>
        </w:rPr>
        <w:t xml:space="preserve"> </w:t>
      </w:r>
      <w:r w:rsidR="007C20B8">
        <w:rPr>
          <w:b w:val="0"/>
          <w:snapToGrid w:val="0"/>
        </w:rPr>
        <w:t xml:space="preserve">и об использовании закрепленного за ними </w:t>
      </w:r>
      <w:r w:rsidR="00770E5A" w:rsidRPr="00625318">
        <w:rPr>
          <w:b w:val="0"/>
          <w:bCs w:val="0"/>
        </w:rPr>
        <w:t>муниципального</w:t>
      </w:r>
      <w:r w:rsidR="00770E5A" w:rsidRPr="00625318">
        <w:rPr>
          <w:b w:val="0"/>
          <w:bCs w:val="0"/>
          <w:snapToGrid w:val="0"/>
        </w:rPr>
        <w:t xml:space="preserve"> </w:t>
      </w:r>
      <w:r w:rsidR="007C20B8">
        <w:rPr>
          <w:b w:val="0"/>
          <w:snapToGrid w:val="0"/>
        </w:rPr>
        <w:t>имущества.</w:t>
      </w:r>
    </w:p>
    <w:p w14:paraId="2C4204C0" w14:textId="18998AB5" w:rsidR="007C20B8" w:rsidRDefault="0030275A" w:rsidP="00E75ABB">
      <w:pPr>
        <w:ind w:firstLine="709"/>
        <w:jc w:val="both"/>
        <w:rPr>
          <w:sz w:val="24"/>
          <w:szCs w:val="24"/>
        </w:rPr>
      </w:pPr>
      <w:r>
        <w:rPr>
          <w:sz w:val="24"/>
          <w:szCs w:val="24"/>
        </w:rPr>
        <w:t>2</w:t>
      </w:r>
      <w:r w:rsidR="009978DE" w:rsidRPr="00E7752D">
        <w:rPr>
          <w:sz w:val="24"/>
          <w:szCs w:val="24"/>
        </w:rPr>
        <w:t xml:space="preserve">. </w:t>
      </w:r>
      <w:r w:rsidR="007C20B8" w:rsidRPr="007C20B8">
        <w:rPr>
          <w:sz w:val="24"/>
          <w:szCs w:val="24"/>
        </w:rPr>
        <w:t xml:space="preserve">Признать утратившим силу </w:t>
      </w:r>
      <w:hyperlink r:id="rId12">
        <w:r w:rsidR="007C20B8" w:rsidRPr="007C20B8">
          <w:rPr>
            <w:sz w:val="24"/>
            <w:szCs w:val="24"/>
          </w:rPr>
          <w:t>постановление</w:t>
        </w:r>
      </w:hyperlink>
      <w:r w:rsidR="007C20B8" w:rsidRPr="007C20B8">
        <w:rPr>
          <w:sz w:val="24"/>
          <w:szCs w:val="24"/>
        </w:rPr>
        <w:t xml:space="preserve"> </w:t>
      </w:r>
      <w:r w:rsidR="00DC761B">
        <w:rPr>
          <w:sz w:val="24"/>
          <w:szCs w:val="24"/>
        </w:rPr>
        <w:t>Администрации</w:t>
      </w:r>
      <w:r w:rsidR="007C20B8" w:rsidRPr="007C20B8">
        <w:rPr>
          <w:sz w:val="24"/>
          <w:szCs w:val="24"/>
        </w:rPr>
        <w:t xml:space="preserve"> городского округа </w:t>
      </w:r>
      <w:r w:rsidR="00414E51">
        <w:rPr>
          <w:sz w:val="24"/>
          <w:szCs w:val="24"/>
        </w:rPr>
        <w:t>Жуковский</w:t>
      </w:r>
      <w:r w:rsidR="007C20B8" w:rsidRPr="007C20B8">
        <w:rPr>
          <w:sz w:val="24"/>
          <w:szCs w:val="24"/>
        </w:rPr>
        <w:t xml:space="preserve"> от </w:t>
      </w:r>
      <w:r w:rsidR="00414E51">
        <w:rPr>
          <w:sz w:val="24"/>
          <w:szCs w:val="24"/>
        </w:rPr>
        <w:t>25</w:t>
      </w:r>
      <w:r w:rsidR="007C20B8" w:rsidRPr="007C20B8">
        <w:rPr>
          <w:sz w:val="24"/>
          <w:szCs w:val="24"/>
        </w:rPr>
        <w:t>.</w:t>
      </w:r>
      <w:r w:rsidR="00414E51">
        <w:rPr>
          <w:sz w:val="24"/>
          <w:szCs w:val="24"/>
        </w:rPr>
        <w:t>08</w:t>
      </w:r>
      <w:r w:rsidR="007C20B8" w:rsidRPr="007C20B8">
        <w:rPr>
          <w:sz w:val="24"/>
          <w:szCs w:val="24"/>
        </w:rPr>
        <w:t>.20</w:t>
      </w:r>
      <w:r w:rsidR="00414E51">
        <w:rPr>
          <w:sz w:val="24"/>
          <w:szCs w:val="24"/>
        </w:rPr>
        <w:t>16</w:t>
      </w:r>
      <w:r w:rsidR="007C20B8" w:rsidRPr="007C20B8">
        <w:rPr>
          <w:sz w:val="24"/>
          <w:szCs w:val="24"/>
        </w:rPr>
        <w:t xml:space="preserve"> </w:t>
      </w:r>
      <w:r w:rsidR="00414E51">
        <w:rPr>
          <w:sz w:val="24"/>
          <w:szCs w:val="24"/>
        </w:rPr>
        <w:t>№1234</w:t>
      </w:r>
      <w:r w:rsidR="007C20B8" w:rsidRPr="007C20B8">
        <w:rPr>
          <w:sz w:val="24"/>
          <w:szCs w:val="24"/>
        </w:rPr>
        <w:t xml:space="preserve"> "Об утверждении Порядка составления и утверждения отчета о результатах деятельности муниципальных учреждений</w:t>
      </w:r>
      <w:r w:rsidR="00414E51">
        <w:rPr>
          <w:sz w:val="24"/>
          <w:szCs w:val="24"/>
        </w:rPr>
        <w:t xml:space="preserve"> </w:t>
      </w:r>
      <w:r w:rsidR="007C20B8" w:rsidRPr="007C20B8">
        <w:rPr>
          <w:sz w:val="24"/>
          <w:szCs w:val="24"/>
        </w:rPr>
        <w:t>и об использовании закрепленного за ними муниципального имущества".</w:t>
      </w:r>
    </w:p>
    <w:p w14:paraId="5C837BE7" w14:textId="52A086B1" w:rsidR="00074624" w:rsidRDefault="0030275A" w:rsidP="00E75ABB">
      <w:pPr>
        <w:ind w:firstLine="709"/>
        <w:jc w:val="both"/>
        <w:rPr>
          <w:sz w:val="24"/>
          <w:szCs w:val="24"/>
        </w:rPr>
      </w:pPr>
      <w:r>
        <w:rPr>
          <w:sz w:val="24"/>
          <w:szCs w:val="24"/>
        </w:rPr>
        <w:t>3</w:t>
      </w:r>
      <w:r w:rsidR="009978DE" w:rsidRPr="00EE59F2">
        <w:rPr>
          <w:rStyle w:val="ConsPlusTitle0"/>
        </w:rPr>
        <w:t>.</w:t>
      </w:r>
      <w:r w:rsidR="009978DE" w:rsidRPr="00EE59F2">
        <w:rPr>
          <w:sz w:val="24"/>
          <w:szCs w:val="24"/>
        </w:rPr>
        <w:t xml:space="preserve"> </w:t>
      </w:r>
      <w:r w:rsidR="007C20B8">
        <w:rPr>
          <w:sz w:val="24"/>
          <w:szCs w:val="24"/>
        </w:rPr>
        <w:t xml:space="preserve"> </w:t>
      </w:r>
      <w:r w:rsidR="007C20B8" w:rsidRPr="00E7752D">
        <w:rPr>
          <w:sz w:val="24"/>
          <w:szCs w:val="24"/>
        </w:rPr>
        <w:t xml:space="preserve">Настоящее постановление </w:t>
      </w:r>
      <w:r w:rsidR="00657D87">
        <w:rPr>
          <w:sz w:val="24"/>
          <w:szCs w:val="24"/>
        </w:rPr>
        <w:t>распространяется на правоотношения</w:t>
      </w:r>
      <w:r w:rsidR="00606FC8">
        <w:rPr>
          <w:sz w:val="24"/>
          <w:szCs w:val="24"/>
        </w:rPr>
        <w:t xml:space="preserve">, возникшие с 1 января 2024 года, </w:t>
      </w:r>
      <w:r w:rsidR="00ED7F8B">
        <w:rPr>
          <w:sz w:val="24"/>
          <w:szCs w:val="24"/>
        </w:rPr>
        <w:t>и применяется начиная с представления отчета за 2023 год</w:t>
      </w:r>
      <w:r w:rsidR="007C20B8" w:rsidRPr="00E7752D">
        <w:rPr>
          <w:sz w:val="24"/>
          <w:szCs w:val="24"/>
        </w:rPr>
        <w:t>.</w:t>
      </w:r>
    </w:p>
    <w:p w14:paraId="393E432C" w14:textId="78FA5A64" w:rsidR="00074624" w:rsidRPr="00EE59F2" w:rsidRDefault="0030275A" w:rsidP="00E75ABB">
      <w:pPr>
        <w:ind w:firstLine="709"/>
        <w:jc w:val="both"/>
        <w:rPr>
          <w:sz w:val="24"/>
          <w:szCs w:val="24"/>
        </w:rPr>
      </w:pPr>
      <w:r>
        <w:rPr>
          <w:sz w:val="24"/>
          <w:szCs w:val="24"/>
        </w:rPr>
        <w:t>4</w:t>
      </w:r>
      <w:r w:rsidR="009978DE" w:rsidRPr="00EE59F2">
        <w:rPr>
          <w:sz w:val="24"/>
          <w:szCs w:val="24"/>
        </w:rPr>
        <w:t xml:space="preserve">. </w:t>
      </w:r>
      <w:r w:rsidR="00EF61D3">
        <w:rPr>
          <w:sz w:val="24"/>
          <w:szCs w:val="24"/>
        </w:rPr>
        <w:t>Опубликовать</w:t>
      </w:r>
      <w:r w:rsidR="00074624" w:rsidRPr="00EE59F2">
        <w:rPr>
          <w:sz w:val="24"/>
          <w:szCs w:val="24"/>
        </w:rPr>
        <w:t xml:space="preserve"> настоящее постановление </w:t>
      </w:r>
      <w:r w:rsidR="00EF61D3">
        <w:rPr>
          <w:sz w:val="24"/>
          <w:szCs w:val="24"/>
        </w:rPr>
        <w:t xml:space="preserve">в средствах массовой информации и </w:t>
      </w:r>
      <w:r w:rsidR="00074624" w:rsidRPr="00EE59F2">
        <w:rPr>
          <w:sz w:val="24"/>
          <w:szCs w:val="24"/>
        </w:rPr>
        <w:t xml:space="preserve">на официальном сайте городского округа Жуковский </w:t>
      </w:r>
      <w:r w:rsidR="00074624" w:rsidRPr="00EE59F2">
        <w:rPr>
          <w:sz w:val="24"/>
          <w:szCs w:val="24"/>
          <w:lang w:val="en-US"/>
        </w:rPr>
        <w:t>www</w:t>
      </w:r>
      <w:r w:rsidR="00074624" w:rsidRPr="00EE59F2">
        <w:rPr>
          <w:sz w:val="24"/>
          <w:szCs w:val="24"/>
        </w:rPr>
        <w:t>.</w:t>
      </w:r>
      <w:r w:rsidR="00074624" w:rsidRPr="00EE59F2">
        <w:rPr>
          <w:sz w:val="24"/>
          <w:szCs w:val="24"/>
          <w:lang w:val="en-US"/>
        </w:rPr>
        <w:t>zhukovskiy</w:t>
      </w:r>
      <w:r w:rsidR="00074624" w:rsidRPr="00EE59F2">
        <w:rPr>
          <w:sz w:val="24"/>
          <w:szCs w:val="24"/>
        </w:rPr>
        <w:t>.</w:t>
      </w:r>
      <w:r w:rsidR="00074624" w:rsidRPr="00EE59F2">
        <w:rPr>
          <w:sz w:val="24"/>
          <w:szCs w:val="24"/>
          <w:lang w:val="en-US"/>
        </w:rPr>
        <w:t>ru</w:t>
      </w:r>
      <w:r w:rsidR="00074624" w:rsidRPr="00EE59F2">
        <w:rPr>
          <w:sz w:val="24"/>
          <w:szCs w:val="24"/>
        </w:rPr>
        <w:t xml:space="preserve"> в информационно-коммуникационной сети </w:t>
      </w:r>
      <w:r w:rsidR="00074624">
        <w:rPr>
          <w:sz w:val="24"/>
          <w:szCs w:val="24"/>
        </w:rPr>
        <w:t>«</w:t>
      </w:r>
      <w:r w:rsidR="00074624" w:rsidRPr="00EE59F2">
        <w:rPr>
          <w:sz w:val="24"/>
          <w:szCs w:val="24"/>
        </w:rPr>
        <w:t>Интернет</w:t>
      </w:r>
      <w:r w:rsidR="00074624">
        <w:rPr>
          <w:sz w:val="24"/>
          <w:szCs w:val="24"/>
        </w:rPr>
        <w:t>»</w:t>
      </w:r>
      <w:r w:rsidR="00074624" w:rsidRPr="00EE59F2">
        <w:rPr>
          <w:sz w:val="24"/>
          <w:szCs w:val="24"/>
        </w:rPr>
        <w:t>.</w:t>
      </w:r>
    </w:p>
    <w:p w14:paraId="63F9F3F0" w14:textId="72B24FC3" w:rsidR="009978DE" w:rsidRPr="00EE59F2" w:rsidRDefault="00074624" w:rsidP="00E75ABB">
      <w:pPr>
        <w:autoSpaceDE w:val="0"/>
        <w:autoSpaceDN w:val="0"/>
        <w:adjustRightInd w:val="0"/>
        <w:ind w:firstLine="709"/>
        <w:jc w:val="both"/>
        <w:rPr>
          <w:sz w:val="24"/>
          <w:szCs w:val="24"/>
        </w:rPr>
      </w:pPr>
      <w:r>
        <w:rPr>
          <w:sz w:val="24"/>
          <w:szCs w:val="24"/>
        </w:rPr>
        <w:t xml:space="preserve">5. </w:t>
      </w:r>
      <w:r w:rsidR="009978DE" w:rsidRPr="00EE59F2">
        <w:rPr>
          <w:sz w:val="24"/>
          <w:szCs w:val="24"/>
        </w:rPr>
        <w:t xml:space="preserve">Контроль за исполнением настоящего постановления возложить на заместителя Главы городского округа Жуковский </w:t>
      </w:r>
      <w:r w:rsidR="00C83EAE">
        <w:rPr>
          <w:sz w:val="24"/>
          <w:szCs w:val="24"/>
        </w:rPr>
        <w:t>Дунаевич А.В</w:t>
      </w:r>
      <w:r w:rsidR="004B48F2">
        <w:rPr>
          <w:sz w:val="24"/>
          <w:szCs w:val="24"/>
        </w:rPr>
        <w:t>.</w:t>
      </w:r>
    </w:p>
    <w:p w14:paraId="07101A47" w14:textId="77777777" w:rsidR="00CF17AF" w:rsidRDefault="00CF17AF" w:rsidP="00CF17AF">
      <w:pPr>
        <w:autoSpaceDE w:val="0"/>
        <w:autoSpaceDN w:val="0"/>
        <w:adjustRightInd w:val="0"/>
        <w:ind w:firstLine="540"/>
        <w:jc w:val="both"/>
        <w:rPr>
          <w:sz w:val="24"/>
          <w:szCs w:val="24"/>
        </w:rPr>
      </w:pPr>
    </w:p>
    <w:p w14:paraId="0FCCD257" w14:textId="77777777" w:rsidR="00CF17AF" w:rsidRDefault="00CF17AF" w:rsidP="00CF17AF">
      <w:pPr>
        <w:autoSpaceDE w:val="0"/>
        <w:autoSpaceDN w:val="0"/>
        <w:adjustRightInd w:val="0"/>
        <w:ind w:firstLine="540"/>
        <w:jc w:val="both"/>
        <w:rPr>
          <w:sz w:val="24"/>
          <w:szCs w:val="24"/>
        </w:rPr>
      </w:pPr>
    </w:p>
    <w:p w14:paraId="08133708" w14:textId="77777777" w:rsidR="0016273A" w:rsidRPr="00CF17AF" w:rsidRDefault="0016273A" w:rsidP="00CF17AF">
      <w:pPr>
        <w:autoSpaceDE w:val="0"/>
        <w:autoSpaceDN w:val="0"/>
        <w:adjustRightInd w:val="0"/>
        <w:ind w:firstLine="540"/>
        <w:jc w:val="both"/>
        <w:rPr>
          <w:sz w:val="24"/>
          <w:szCs w:val="24"/>
        </w:rPr>
      </w:pPr>
    </w:p>
    <w:p w14:paraId="10F991D3" w14:textId="34450DFE" w:rsidR="00CF17AF" w:rsidRPr="00CF17AF" w:rsidRDefault="00CF17AF" w:rsidP="00CF17AF">
      <w:pPr>
        <w:ind w:left="-284" w:firstLine="284"/>
        <w:jc w:val="both"/>
        <w:rPr>
          <w:sz w:val="24"/>
          <w:szCs w:val="24"/>
        </w:rPr>
      </w:pPr>
      <w:r w:rsidRPr="00CF17AF">
        <w:rPr>
          <w:sz w:val="24"/>
          <w:szCs w:val="24"/>
        </w:rPr>
        <w:t xml:space="preserve"> Глава городского округа Жуковский                                                   </w:t>
      </w:r>
      <w:r w:rsidR="002F7A87">
        <w:rPr>
          <w:sz w:val="24"/>
          <w:szCs w:val="24"/>
        </w:rPr>
        <w:t xml:space="preserve">           </w:t>
      </w:r>
      <w:r w:rsidRPr="00CF17AF">
        <w:rPr>
          <w:sz w:val="24"/>
          <w:szCs w:val="24"/>
        </w:rPr>
        <w:t xml:space="preserve">  </w:t>
      </w:r>
      <w:r w:rsidR="0016273A">
        <w:rPr>
          <w:sz w:val="24"/>
          <w:szCs w:val="24"/>
        </w:rPr>
        <w:t>Б.Е. Аубакиров</w:t>
      </w:r>
      <w:r w:rsidRPr="00CF17AF">
        <w:rPr>
          <w:sz w:val="24"/>
          <w:szCs w:val="24"/>
        </w:rPr>
        <w:tab/>
      </w:r>
      <w:r w:rsidRPr="00CF17AF">
        <w:rPr>
          <w:sz w:val="24"/>
          <w:szCs w:val="24"/>
        </w:rPr>
        <w:tab/>
      </w:r>
      <w:r w:rsidRPr="00CF17AF">
        <w:rPr>
          <w:sz w:val="24"/>
          <w:szCs w:val="24"/>
        </w:rPr>
        <w:tab/>
      </w:r>
      <w:r w:rsidRPr="00CF17AF">
        <w:rPr>
          <w:sz w:val="24"/>
          <w:szCs w:val="24"/>
        </w:rPr>
        <w:tab/>
      </w:r>
      <w:r w:rsidRPr="00CF17AF">
        <w:rPr>
          <w:sz w:val="24"/>
          <w:szCs w:val="24"/>
        </w:rPr>
        <w:tab/>
      </w:r>
    </w:p>
    <w:p w14:paraId="515BFA7B" w14:textId="77777777" w:rsidR="00CF17AF" w:rsidRDefault="00CF17AF" w:rsidP="00CF17AF"/>
    <w:p w14:paraId="50A52EAD" w14:textId="77777777" w:rsidR="00CF17AF" w:rsidRDefault="00CF17AF" w:rsidP="00CF17AF"/>
    <w:p w14:paraId="6BFC958F" w14:textId="77777777" w:rsidR="00CF17AF" w:rsidRDefault="00CF17AF" w:rsidP="00CF17AF"/>
    <w:p w14:paraId="540292AC" w14:textId="77777777" w:rsidR="00CF17AF" w:rsidRDefault="00CF17AF" w:rsidP="00CF17AF"/>
    <w:p w14:paraId="01C1B6EA" w14:textId="77777777" w:rsidR="00CF17AF" w:rsidRDefault="00CF17AF" w:rsidP="00CF17AF">
      <w:pPr>
        <w:jc w:val="both"/>
        <w:rPr>
          <w:szCs w:val="24"/>
        </w:rPr>
      </w:pPr>
    </w:p>
    <w:p w14:paraId="7F92EE18" w14:textId="77777777" w:rsidR="00CF17AF" w:rsidRDefault="00CF17AF" w:rsidP="00CF17AF">
      <w:pPr>
        <w:jc w:val="both"/>
        <w:rPr>
          <w:szCs w:val="24"/>
        </w:rPr>
      </w:pPr>
    </w:p>
    <w:p w14:paraId="0400F4F1" w14:textId="77777777" w:rsidR="00CF17AF" w:rsidRDefault="00CF17AF" w:rsidP="00CF17AF">
      <w:pPr>
        <w:jc w:val="both"/>
        <w:rPr>
          <w:szCs w:val="24"/>
        </w:rPr>
      </w:pPr>
    </w:p>
    <w:p w14:paraId="33C166A4" w14:textId="77777777" w:rsidR="00C465AA" w:rsidRDefault="00CF17AF" w:rsidP="00CF17AF">
      <w:pPr>
        <w:jc w:val="both"/>
        <w:rPr>
          <w:szCs w:val="24"/>
        </w:rPr>
      </w:pPr>
      <w:r>
        <w:rPr>
          <w:szCs w:val="24"/>
        </w:rPr>
        <w:t xml:space="preserve">  </w:t>
      </w:r>
    </w:p>
    <w:p w14:paraId="10EBE21A" w14:textId="77777777" w:rsidR="001973E6" w:rsidRDefault="001973E6" w:rsidP="00CF17AF"/>
    <w:p w14:paraId="7BEA2312" w14:textId="77777777" w:rsidR="00580427" w:rsidRPr="00534958" w:rsidRDefault="00580427" w:rsidP="00534958">
      <w:pPr>
        <w:pStyle w:val="ConsPlusNormal"/>
        <w:jc w:val="right"/>
        <w:outlineLvl w:val="0"/>
        <w:rPr>
          <w:rFonts w:ascii="Times New Roman" w:hAnsi="Times New Roman" w:cs="Times New Roman"/>
          <w:sz w:val="24"/>
          <w:szCs w:val="24"/>
        </w:rPr>
      </w:pPr>
      <w:r w:rsidRPr="00534958">
        <w:rPr>
          <w:rFonts w:ascii="Times New Roman" w:hAnsi="Times New Roman" w:cs="Times New Roman"/>
          <w:sz w:val="24"/>
          <w:szCs w:val="24"/>
        </w:rPr>
        <w:t>Приложение</w:t>
      </w:r>
    </w:p>
    <w:p w14:paraId="6050652B" w14:textId="77ED3087" w:rsidR="00580427" w:rsidRPr="00534958" w:rsidRDefault="00580427" w:rsidP="00580427">
      <w:pPr>
        <w:pStyle w:val="ConsPlusNormal"/>
        <w:jc w:val="right"/>
        <w:rPr>
          <w:rFonts w:ascii="Times New Roman" w:hAnsi="Times New Roman" w:cs="Times New Roman"/>
          <w:sz w:val="24"/>
          <w:szCs w:val="24"/>
        </w:rPr>
      </w:pPr>
      <w:r w:rsidRPr="00534958">
        <w:rPr>
          <w:rFonts w:ascii="Times New Roman" w:hAnsi="Times New Roman" w:cs="Times New Roman"/>
          <w:sz w:val="24"/>
          <w:szCs w:val="24"/>
        </w:rPr>
        <w:t xml:space="preserve">к постановлению </w:t>
      </w:r>
      <w:r w:rsidR="00DC761B">
        <w:rPr>
          <w:rFonts w:ascii="Times New Roman" w:hAnsi="Times New Roman" w:cs="Times New Roman"/>
          <w:sz w:val="24"/>
          <w:szCs w:val="24"/>
        </w:rPr>
        <w:t>Администрации</w:t>
      </w:r>
    </w:p>
    <w:p w14:paraId="27095D77" w14:textId="024266F5" w:rsidR="00580427" w:rsidRPr="00534958" w:rsidRDefault="00580427" w:rsidP="00534958">
      <w:pPr>
        <w:pStyle w:val="ConsPlusNormal"/>
        <w:jc w:val="right"/>
        <w:rPr>
          <w:rFonts w:ascii="Times New Roman" w:hAnsi="Times New Roman" w:cs="Times New Roman"/>
          <w:sz w:val="24"/>
          <w:szCs w:val="24"/>
        </w:rPr>
      </w:pPr>
      <w:r w:rsidRPr="00534958">
        <w:rPr>
          <w:rFonts w:ascii="Times New Roman" w:hAnsi="Times New Roman" w:cs="Times New Roman"/>
          <w:sz w:val="24"/>
          <w:szCs w:val="24"/>
        </w:rPr>
        <w:t xml:space="preserve">городского округа </w:t>
      </w:r>
      <w:r w:rsidR="00534958">
        <w:rPr>
          <w:rFonts w:ascii="Times New Roman" w:hAnsi="Times New Roman" w:cs="Times New Roman"/>
          <w:sz w:val="24"/>
          <w:szCs w:val="24"/>
        </w:rPr>
        <w:t>Жуковский</w:t>
      </w:r>
    </w:p>
    <w:p w14:paraId="2D5373BA" w14:textId="447FC316" w:rsidR="00580427" w:rsidRPr="00534958" w:rsidRDefault="00580427" w:rsidP="00580427">
      <w:pPr>
        <w:pStyle w:val="ConsPlusNormal"/>
        <w:jc w:val="right"/>
        <w:rPr>
          <w:rFonts w:ascii="Times New Roman" w:hAnsi="Times New Roman" w:cs="Times New Roman"/>
          <w:sz w:val="24"/>
          <w:szCs w:val="24"/>
        </w:rPr>
      </w:pPr>
      <w:r w:rsidRPr="00534958">
        <w:rPr>
          <w:rFonts w:ascii="Times New Roman" w:hAnsi="Times New Roman" w:cs="Times New Roman"/>
          <w:sz w:val="24"/>
          <w:szCs w:val="24"/>
        </w:rPr>
        <w:t xml:space="preserve">от </w:t>
      </w:r>
      <w:r w:rsidR="00534958">
        <w:rPr>
          <w:rFonts w:ascii="Times New Roman" w:hAnsi="Times New Roman" w:cs="Times New Roman"/>
          <w:sz w:val="24"/>
          <w:szCs w:val="24"/>
        </w:rPr>
        <w:t>«____»_________</w:t>
      </w:r>
      <w:r w:rsidRPr="00534958">
        <w:rPr>
          <w:rFonts w:ascii="Times New Roman" w:hAnsi="Times New Roman" w:cs="Times New Roman"/>
          <w:sz w:val="24"/>
          <w:szCs w:val="24"/>
        </w:rPr>
        <w:t xml:space="preserve"> 202</w:t>
      </w:r>
      <w:r w:rsidR="00734C79">
        <w:rPr>
          <w:rFonts w:ascii="Times New Roman" w:hAnsi="Times New Roman" w:cs="Times New Roman"/>
          <w:sz w:val="24"/>
          <w:szCs w:val="24"/>
        </w:rPr>
        <w:t>_</w:t>
      </w:r>
      <w:r w:rsidRPr="00534958">
        <w:rPr>
          <w:rFonts w:ascii="Times New Roman" w:hAnsi="Times New Roman" w:cs="Times New Roman"/>
          <w:sz w:val="24"/>
          <w:szCs w:val="24"/>
        </w:rPr>
        <w:t xml:space="preserve"> г.</w:t>
      </w:r>
      <w:r w:rsidR="00534958">
        <w:rPr>
          <w:rFonts w:ascii="Times New Roman" w:hAnsi="Times New Roman" w:cs="Times New Roman"/>
          <w:sz w:val="24"/>
          <w:szCs w:val="24"/>
        </w:rPr>
        <w:t>№_______</w:t>
      </w:r>
    </w:p>
    <w:p w14:paraId="758B63B5" w14:textId="77777777" w:rsidR="00580427" w:rsidRDefault="00580427" w:rsidP="00580427">
      <w:pPr>
        <w:pStyle w:val="ConsPlusNormal"/>
        <w:jc w:val="both"/>
      </w:pPr>
    </w:p>
    <w:p w14:paraId="4726EA20" w14:textId="77777777" w:rsidR="00534958" w:rsidRDefault="00534958" w:rsidP="00580427">
      <w:pPr>
        <w:pStyle w:val="ConsPlusTitle"/>
        <w:jc w:val="center"/>
      </w:pPr>
      <w:bookmarkStart w:id="0" w:name="P32"/>
      <w:bookmarkEnd w:id="0"/>
    </w:p>
    <w:p w14:paraId="3FFE9341" w14:textId="77777777" w:rsidR="00534958" w:rsidRDefault="00534958" w:rsidP="00580427">
      <w:pPr>
        <w:pStyle w:val="ConsPlusTitle"/>
        <w:jc w:val="center"/>
      </w:pPr>
    </w:p>
    <w:p w14:paraId="7F7D1F58" w14:textId="3AF0B939" w:rsidR="00580427" w:rsidRDefault="00580427" w:rsidP="00580427">
      <w:pPr>
        <w:pStyle w:val="ConsPlusTitle"/>
        <w:jc w:val="center"/>
      </w:pPr>
      <w:r>
        <w:t>ПОРЯДОК</w:t>
      </w:r>
    </w:p>
    <w:p w14:paraId="357FD8AD" w14:textId="08DC61CA" w:rsidR="00580427" w:rsidRDefault="00580427" w:rsidP="00580427">
      <w:pPr>
        <w:pStyle w:val="ConsPlusTitle"/>
        <w:jc w:val="center"/>
      </w:pPr>
      <w:r>
        <w:t>СОСТАВЛЕНИЯ И УТВЕРЖДЕНИЯ ОТЧЕТА О РЕЗУЛЬТАТАХ ДЕЯТЕЛЬНОСТИ</w:t>
      </w:r>
      <w:r w:rsidR="00534958">
        <w:t xml:space="preserve"> </w:t>
      </w:r>
      <w:r>
        <w:t>МУНИЦИПАЛЬНЫХ УЧРЕЖДЕНИЙ</w:t>
      </w:r>
      <w:r w:rsidR="007539AF">
        <w:t xml:space="preserve"> </w:t>
      </w:r>
      <w:r>
        <w:t>ГОРОДСКОГО</w:t>
      </w:r>
      <w:r w:rsidR="00164DB7">
        <w:t xml:space="preserve"> </w:t>
      </w:r>
      <w:r>
        <w:t>ОКРУГА</w:t>
      </w:r>
      <w:r w:rsidR="00164DB7">
        <w:t xml:space="preserve"> </w:t>
      </w:r>
      <w:r w:rsidR="00534958">
        <w:t>ЖУКОВСКИЙ</w:t>
      </w:r>
      <w:r>
        <w:t xml:space="preserve"> И ОБ ИСПОЛЬЗОВАНИИ ЗАКРЕПЛЕННОГО ЗА НИМИ</w:t>
      </w:r>
      <w:r w:rsidR="00534958">
        <w:t xml:space="preserve"> </w:t>
      </w:r>
      <w:r w:rsidR="009A1282">
        <w:t xml:space="preserve">МУНИЦИПАЛЬНОГО </w:t>
      </w:r>
      <w:r>
        <w:t>ИМУЩЕСТВА</w:t>
      </w:r>
    </w:p>
    <w:p w14:paraId="04A83BD8" w14:textId="77777777" w:rsidR="00580427" w:rsidRPr="0045786F" w:rsidRDefault="00580427" w:rsidP="00580427">
      <w:pPr>
        <w:pStyle w:val="ConsPlusNormal"/>
        <w:jc w:val="both"/>
      </w:pPr>
    </w:p>
    <w:p w14:paraId="450C7C86" w14:textId="77777777" w:rsidR="00580427" w:rsidRPr="00164DB7" w:rsidRDefault="00580427" w:rsidP="00580427">
      <w:pPr>
        <w:pStyle w:val="ConsPlusTitle"/>
        <w:jc w:val="center"/>
        <w:outlineLvl w:val="1"/>
        <w:rPr>
          <w:b w:val="0"/>
          <w:bCs w:val="0"/>
        </w:rPr>
      </w:pPr>
      <w:r w:rsidRPr="00DC761B">
        <w:rPr>
          <w:b w:val="0"/>
          <w:bCs w:val="0"/>
        </w:rPr>
        <w:t>I.</w:t>
      </w:r>
      <w:r w:rsidRPr="00164DB7">
        <w:rPr>
          <w:b w:val="0"/>
          <w:bCs w:val="0"/>
        </w:rPr>
        <w:t xml:space="preserve"> Общие положения</w:t>
      </w:r>
    </w:p>
    <w:p w14:paraId="0B11FD38" w14:textId="77777777" w:rsidR="00580427" w:rsidRPr="00164DB7" w:rsidRDefault="00580427" w:rsidP="00580427">
      <w:pPr>
        <w:pStyle w:val="ConsPlusNormal"/>
        <w:jc w:val="both"/>
        <w:rPr>
          <w:rFonts w:ascii="Times New Roman" w:hAnsi="Times New Roman" w:cs="Times New Roman"/>
          <w:sz w:val="24"/>
          <w:szCs w:val="24"/>
        </w:rPr>
      </w:pPr>
    </w:p>
    <w:p w14:paraId="4C2C0D55" w14:textId="30253D00" w:rsidR="00580427" w:rsidRPr="00164DB7" w:rsidRDefault="00580427" w:rsidP="006A4BBE">
      <w:pPr>
        <w:pStyle w:val="ConsPlusNormal"/>
        <w:ind w:firstLine="709"/>
        <w:jc w:val="both"/>
        <w:rPr>
          <w:rFonts w:ascii="Times New Roman" w:hAnsi="Times New Roman" w:cs="Times New Roman"/>
          <w:sz w:val="24"/>
          <w:szCs w:val="24"/>
        </w:rPr>
      </w:pPr>
      <w:r w:rsidRPr="00164DB7">
        <w:rPr>
          <w:rFonts w:ascii="Times New Roman" w:hAnsi="Times New Roman" w:cs="Times New Roman"/>
          <w:sz w:val="24"/>
          <w:szCs w:val="24"/>
        </w:rPr>
        <w:t xml:space="preserve">1.Настоящий Порядок </w:t>
      </w:r>
      <w:r w:rsidR="006A4BBE">
        <w:rPr>
          <w:rFonts w:ascii="Times New Roman" w:hAnsi="Times New Roman" w:cs="Times New Roman"/>
          <w:sz w:val="24"/>
          <w:szCs w:val="24"/>
        </w:rPr>
        <w:t>составления и утверждения отчета о результатах деятельности муниципальных учреждений городского округа Жуковский и об использовании закрепленного за ними муниципального имущества (далее-</w:t>
      </w:r>
      <w:r w:rsidR="0078386C">
        <w:rPr>
          <w:rFonts w:ascii="Times New Roman" w:hAnsi="Times New Roman" w:cs="Times New Roman"/>
          <w:sz w:val="24"/>
          <w:szCs w:val="24"/>
        </w:rPr>
        <w:t>п</w:t>
      </w:r>
      <w:r w:rsidR="006A4BBE">
        <w:rPr>
          <w:rFonts w:ascii="Times New Roman" w:hAnsi="Times New Roman" w:cs="Times New Roman"/>
          <w:sz w:val="24"/>
          <w:szCs w:val="24"/>
        </w:rPr>
        <w:t xml:space="preserve">орядок) </w:t>
      </w:r>
      <w:r w:rsidRPr="00164DB7">
        <w:rPr>
          <w:rFonts w:ascii="Times New Roman" w:hAnsi="Times New Roman" w:cs="Times New Roman"/>
          <w:sz w:val="24"/>
          <w:szCs w:val="24"/>
        </w:rPr>
        <w:t xml:space="preserve">устанавливает правила составления и утверждения отчета о результатах деятельности муниципальных бюджетных, автономных и казенных учреждений, находящихся в ведении </w:t>
      </w:r>
      <w:r w:rsidR="00DC761B">
        <w:rPr>
          <w:rFonts w:ascii="Times New Roman" w:hAnsi="Times New Roman" w:cs="Times New Roman"/>
          <w:sz w:val="24"/>
          <w:szCs w:val="24"/>
        </w:rPr>
        <w:t>Администрации</w:t>
      </w:r>
      <w:r w:rsidRPr="00164DB7">
        <w:rPr>
          <w:rFonts w:ascii="Times New Roman" w:hAnsi="Times New Roman" w:cs="Times New Roman"/>
          <w:sz w:val="24"/>
          <w:szCs w:val="24"/>
        </w:rPr>
        <w:t xml:space="preserve"> городского округа </w:t>
      </w:r>
      <w:r w:rsidR="00DC761B">
        <w:rPr>
          <w:rFonts w:ascii="Times New Roman" w:hAnsi="Times New Roman" w:cs="Times New Roman"/>
          <w:sz w:val="24"/>
          <w:szCs w:val="24"/>
        </w:rPr>
        <w:t>Жуковский</w:t>
      </w:r>
      <w:r w:rsidR="006A4BBE">
        <w:rPr>
          <w:rFonts w:ascii="Times New Roman" w:hAnsi="Times New Roman" w:cs="Times New Roman"/>
          <w:sz w:val="24"/>
          <w:szCs w:val="24"/>
        </w:rPr>
        <w:t xml:space="preserve"> и Управления образования Администрации городского округа Жуковский (далее – </w:t>
      </w:r>
      <w:r w:rsidR="0078386C">
        <w:rPr>
          <w:rFonts w:ascii="Times New Roman" w:hAnsi="Times New Roman" w:cs="Times New Roman"/>
          <w:sz w:val="24"/>
          <w:szCs w:val="24"/>
        </w:rPr>
        <w:t>у</w:t>
      </w:r>
      <w:r w:rsidR="006A4BBE">
        <w:rPr>
          <w:rFonts w:ascii="Times New Roman" w:hAnsi="Times New Roman" w:cs="Times New Roman"/>
          <w:sz w:val="24"/>
          <w:szCs w:val="24"/>
        </w:rPr>
        <w:t>чреждения)</w:t>
      </w:r>
      <w:r w:rsidRPr="00164DB7">
        <w:rPr>
          <w:rFonts w:ascii="Times New Roman" w:hAnsi="Times New Roman" w:cs="Times New Roman"/>
          <w:sz w:val="24"/>
          <w:szCs w:val="24"/>
        </w:rPr>
        <w:t xml:space="preserve">, и об использовании закрепленного за ними </w:t>
      </w:r>
      <w:r w:rsidR="009A1282" w:rsidRPr="009A1282">
        <w:rPr>
          <w:rFonts w:ascii="Times New Roman" w:hAnsi="Times New Roman" w:cs="Times New Roman"/>
          <w:sz w:val="24"/>
          <w:szCs w:val="24"/>
        </w:rPr>
        <w:t xml:space="preserve">муниципального </w:t>
      </w:r>
      <w:r w:rsidRPr="00164DB7">
        <w:rPr>
          <w:rFonts w:ascii="Times New Roman" w:hAnsi="Times New Roman" w:cs="Times New Roman"/>
          <w:sz w:val="24"/>
          <w:szCs w:val="24"/>
        </w:rPr>
        <w:t xml:space="preserve">имущества (далее - </w:t>
      </w:r>
      <w:r w:rsidR="0078386C">
        <w:rPr>
          <w:rFonts w:ascii="Times New Roman" w:hAnsi="Times New Roman" w:cs="Times New Roman"/>
          <w:sz w:val="24"/>
          <w:szCs w:val="24"/>
        </w:rPr>
        <w:t>о</w:t>
      </w:r>
      <w:r w:rsidRPr="00164DB7">
        <w:rPr>
          <w:rFonts w:ascii="Times New Roman" w:hAnsi="Times New Roman" w:cs="Times New Roman"/>
          <w:sz w:val="24"/>
          <w:szCs w:val="24"/>
        </w:rPr>
        <w:t>тчет).</w:t>
      </w:r>
    </w:p>
    <w:p w14:paraId="5108545D" w14:textId="5DF3E935" w:rsidR="00580427" w:rsidRPr="00164DB7" w:rsidRDefault="00580427" w:rsidP="006A4BBE">
      <w:pPr>
        <w:pStyle w:val="ConsPlusNormal"/>
        <w:spacing w:before="220"/>
        <w:ind w:firstLine="709"/>
        <w:jc w:val="both"/>
        <w:rPr>
          <w:rFonts w:ascii="Times New Roman" w:hAnsi="Times New Roman" w:cs="Times New Roman"/>
          <w:sz w:val="24"/>
          <w:szCs w:val="24"/>
        </w:rPr>
      </w:pPr>
      <w:r w:rsidRPr="00164DB7">
        <w:rPr>
          <w:rFonts w:ascii="Times New Roman" w:hAnsi="Times New Roman" w:cs="Times New Roman"/>
          <w:sz w:val="24"/>
          <w:szCs w:val="24"/>
        </w:rPr>
        <w:t>2.Отчет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за отчетным.</w:t>
      </w:r>
    </w:p>
    <w:p w14:paraId="47994F7F" w14:textId="42F7A70E" w:rsidR="00580427" w:rsidRPr="00164DB7" w:rsidRDefault="00580427" w:rsidP="007E54AA">
      <w:pPr>
        <w:pStyle w:val="ConsPlusNormal"/>
        <w:tabs>
          <w:tab w:val="left" w:pos="993"/>
        </w:tabs>
        <w:spacing w:before="220"/>
        <w:ind w:firstLine="709"/>
        <w:jc w:val="both"/>
        <w:rPr>
          <w:rFonts w:ascii="Times New Roman" w:hAnsi="Times New Roman" w:cs="Times New Roman"/>
          <w:sz w:val="24"/>
          <w:szCs w:val="24"/>
        </w:rPr>
      </w:pPr>
      <w:r w:rsidRPr="00164DB7">
        <w:rPr>
          <w:rFonts w:ascii="Times New Roman" w:hAnsi="Times New Roman" w:cs="Times New Roman"/>
          <w:sz w:val="24"/>
          <w:szCs w:val="24"/>
        </w:rPr>
        <w:t xml:space="preserve">3.Отчет составляется в соответствии с настоящим </w:t>
      </w:r>
      <w:r w:rsidR="0078386C">
        <w:rPr>
          <w:rFonts w:ascii="Times New Roman" w:hAnsi="Times New Roman" w:cs="Times New Roman"/>
          <w:sz w:val="24"/>
          <w:szCs w:val="24"/>
        </w:rPr>
        <w:t>п</w:t>
      </w:r>
      <w:r w:rsidRPr="00164DB7">
        <w:rPr>
          <w:rFonts w:ascii="Times New Roman" w:hAnsi="Times New Roman" w:cs="Times New Roman"/>
          <w:sz w:val="24"/>
          <w:szCs w:val="24"/>
        </w:rPr>
        <w:t xml:space="preserve">орядком </w:t>
      </w:r>
      <w:r w:rsidR="0078386C">
        <w:rPr>
          <w:rFonts w:ascii="Times New Roman" w:hAnsi="Times New Roman" w:cs="Times New Roman"/>
          <w:sz w:val="24"/>
          <w:szCs w:val="24"/>
        </w:rPr>
        <w:t>у</w:t>
      </w:r>
      <w:r w:rsidR="007E54AA">
        <w:rPr>
          <w:rFonts w:ascii="Times New Roman" w:hAnsi="Times New Roman" w:cs="Times New Roman"/>
          <w:sz w:val="24"/>
          <w:szCs w:val="24"/>
        </w:rPr>
        <w:t xml:space="preserve">чреждениями </w:t>
      </w:r>
      <w:r w:rsidRPr="00164DB7">
        <w:rPr>
          <w:rFonts w:ascii="Times New Roman" w:hAnsi="Times New Roman" w:cs="Times New Roman"/>
          <w:sz w:val="24"/>
          <w:szCs w:val="24"/>
        </w:rPr>
        <w:t>в форме бумажного документа с учетом соблюдения законодательства Российской Федерации о защите государственной тайны.</w:t>
      </w:r>
    </w:p>
    <w:p w14:paraId="5F8BA190" w14:textId="2864A002" w:rsidR="00580427" w:rsidRPr="00164DB7" w:rsidRDefault="00580427" w:rsidP="007E54AA">
      <w:pPr>
        <w:pStyle w:val="ConsPlusNormal"/>
        <w:tabs>
          <w:tab w:val="left" w:pos="993"/>
        </w:tabs>
        <w:spacing w:before="220"/>
        <w:ind w:firstLine="709"/>
        <w:jc w:val="both"/>
        <w:rPr>
          <w:rFonts w:ascii="Times New Roman" w:hAnsi="Times New Roman" w:cs="Times New Roman"/>
          <w:sz w:val="24"/>
          <w:szCs w:val="24"/>
        </w:rPr>
      </w:pPr>
      <w:r w:rsidRPr="00164DB7">
        <w:rPr>
          <w:rFonts w:ascii="Times New Roman" w:hAnsi="Times New Roman" w:cs="Times New Roman"/>
          <w:sz w:val="24"/>
          <w:szCs w:val="24"/>
        </w:rPr>
        <w:t>4.Сведения</w:t>
      </w:r>
      <w:r w:rsidR="007A2DB6">
        <w:rPr>
          <w:rFonts w:ascii="Times New Roman" w:hAnsi="Times New Roman" w:cs="Times New Roman"/>
          <w:sz w:val="24"/>
          <w:szCs w:val="24"/>
        </w:rPr>
        <w:t xml:space="preserve"> </w:t>
      </w:r>
      <w:r w:rsidRPr="00164DB7">
        <w:rPr>
          <w:rFonts w:ascii="Times New Roman" w:hAnsi="Times New Roman" w:cs="Times New Roman"/>
          <w:sz w:val="24"/>
          <w:szCs w:val="24"/>
        </w:rPr>
        <w:t xml:space="preserve">о выполнении муниципального задания </w:t>
      </w:r>
      <w:r w:rsidR="0078386C">
        <w:rPr>
          <w:rFonts w:ascii="Times New Roman" w:hAnsi="Times New Roman" w:cs="Times New Roman"/>
          <w:sz w:val="24"/>
          <w:szCs w:val="24"/>
        </w:rPr>
        <w:t>у</w:t>
      </w:r>
      <w:r w:rsidRPr="00164DB7">
        <w:rPr>
          <w:rFonts w:ascii="Times New Roman" w:hAnsi="Times New Roman" w:cs="Times New Roman"/>
          <w:sz w:val="24"/>
          <w:szCs w:val="24"/>
        </w:rPr>
        <w:t>чреждениями, не содержащие сведения, составляющие государственную тайну или иную охраняемую законом тайну, формируются на основании данных отчета о выполнении муниципального задания.</w:t>
      </w:r>
    </w:p>
    <w:p w14:paraId="0AC1F6C5" w14:textId="77777777" w:rsidR="00580427" w:rsidRPr="00164DB7" w:rsidRDefault="00580427" w:rsidP="00580427">
      <w:pPr>
        <w:pStyle w:val="ConsPlusNormal"/>
        <w:jc w:val="both"/>
        <w:rPr>
          <w:rFonts w:ascii="Times New Roman" w:hAnsi="Times New Roman" w:cs="Times New Roman"/>
          <w:sz w:val="24"/>
          <w:szCs w:val="24"/>
        </w:rPr>
      </w:pPr>
    </w:p>
    <w:p w14:paraId="4E2494CB" w14:textId="77777777" w:rsidR="00580427" w:rsidRPr="00164DB7" w:rsidRDefault="00580427" w:rsidP="00580427">
      <w:pPr>
        <w:pStyle w:val="ConsPlusTitle"/>
        <w:jc w:val="center"/>
        <w:outlineLvl w:val="1"/>
        <w:rPr>
          <w:b w:val="0"/>
          <w:bCs w:val="0"/>
        </w:rPr>
      </w:pPr>
      <w:r w:rsidRPr="00164DB7">
        <w:rPr>
          <w:b w:val="0"/>
          <w:bCs w:val="0"/>
        </w:rPr>
        <w:t>II. Требования к Отчету</w:t>
      </w:r>
    </w:p>
    <w:p w14:paraId="6C6D168C" w14:textId="77777777" w:rsidR="00580427" w:rsidRPr="00164DB7" w:rsidRDefault="00580427" w:rsidP="00580427">
      <w:pPr>
        <w:pStyle w:val="ConsPlusNormal"/>
        <w:jc w:val="both"/>
        <w:rPr>
          <w:rFonts w:ascii="Times New Roman" w:hAnsi="Times New Roman" w:cs="Times New Roman"/>
          <w:sz w:val="24"/>
          <w:szCs w:val="24"/>
        </w:rPr>
      </w:pPr>
    </w:p>
    <w:p w14:paraId="3006DACB" w14:textId="04E50A77" w:rsidR="00580427" w:rsidRDefault="00580427" w:rsidP="007A2DB6">
      <w:pPr>
        <w:pStyle w:val="ConsPlusNormal"/>
        <w:ind w:firstLine="709"/>
        <w:jc w:val="both"/>
        <w:rPr>
          <w:rFonts w:ascii="Times New Roman" w:hAnsi="Times New Roman" w:cs="Times New Roman"/>
          <w:sz w:val="24"/>
          <w:szCs w:val="24"/>
        </w:rPr>
      </w:pPr>
      <w:r w:rsidRPr="00164DB7">
        <w:rPr>
          <w:rFonts w:ascii="Times New Roman" w:hAnsi="Times New Roman" w:cs="Times New Roman"/>
          <w:sz w:val="24"/>
          <w:szCs w:val="24"/>
        </w:rPr>
        <w:t xml:space="preserve">5.Отчет должен в заголовочной части содержать наименование </w:t>
      </w:r>
      <w:r w:rsidR="0078386C">
        <w:rPr>
          <w:rFonts w:ascii="Times New Roman" w:hAnsi="Times New Roman" w:cs="Times New Roman"/>
          <w:sz w:val="24"/>
          <w:szCs w:val="24"/>
        </w:rPr>
        <w:t>у</w:t>
      </w:r>
      <w:r w:rsidRPr="00164DB7">
        <w:rPr>
          <w:rFonts w:ascii="Times New Roman" w:hAnsi="Times New Roman" w:cs="Times New Roman"/>
          <w:sz w:val="24"/>
          <w:szCs w:val="24"/>
        </w:rPr>
        <w:t xml:space="preserve">чреждения, составившего </w:t>
      </w:r>
      <w:r w:rsidR="0078386C">
        <w:rPr>
          <w:rFonts w:ascii="Times New Roman" w:hAnsi="Times New Roman" w:cs="Times New Roman"/>
          <w:sz w:val="24"/>
          <w:szCs w:val="24"/>
        </w:rPr>
        <w:t>о</w:t>
      </w:r>
      <w:r w:rsidRPr="00164DB7">
        <w:rPr>
          <w:rFonts w:ascii="Times New Roman" w:hAnsi="Times New Roman" w:cs="Times New Roman"/>
          <w:sz w:val="24"/>
          <w:szCs w:val="24"/>
        </w:rPr>
        <w:t xml:space="preserve">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органа - учредителя, с указанием кода главы по бюджетной классификации, наименование публично-правового образования, с указанием кода по Общероссийскому </w:t>
      </w:r>
      <w:hyperlink r:id="rId13">
        <w:r w:rsidRPr="00164DB7">
          <w:rPr>
            <w:rFonts w:ascii="Times New Roman" w:hAnsi="Times New Roman" w:cs="Times New Roman"/>
            <w:sz w:val="24"/>
            <w:szCs w:val="24"/>
          </w:rPr>
          <w:t>классификатору</w:t>
        </w:r>
      </w:hyperlink>
      <w:r w:rsidRPr="00164DB7">
        <w:rPr>
          <w:rFonts w:ascii="Times New Roman" w:hAnsi="Times New Roman" w:cs="Times New Roman"/>
          <w:sz w:val="24"/>
          <w:szCs w:val="24"/>
        </w:rPr>
        <w:t xml:space="preserve"> территорий муниципальных образований, и составляться в разрезе следующих разделов:</w:t>
      </w:r>
    </w:p>
    <w:p w14:paraId="13585D4F" w14:textId="77777777" w:rsidR="004D69CD" w:rsidRPr="00164DB7" w:rsidRDefault="004D69CD" w:rsidP="007A2DB6">
      <w:pPr>
        <w:pStyle w:val="ConsPlusNormal"/>
        <w:ind w:firstLine="709"/>
        <w:jc w:val="both"/>
        <w:rPr>
          <w:rFonts w:ascii="Times New Roman" w:hAnsi="Times New Roman" w:cs="Times New Roman"/>
          <w:sz w:val="24"/>
          <w:szCs w:val="24"/>
        </w:rPr>
      </w:pPr>
    </w:p>
    <w:p w14:paraId="120460CF" w14:textId="77777777" w:rsidR="00580427" w:rsidRPr="00164DB7" w:rsidRDefault="00580427" w:rsidP="008C3990">
      <w:pPr>
        <w:pStyle w:val="ConsPlusNormal"/>
        <w:ind w:firstLine="709"/>
        <w:jc w:val="both"/>
        <w:rPr>
          <w:rFonts w:ascii="Times New Roman" w:hAnsi="Times New Roman" w:cs="Times New Roman"/>
          <w:sz w:val="24"/>
          <w:szCs w:val="24"/>
        </w:rPr>
      </w:pPr>
      <w:r w:rsidRPr="00164DB7">
        <w:rPr>
          <w:rFonts w:ascii="Times New Roman" w:hAnsi="Times New Roman" w:cs="Times New Roman"/>
          <w:sz w:val="24"/>
          <w:szCs w:val="24"/>
        </w:rPr>
        <w:lastRenderedPageBreak/>
        <w:t>раздел 1 "Результаты деятельности";</w:t>
      </w:r>
    </w:p>
    <w:p w14:paraId="4D02AE7B" w14:textId="77777777" w:rsidR="00580427" w:rsidRPr="00164DB7" w:rsidRDefault="00580427" w:rsidP="008C3990">
      <w:pPr>
        <w:pStyle w:val="ConsPlusNormal"/>
        <w:ind w:firstLine="709"/>
        <w:jc w:val="both"/>
        <w:rPr>
          <w:rFonts w:ascii="Times New Roman" w:hAnsi="Times New Roman" w:cs="Times New Roman"/>
          <w:sz w:val="24"/>
          <w:szCs w:val="24"/>
        </w:rPr>
      </w:pPr>
      <w:r w:rsidRPr="00164DB7">
        <w:rPr>
          <w:rFonts w:ascii="Times New Roman" w:hAnsi="Times New Roman" w:cs="Times New Roman"/>
          <w:sz w:val="24"/>
          <w:szCs w:val="24"/>
        </w:rPr>
        <w:t>раздел 2 "Использование имущества, закрепленного за учреждением";</w:t>
      </w:r>
    </w:p>
    <w:p w14:paraId="7AEC70E2" w14:textId="2C2C5D0F" w:rsidR="00580427" w:rsidRDefault="00580427" w:rsidP="008C3990">
      <w:pPr>
        <w:pStyle w:val="ConsPlusNormal"/>
        <w:ind w:firstLine="709"/>
        <w:jc w:val="both"/>
        <w:rPr>
          <w:rFonts w:ascii="Times New Roman" w:hAnsi="Times New Roman" w:cs="Times New Roman"/>
          <w:sz w:val="24"/>
          <w:szCs w:val="24"/>
        </w:rPr>
      </w:pPr>
      <w:r w:rsidRPr="00164DB7">
        <w:rPr>
          <w:rFonts w:ascii="Times New Roman" w:hAnsi="Times New Roman" w:cs="Times New Roman"/>
          <w:sz w:val="24"/>
          <w:szCs w:val="24"/>
        </w:rPr>
        <w:t>раздел 3 "Эффективность деятельности".</w:t>
      </w:r>
    </w:p>
    <w:p w14:paraId="3CFADE78" w14:textId="77777777" w:rsidR="007A2DB6" w:rsidRPr="00164DB7" w:rsidRDefault="007A2DB6" w:rsidP="007A2DB6">
      <w:pPr>
        <w:pStyle w:val="ConsPlusNormal"/>
        <w:ind w:firstLine="540"/>
        <w:jc w:val="both"/>
        <w:rPr>
          <w:rFonts w:ascii="Times New Roman" w:hAnsi="Times New Roman" w:cs="Times New Roman"/>
          <w:sz w:val="24"/>
          <w:szCs w:val="24"/>
        </w:rPr>
      </w:pPr>
    </w:p>
    <w:p w14:paraId="38CF953B" w14:textId="257F2C03" w:rsidR="004D69CD" w:rsidRDefault="00580427" w:rsidP="00DC6B37">
      <w:pPr>
        <w:pStyle w:val="ConsPlusNormal"/>
        <w:ind w:firstLine="709"/>
        <w:jc w:val="both"/>
        <w:rPr>
          <w:rFonts w:ascii="Times New Roman" w:hAnsi="Times New Roman" w:cs="Times New Roman"/>
          <w:sz w:val="24"/>
          <w:szCs w:val="24"/>
        </w:rPr>
      </w:pPr>
      <w:r w:rsidRPr="00164DB7">
        <w:rPr>
          <w:rFonts w:ascii="Times New Roman" w:hAnsi="Times New Roman" w:cs="Times New Roman"/>
          <w:sz w:val="24"/>
          <w:szCs w:val="24"/>
        </w:rPr>
        <w:t>6. В раздел 1 "Результаты деятельности" должны включаться:</w:t>
      </w:r>
    </w:p>
    <w:p w14:paraId="10D789FD" w14:textId="3E5A05BC" w:rsidR="00580427" w:rsidRPr="00164DB7" w:rsidRDefault="004D69CD" w:rsidP="008C39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580427" w:rsidRPr="00164DB7">
        <w:rPr>
          <w:rFonts w:ascii="Times New Roman" w:hAnsi="Times New Roman" w:cs="Times New Roman"/>
          <w:sz w:val="24"/>
          <w:szCs w:val="24"/>
        </w:rPr>
        <w:t>отчет о выполнении муниципального задания на оказание муниципальных услуг (выполнение работ) (далее - муниципальное задание)</w:t>
      </w:r>
      <w:r w:rsidR="00EC5861">
        <w:rPr>
          <w:rFonts w:ascii="Times New Roman" w:hAnsi="Times New Roman" w:cs="Times New Roman"/>
          <w:sz w:val="24"/>
          <w:szCs w:val="24"/>
        </w:rPr>
        <w:t xml:space="preserve"> </w:t>
      </w:r>
      <w:r w:rsidR="00EC5861" w:rsidRPr="00164DB7">
        <w:rPr>
          <w:rFonts w:ascii="Times New Roman" w:hAnsi="Times New Roman" w:cs="Times New Roman"/>
          <w:sz w:val="24"/>
          <w:szCs w:val="24"/>
        </w:rPr>
        <w:t xml:space="preserve">в соответствии с </w:t>
      </w:r>
      <w:r w:rsidR="00A6666C">
        <w:rPr>
          <w:rFonts w:ascii="Times New Roman" w:hAnsi="Times New Roman" w:cs="Times New Roman"/>
          <w:sz w:val="24"/>
          <w:szCs w:val="24"/>
        </w:rPr>
        <w:t xml:space="preserve">пунктом </w:t>
      </w:r>
      <w:hyperlink w:anchor="P75">
        <w:r w:rsidR="00EC5861">
          <w:rPr>
            <w:rFonts w:ascii="Times New Roman" w:hAnsi="Times New Roman" w:cs="Times New Roman"/>
            <w:sz w:val="24"/>
            <w:szCs w:val="24"/>
          </w:rPr>
          <w:t>9</w:t>
        </w:r>
      </w:hyperlink>
      <w:r w:rsidR="00EC5861" w:rsidRPr="00164DB7">
        <w:rPr>
          <w:rFonts w:ascii="Times New Roman" w:hAnsi="Times New Roman" w:cs="Times New Roman"/>
          <w:sz w:val="24"/>
          <w:szCs w:val="24"/>
        </w:rPr>
        <w:t xml:space="preserve"> настоящего </w:t>
      </w:r>
      <w:r w:rsidR="0078386C">
        <w:rPr>
          <w:rFonts w:ascii="Times New Roman" w:hAnsi="Times New Roman" w:cs="Times New Roman"/>
          <w:sz w:val="24"/>
          <w:szCs w:val="24"/>
        </w:rPr>
        <w:t>п</w:t>
      </w:r>
      <w:r w:rsidR="00EC5861" w:rsidRPr="00164DB7">
        <w:rPr>
          <w:rFonts w:ascii="Times New Roman" w:hAnsi="Times New Roman" w:cs="Times New Roman"/>
          <w:sz w:val="24"/>
          <w:szCs w:val="24"/>
        </w:rPr>
        <w:t>орядка</w:t>
      </w:r>
      <w:r w:rsidR="00580427" w:rsidRPr="00164DB7">
        <w:rPr>
          <w:rFonts w:ascii="Times New Roman" w:hAnsi="Times New Roman" w:cs="Times New Roman"/>
          <w:sz w:val="24"/>
          <w:szCs w:val="24"/>
        </w:rPr>
        <w:t>;</w:t>
      </w:r>
    </w:p>
    <w:p w14:paraId="56E8DB40" w14:textId="1E9AC7DA" w:rsidR="00161379" w:rsidRPr="00161379" w:rsidRDefault="004D69CD" w:rsidP="00161379">
      <w:pPr>
        <w:autoSpaceDE w:val="0"/>
        <w:autoSpaceDN w:val="0"/>
        <w:adjustRightInd w:val="0"/>
        <w:ind w:firstLine="709"/>
        <w:jc w:val="both"/>
        <w:outlineLvl w:val="0"/>
        <w:rPr>
          <w:rFonts w:eastAsiaTheme="minorHAnsi"/>
          <w:sz w:val="24"/>
          <w:szCs w:val="24"/>
          <w:lang w:eastAsia="en-US"/>
        </w:rPr>
      </w:pPr>
      <w:r>
        <w:rPr>
          <w:sz w:val="24"/>
          <w:szCs w:val="24"/>
        </w:rPr>
        <w:t>-</w:t>
      </w:r>
      <w:r w:rsidRPr="004D69CD">
        <w:rPr>
          <w:rFonts w:eastAsiaTheme="minorHAnsi"/>
          <w:sz w:val="24"/>
          <w:szCs w:val="24"/>
          <w:lang w:eastAsia="en-US"/>
        </w:rPr>
        <w:t xml:space="preserve">сведения о поступлениях и выплатах </w:t>
      </w:r>
      <w:r w:rsidR="0078386C">
        <w:rPr>
          <w:rFonts w:eastAsiaTheme="minorHAnsi"/>
          <w:sz w:val="24"/>
          <w:szCs w:val="24"/>
          <w:lang w:eastAsia="en-US"/>
        </w:rPr>
        <w:t>у</w:t>
      </w:r>
      <w:r w:rsidRPr="004D69CD">
        <w:rPr>
          <w:rFonts w:eastAsiaTheme="minorHAnsi"/>
          <w:sz w:val="24"/>
          <w:szCs w:val="24"/>
          <w:lang w:eastAsia="en-US"/>
        </w:rPr>
        <w:t xml:space="preserve">чреждения, формируемые бюджетными и </w:t>
      </w:r>
      <w:r w:rsidRPr="00161379">
        <w:rPr>
          <w:rFonts w:eastAsiaTheme="minorHAnsi"/>
          <w:sz w:val="24"/>
          <w:szCs w:val="24"/>
          <w:lang w:eastAsia="en-US"/>
        </w:rPr>
        <w:t xml:space="preserve">автономными учреждениями в соответствии с </w:t>
      </w:r>
      <w:hyperlink r:id="rId14" w:history="1">
        <w:r w:rsidRPr="00161379">
          <w:rPr>
            <w:rFonts w:eastAsiaTheme="minorHAnsi"/>
            <w:sz w:val="24"/>
            <w:szCs w:val="24"/>
            <w:lang w:eastAsia="en-US"/>
          </w:rPr>
          <w:t xml:space="preserve">пунктом </w:t>
        </w:r>
      </w:hyperlink>
      <w:r w:rsidRPr="00161379">
        <w:rPr>
          <w:rFonts w:eastAsiaTheme="minorHAnsi"/>
          <w:sz w:val="24"/>
          <w:szCs w:val="24"/>
          <w:lang w:eastAsia="en-US"/>
        </w:rPr>
        <w:t xml:space="preserve">10 настоящего </w:t>
      </w:r>
      <w:r w:rsidR="0078386C" w:rsidRPr="00161379">
        <w:rPr>
          <w:rFonts w:eastAsiaTheme="minorHAnsi"/>
          <w:sz w:val="24"/>
          <w:szCs w:val="24"/>
          <w:lang w:eastAsia="en-US"/>
        </w:rPr>
        <w:t>п</w:t>
      </w:r>
      <w:r w:rsidRPr="00161379">
        <w:rPr>
          <w:rFonts w:eastAsiaTheme="minorHAnsi"/>
          <w:sz w:val="24"/>
          <w:szCs w:val="24"/>
          <w:lang w:eastAsia="en-US"/>
        </w:rPr>
        <w:t>орядка;</w:t>
      </w:r>
    </w:p>
    <w:p w14:paraId="18934569" w14:textId="32F1C5C5" w:rsidR="00BE7C35" w:rsidRPr="00BE7C35" w:rsidRDefault="00161379" w:rsidP="00BE7C35">
      <w:pPr>
        <w:autoSpaceDE w:val="0"/>
        <w:autoSpaceDN w:val="0"/>
        <w:adjustRightInd w:val="0"/>
        <w:ind w:firstLine="709"/>
        <w:jc w:val="both"/>
        <w:outlineLvl w:val="0"/>
        <w:rPr>
          <w:sz w:val="24"/>
          <w:szCs w:val="24"/>
        </w:rPr>
      </w:pPr>
      <w:r w:rsidRPr="00161379">
        <w:rPr>
          <w:rFonts w:eastAsiaTheme="minorHAnsi"/>
          <w:sz w:val="24"/>
          <w:szCs w:val="24"/>
          <w:lang w:eastAsia="en-US"/>
        </w:rPr>
        <w:t>-</w:t>
      </w:r>
      <w:r w:rsidR="00580427" w:rsidRPr="00161379">
        <w:rPr>
          <w:sz w:val="24"/>
          <w:szCs w:val="24"/>
        </w:rPr>
        <w:t xml:space="preserve">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w:t>
      </w:r>
      <w:hyperlink w:anchor="P75">
        <w:r w:rsidR="00580427" w:rsidRPr="00BE7C35">
          <w:rPr>
            <w:sz w:val="24"/>
            <w:szCs w:val="24"/>
          </w:rPr>
          <w:t>пунктом 1</w:t>
        </w:r>
      </w:hyperlink>
      <w:r w:rsidRPr="00BE7C35">
        <w:rPr>
          <w:sz w:val="24"/>
          <w:szCs w:val="24"/>
        </w:rPr>
        <w:t>1</w:t>
      </w:r>
      <w:r w:rsidR="00580427" w:rsidRPr="00BE7C35">
        <w:rPr>
          <w:sz w:val="24"/>
          <w:szCs w:val="24"/>
        </w:rPr>
        <w:t xml:space="preserve"> настоящего </w:t>
      </w:r>
      <w:r w:rsidRPr="00BE7C35">
        <w:rPr>
          <w:sz w:val="24"/>
          <w:szCs w:val="24"/>
        </w:rPr>
        <w:t>п</w:t>
      </w:r>
      <w:r w:rsidR="00580427" w:rsidRPr="00BE7C35">
        <w:rPr>
          <w:sz w:val="24"/>
          <w:szCs w:val="24"/>
        </w:rPr>
        <w:t>орядка;</w:t>
      </w:r>
    </w:p>
    <w:p w14:paraId="7388C6CA" w14:textId="003CECAA" w:rsidR="00726CD9" w:rsidRPr="00726CD9" w:rsidRDefault="00BE7C35" w:rsidP="00726CD9">
      <w:pPr>
        <w:autoSpaceDE w:val="0"/>
        <w:autoSpaceDN w:val="0"/>
        <w:adjustRightInd w:val="0"/>
        <w:ind w:firstLine="709"/>
        <w:jc w:val="both"/>
        <w:outlineLvl w:val="0"/>
        <w:rPr>
          <w:sz w:val="24"/>
          <w:szCs w:val="24"/>
        </w:rPr>
      </w:pPr>
      <w:r w:rsidRPr="00BE7C35">
        <w:rPr>
          <w:sz w:val="24"/>
          <w:szCs w:val="24"/>
        </w:rPr>
        <w:t>-</w:t>
      </w:r>
      <w:r w:rsidR="00580427" w:rsidRPr="00BE7C35">
        <w:rPr>
          <w:sz w:val="24"/>
          <w:szCs w:val="24"/>
        </w:rPr>
        <w:t xml:space="preserve">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w:t>
      </w:r>
      <w:hyperlink w:anchor="P76">
        <w:r w:rsidR="00580427" w:rsidRPr="00BE7C35">
          <w:rPr>
            <w:sz w:val="24"/>
            <w:szCs w:val="24"/>
          </w:rPr>
          <w:t>пунктом 1</w:t>
        </w:r>
      </w:hyperlink>
      <w:r w:rsidRPr="00BE7C35">
        <w:rPr>
          <w:sz w:val="24"/>
          <w:szCs w:val="24"/>
        </w:rPr>
        <w:t>2</w:t>
      </w:r>
      <w:r w:rsidR="00580427" w:rsidRPr="00BE7C35">
        <w:rPr>
          <w:sz w:val="24"/>
          <w:szCs w:val="24"/>
        </w:rPr>
        <w:t xml:space="preserve"> </w:t>
      </w:r>
      <w:r w:rsidR="00580427" w:rsidRPr="00726CD9">
        <w:rPr>
          <w:sz w:val="24"/>
          <w:szCs w:val="24"/>
        </w:rPr>
        <w:t xml:space="preserve">настоящих настоящего </w:t>
      </w:r>
      <w:r w:rsidRPr="00726CD9">
        <w:rPr>
          <w:sz w:val="24"/>
          <w:szCs w:val="24"/>
        </w:rPr>
        <w:t>п</w:t>
      </w:r>
      <w:r w:rsidR="00580427" w:rsidRPr="00726CD9">
        <w:rPr>
          <w:sz w:val="24"/>
          <w:szCs w:val="24"/>
        </w:rPr>
        <w:t>орядка;</w:t>
      </w:r>
    </w:p>
    <w:p w14:paraId="6D3D1C80" w14:textId="3C4FDDEC" w:rsidR="00221679" w:rsidRDefault="00726CD9" w:rsidP="00221679">
      <w:pPr>
        <w:tabs>
          <w:tab w:val="left" w:pos="851"/>
        </w:tabs>
        <w:autoSpaceDE w:val="0"/>
        <w:autoSpaceDN w:val="0"/>
        <w:adjustRightInd w:val="0"/>
        <w:ind w:firstLine="709"/>
        <w:jc w:val="both"/>
        <w:outlineLvl w:val="0"/>
        <w:rPr>
          <w:sz w:val="24"/>
          <w:szCs w:val="24"/>
        </w:rPr>
      </w:pPr>
      <w:r w:rsidRPr="00726CD9">
        <w:rPr>
          <w:sz w:val="24"/>
          <w:szCs w:val="24"/>
        </w:rPr>
        <w:t>-</w:t>
      </w:r>
      <w:r w:rsidR="009E268C" w:rsidRPr="00726CD9">
        <w:rPr>
          <w:sz w:val="24"/>
          <w:szCs w:val="24"/>
        </w:rPr>
        <w:t xml:space="preserve">сведения о кредиторской задолженности и обязательствах учреждения, формируемые в соответствии с </w:t>
      </w:r>
      <w:hyperlink w:anchor="P98">
        <w:r w:rsidR="009E268C" w:rsidRPr="00726CD9">
          <w:rPr>
            <w:sz w:val="24"/>
            <w:szCs w:val="24"/>
          </w:rPr>
          <w:t xml:space="preserve">пунктом </w:t>
        </w:r>
      </w:hyperlink>
      <w:r w:rsidR="009E268C" w:rsidRPr="00726CD9">
        <w:rPr>
          <w:sz w:val="24"/>
          <w:szCs w:val="24"/>
        </w:rPr>
        <w:t>1</w:t>
      </w:r>
      <w:r w:rsidRPr="00726CD9">
        <w:rPr>
          <w:sz w:val="24"/>
          <w:szCs w:val="24"/>
        </w:rPr>
        <w:t>3</w:t>
      </w:r>
      <w:r w:rsidR="009E268C" w:rsidRPr="00726CD9">
        <w:rPr>
          <w:sz w:val="24"/>
          <w:szCs w:val="24"/>
        </w:rPr>
        <w:t xml:space="preserve"> настоящего </w:t>
      </w:r>
      <w:r w:rsidR="005661A4">
        <w:rPr>
          <w:sz w:val="24"/>
          <w:szCs w:val="24"/>
        </w:rPr>
        <w:t>п</w:t>
      </w:r>
      <w:r w:rsidR="009E268C" w:rsidRPr="00726CD9">
        <w:rPr>
          <w:sz w:val="24"/>
          <w:szCs w:val="24"/>
        </w:rPr>
        <w:t>орядка;</w:t>
      </w:r>
    </w:p>
    <w:p w14:paraId="21813009" w14:textId="5F0167FF" w:rsidR="00221679" w:rsidRDefault="00221679" w:rsidP="00221679">
      <w:pPr>
        <w:tabs>
          <w:tab w:val="left" w:pos="851"/>
        </w:tabs>
        <w:autoSpaceDE w:val="0"/>
        <w:autoSpaceDN w:val="0"/>
        <w:adjustRightInd w:val="0"/>
        <w:ind w:firstLine="709"/>
        <w:jc w:val="both"/>
        <w:outlineLvl w:val="0"/>
        <w:rPr>
          <w:sz w:val="24"/>
          <w:szCs w:val="24"/>
        </w:rPr>
      </w:pPr>
      <w:r w:rsidRPr="00221679">
        <w:rPr>
          <w:sz w:val="24"/>
          <w:szCs w:val="24"/>
        </w:rPr>
        <w:t>-</w:t>
      </w:r>
      <w:r w:rsidR="00580427" w:rsidRPr="00221679">
        <w:rPr>
          <w:sz w:val="24"/>
          <w:szCs w:val="24"/>
        </w:rPr>
        <w:t xml:space="preserve">сведения о просроченной кредиторской задолженности, формируемые в соответствии с </w:t>
      </w:r>
      <w:hyperlink w:anchor="P78">
        <w:r w:rsidR="00580427" w:rsidRPr="00221679">
          <w:rPr>
            <w:sz w:val="24"/>
            <w:szCs w:val="24"/>
          </w:rPr>
          <w:t>пунктом 1</w:t>
        </w:r>
      </w:hyperlink>
      <w:r w:rsidRPr="00221679">
        <w:rPr>
          <w:sz w:val="24"/>
          <w:szCs w:val="24"/>
        </w:rPr>
        <w:t>4</w:t>
      </w:r>
      <w:r w:rsidR="00580427" w:rsidRPr="00221679">
        <w:rPr>
          <w:sz w:val="24"/>
          <w:szCs w:val="24"/>
        </w:rPr>
        <w:t xml:space="preserve"> настоящих настоящего </w:t>
      </w:r>
      <w:r w:rsidRPr="00221679">
        <w:rPr>
          <w:sz w:val="24"/>
          <w:szCs w:val="24"/>
        </w:rPr>
        <w:t>п</w:t>
      </w:r>
      <w:r w:rsidR="00580427" w:rsidRPr="00221679">
        <w:rPr>
          <w:sz w:val="24"/>
          <w:szCs w:val="24"/>
        </w:rPr>
        <w:t>орядка;</w:t>
      </w:r>
    </w:p>
    <w:p w14:paraId="7FFF631A" w14:textId="53FF91E1" w:rsidR="00AE2432" w:rsidRDefault="00221679" w:rsidP="00AE2432">
      <w:pPr>
        <w:tabs>
          <w:tab w:val="left" w:pos="851"/>
        </w:tabs>
        <w:autoSpaceDE w:val="0"/>
        <w:autoSpaceDN w:val="0"/>
        <w:adjustRightInd w:val="0"/>
        <w:ind w:firstLine="709"/>
        <w:jc w:val="both"/>
        <w:outlineLvl w:val="0"/>
        <w:rPr>
          <w:sz w:val="24"/>
          <w:szCs w:val="24"/>
        </w:rPr>
      </w:pPr>
      <w:r w:rsidRPr="00221679">
        <w:rPr>
          <w:sz w:val="24"/>
          <w:szCs w:val="24"/>
        </w:rPr>
        <w:t>-</w:t>
      </w:r>
      <w:r w:rsidR="00580427" w:rsidRPr="00221679">
        <w:rPr>
          <w:sz w:val="24"/>
          <w:szCs w:val="24"/>
        </w:rPr>
        <w:t xml:space="preserve">сведения о задолженности по ущербу, недостачам, хищениям денежных средств и материальных ценностей, формируемые в соответствии с </w:t>
      </w:r>
      <w:hyperlink w:anchor="P79">
        <w:r w:rsidR="00580427" w:rsidRPr="00221679">
          <w:rPr>
            <w:sz w:val="24"/>
            <w:szCs w:val="24"/>
          </w:rPr>
          <w:t>пунктом 1</w:t>
        </w:r>
      </w:hyperlink>
      <w:r w:rsidRPr="00221679">
        <w:rPr>
          <w:sz w:val="24"/>
          <w:szCs w:val="24"/>
        </w:rPr>
        <w:t>5</w:t>
      </w:r>
      <w:r w:rsidR="00580427" w:rsidRPr="00221679">
        <w:rPr>
          <w:sz w:val="24"/>
          <w:szCs w:val="24"/>
        </w:rPr>
        <w:t xml:space="preserve"> настоящего </w:t>
      </w:r>
      <w:r w:rsidRPr="00221679">
        <w:rPr>
          <w:sz w:val="24"/>
          <w:szCs w:val="24"/>
        </w:rPr>
        <w:t>п</w:t>
      </w:r>
      <w:r w:rsidR="00580427" w:rsidRPr="00221679">
        <w:rPr>
          <w:sz w:val="24"/>
          <w:szCs w:val="24"/>
        </w:rPr>
        <w:t>орядка;</w:t>
      </w:r>
    </w:p>
    <w:p w14:paraId="74D51C39" w14:textId="0E8C4254" w:rsidR="00515CDE" w:rsidRDefault="00AE2432" w:rsidP="00515CDE">
      <w:pPr>
        <w:tabs>
          <w:tab w:val="left" w:pos="851"/>
        </w:tabs>
        <w:autoSpaceDE w:val="0"/>
        <w:autoSpaceDN w:val="0"/>
        <w:adjustRightInd w:val="0"/>
        <w:ind w:firstLine="709"/>
        <w:jc w:val="both"/>
        <w:outlineLvl w:val="0"/>
        <w:rPr>
          <w:sz w:val="24"/>
          <w:szCs w:val="24"/>
        </w:rPr>
      </w:pPr>
      <w:r w:rsidRPr="00AE2432">
        <w:rPr>
          <w:sz w:val="24"/>
          <w:szCs w:val="24"/>
        </w:rPr>
        <w:t>-</w:t>
      </w:r>
      <w:r w:rsidR="00580427" w:rsidRPr="00AE2432">
        <w:rPr>
          <w:sz w:val="24"/>
          <w:szCs w:val="24"/>
        </w:rPr>
        <w:t xml:space="preserve">сведения о численности сотрудников и оплате труда, формируемые в соответствии с </w:t>
      </w:r>
      <w:hyperlink w:anchor="P81">
        <w:r w:rsidR="00580427" w:rsidRPr="00AE2432">
          <w:rPr>
            <w:sz w:val="24"/>
            <w:szCs w:val="24"/>
          </w:rPr>
          <w:t>пунктом 1</w:t>
        </w:r>
      </w:hyperlink>
      <w:r w:rsidRPr="00AE2432">
        <w:rPr>
          <w:sz w:val="24"/>
          <w:szCs w:val="24"/>
        </w:rPr>
        <w:t>6</w:t>
      </w:r>
      <w:r w:rsidR="00580427" w:rsidRPr="00AE2432">
        <w:rPr>
          <w:sz w:val="24"/>
          <w:szCs w:val="24"/>
        </w:rPr>
        <w:t xml:space="preserve"> настоящего </w:t>
      </w:r>
      <w:r w:rsidRPr="00AE2432">
        <w:rPr>
          <w:sz w:val="24"/>
          <w:szCs w:val="24"/>
        </w:rPr>
        <w:t>п</w:t>
      </w:r>
      <w:r w:rsidR="00580427" w:rsidRPr="00AE2432">
        <w:rPr>
          <w:sz w:val="24"/>
          <w:szCs w:val="24"/>
        </w:rPr>
        <w:t>орядка;</w:t>
      </w:r>
    </w:p>
    <w:p w14:paraId="2C12077F" w14:textId="58B1BEA1" w:rsidR="00580427" w:rsidRPr="00515CDE" w:rsidRDefault="00E16CBA" w:rsidP="00515CDE">
      <w:pPr>
        <w:tabs>
          <w:tab w:val="left" w:pos="851"/>
        </w:tabs>
        <w:autoSpaceDE w:val="0"/>
        <w:autoSpaceDN w:val="0"/>
        <w:adjustRightInd w:val="0"/>
        <w:ind w:firstLine="709"/>
        <w:jc w:val="both"/>
        <w:outlineLvl w:val="0"/>
        <w:rPr>
          <w:sz w:val="24"/>
          <w:szCs w:val="24"/>
        </w:rPr>
      </w:pPr>
      <w:r>
        <w:rPr>
          <w:sz w:val="24"/>
          <w:szCs w:val="24"/>
        </w:rPr>
        <w:t>-</w:t>
      </w:r>
      <w:r w:rsidR="00580427" w:rsidRPr="00515CDE">
        <w:rPr>
          <w:sz w:val="24"/>
          <w:szCs w:val="24"/>
        </w:rPr>
        <w:t xml:space="preserve">сведения о счетах учреждения, открытых в кредитных организациях, формируемые в соответствии с </w:t>
      </w:r>
      <w:hyperlink w:anchor="P87">
        <w:r w:rsidR="00580427" w:rsidRPr="00515CDE">
          <w:rPr>
            <w:sz w:val="24"/>
            <w:szCs w:val="24"/>
          </w:rPr>
          <w:t>пунктом 1</w:t>
        </w:r>
      </w:hyperlink>
      <w:r w:rsidR="00515CDE" w:rsidRPr="00515CDE">
        <w:rPr>
          <w:sz w:val="24"/>
          <w:szCs w:val="24"/>
        </w:rPr>
        <w:t>7</w:t>
      </w:r>
      <w:r w:rsidR="00580427" w:rsidRPr="00515CDE">
        <w:rPr>
          <w:sz w:val="24"/>
          <w:szCs w:val="24"/>
        </w:rPr>
        <w:t xml:space="preserve"> настоящего </w:t>
      </w:r>
      <w:r w:rsidR="00515CDE" w:rsidRPr="00515CDE">
        <w:rPr>
          <w:sz w:val="24"/>
          <w:szCs w:val="24"/>
        </w:rPr>
        <w:t>п</w:t>
      </w:r>
      <w:r w:rsidR="00580427" w:rsidRPr="00515CDE">
        <w:rPr>
          <w:sz w:val="24"/>
          <w:szCs w:val="24"/>
        </w:rPr>
        <w:t>орядка.</w:t>
      </w:r>
    </w:p>
    <w:p w14:paraId="4AB64D95" w14:textId="77777777" w:rsidR="00580427" w:rsidRPr="00E16CBA" w:rsidRDefault="00580427" w:rsidP="00E16CBA">
      <w:pPr>
        <w:pStyle w:val="ConsPlusNormal"/>
        <w:spacing w:before="220"/>
        <w:ind w:firstLine="709"/>
        <w:jc w:val="both"/>
        <w:rPr>
          <w:rFonts w:ascii="Times New Roman" w:hAnsi="Times New Roman" w:cs="Times New Roman"/>
          <w:sz w:val="24"/>
          <w:szCs w:val="24"/>
        </w:rPr>
      </w:pPr>
      <w:r w:rsidRPr="00E16CBA">
        <w:rPr>
          <w:rFonts w:ascii="Times New Roman" w:hAnsi="Times New Roman" w:cs="Times New Roman"/>
          <w:sz w:val="24"/>
          <w:szCs w:val="24"/>
        </w:rPr>
        <w:t>7. В раздел 2 "Использование имущества, закрепленного за учреждением" должны включаться:</w:t>
      </w:r>
    </w:p>
    <w:p w14:paraId="611AA794" w14:textId="77777777" w:rsidR="001939CB" w:rsidRDefault="00E16CBA" w:rsidP="001939CB">
      <w:pPr>
        <w:pStyle w:val="ConsPlusNormal"/>
        <w:ind w:firstLine="709"/>
        <w:jc w:val="both"/>
        <w:rPr>
          <w:rFonts w:ascii="Times New Roman" w:hAnsi="Times New Roman" w:cs="Times New Roman"/>
          <w:sz w:val="24"/>
          <w:szCs w:val="24"/>
        </w:rPr>
      </w:pPr>
      <w:r w:rsidRPr="00E16CBA">
        <w:rPr>
          <w:rFonts w:ascii="Times New Roman" w:hAnsi="Times New Roman" w:cs="Times New Roman"/>
          <w:sz w:val="24"/>
          <w:szCs w:val="24"/>
        </w:rPr>
        <w:t>-</w:t>
      </w:r>
      <w:r w:rsidR="00580427" w:rsidRPr="00E16CBA">
        <w:rPr>
          <w:rFonts w:ascii="Times New Roman" w:hAnsi="Times New Roman" w:cs="Times New Roman"/>
          <w:sz w:val="24"/>
          <w:szCs w:val="24"/>
        </w:rPr>
        <w:t>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1</w:t>
      </w:r>
      <w:r w:rsidRPr="00E16CBA">
        <w:rPr>
          <w:rFonts w:ascii="Times New Roman" w:hAnsi="Times New Roman" w:cs="Times New Roman"/>
          <w:sz w:val="24"/>
          <w:szCs w:val="24"/>
        </w:rPr>
        <w:t>8</w:t>
      </w:r>
      <w:r w:rsidR="00580427" w:rsidRPr="00E16CBA">
        <w:rPr>
          <w:rFonts w:ascii="Times New Roman" w:hAnsi="Times New Roman" w:cs="Times New Roman"/>
          <w:sz w:val="24"/>
          <w:szCs w:val="24"/>
        </w:rPr>
        <w:t xml:space="preserve"> настоящего </w:t>
      </w:r>
      <w:r w:rsidRPr="00E16CBA">
        <w:rPr>
          <w:rFonts w:ascii="Times New Roman" w:hAnsi="Times New Roman" w:cs="Times New Roman"/>
          <w:sz w:val="24"/>
          <w:szCs w:val="24"/>
        </w:rPr>
        <w:t>п</w:t>
      </w:r>
      <w:r w:rsidR="00580427" w:rsidRPr="00E16CBA">
        <w:rPr>
          <w:rFonts w:ascii="Times New Roman" w:hAnsi="Times New Roman" w:cs="Times New Roman"/>
          <w:sz w:val="24"/>
          <w:szCs w:val="24"/>
        </w:rPr>
        <w:t>орядка;</w:t>
      </w:r>
    </w:p>
    <w:p w14:paraId="57A3CA97" w14:textId="77777777" w:rsidR="00CF3445" w:rsidRDefault="00E16CBA" w:rsidP="00CF3445">
      <w:pPr>
        <w:pStyle w:val="ConsPlusNormal"/>
        <w:ind w:firstLine="709"/>
        <w:jc w:val="both"/>
        <w:rPr>
          <w:rFonts w:ascii="Times New Roman" w:hAnsi="Times New Roman" w:cs="Times New Roman"/>
          <w:sz w:val="24"/>
          <w:szCs w:val="24"/>
        </w:rPr>
      </w:pPr>
      <w:r w:rsidRPr="001939CB">
        <w:rPr>
          <w:rFonts w:ascii="Times New Roman" w:hAnsi="Times New Roman" w:cs="Times New Roman"/>
          <w:sz w:val="24"/>
          <w:szCs w:val="24"/>
        </w:rPr>
        <w:t>-</w:t>
      </w:r>
      <w:r w:rsidR="00580427" w:rsidRPr="001939CB">
        <w:rPr>
          <w:rFonts w:ascii="Times New Roman" w:hAnsi="Times New Roman" w:cs="Times New Roman"/>
          <w:sz w:val="24"/>
          <w:szCs w:val="24"/>
        </w:rPr>
        <w:t xml:space="preserve">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w:anchor="P90">
        <w:r w:rsidR="00580427" w:rsidRPr="001939CB">
          <w:rPr>
            <w:rFonts w:ascii="Times New Roman" w:hAnsi="Times New Roman" w:cs="Times New Roman"/>
            <w:sz w:val="24"/>
            <w:szCs w:val="24"/>
          </w:rPr>
          <w:t>пунктом 1</w:t>
        </w:r>
      </w:hyperlink>
      <w:r w:rsidR="001939CB" w:rsidRPr="001939CB">
        <w:rPr>
          <w:rFonts w:ascii="Times New Roman" w:hAnsi="Times New Roman" w:cs="Times New Roman"/>
          <w:sz w:val="24"/>
          <w:szCs w:val="24"/>
        </w:rPr>
        <w:t>9</w:t>
      </w:r>
      <w:r w:rsidR="00580427" w:rsidRPr="001939CB">
        <w:rPr>
          <w:rFonts w:ascii="Times New Roman" w:hAnsi="Times New Roman" w:cs="Times New Roman"/>
          <w:sz w:val="24"/>
          <w:szCs w:val="24"/>
        </w:rPr>
        <w:t xml:space="preserve"> настоящего </w:t>
      </w:r>
      <w:r w:rsidR="001939CB" w:rsidRPr="001939CB">
        <w:rPr>
          <w:rFonts w:ascii="Times New Roman" w:hAnsi="Times New Roman" w:cs="Times New Roman"/>
          <w:sz w:val="24"/>
          <w:szCs w:val="24"/>
        </w:rPr>
        <w:t>п</w:t>
      </w:r>
      <w:r w:rsidR="00580427" w:rsidRPr="001939CB">
        <w:rPr>
          <w:rFonts w:ascii="Times New Roman" w:hAnsi="Times New Roman" w:cs="Times New Roman"/>
          <w:sz w:val="24"/>
          <w:szCs w:val="24"/>
        </w:rPr>
        <w:t>орядка;</w:t>
      </w:r>
    </w:p>
    <w:p w14:paraId="438536E9" w14:textId="77777777" w:rsidR="009D23D0" w:rsidRDefault="00CF3445" w:rsidP="009D23D0">
      <w:pPr>
        <w:pStyle w:val="ConsPlusNormal"/>
        <w:ind w:firstLine="709"/>
        <w:jc w:val="both"/>
        <w:rPr>
          <w:rFonts w:ascii="Times New Roman" w:hAnsi="Times New Roman" w:cs="Times New Roman"/>
          <w:sz w:val="24"/>
          <w:szCs w:val="24"/>
        </w:rPr>
      </w:pPr>
      <w:r w:rsidRPr="00CF3445">
        <w:rPr>
          <w:rFonts w:ascii="Times New Roman" w:hAnsi="Times New Roman" w:cs="Times New Roman"/>
          <w:sz w:val="24"/>
          <w:szCs w:val="24"/>
        </w:rPr>
        <w:t>-</w:t>
      </w:r>
      <w:r w:rsidR="00580427" w:rsidRPr="00CF3445">
        <w:rPr>
          <w:rFonts w:ascii="Times New Roman" w:hAnsi="Times New Roman" w:cs="Times New Roman"/>
          <w:sz w:val="24"/>
          <w:szCs w:val="24"/>
        </w:rPr>
        <w:t xml:space="preserve">сведения о недвижимом имуществе, используемом по договору аренды, формируемые в соответствии с </w:t>
      </w:r>
      <w:r w:rsidRPr="00CF3445">
        <w:rPr>
          <w:rFonts w:ascii="Times New Roman" w:hAnsi="Times New Roman" w:cs="Times New Roman"/>
          <w:sz w:val="24"/>
          <w:szCs w:val="24"/>
        </w:rPr>
        <w:t>20</w:t>
      </w:r>
      <w:r w:rsidR="00580427" w:rsidRPr="00CF3445">
        <w:rPr>
          <w:rFonts w:ascii="Times New Roman" w:hAnsi="Times New Roman" w:cs="Times New Roman"/>
          <w:sz w:val="24"/>
          <w:szCs w:val="24"/>
        </w:rPr>
        <w:t xml:space="preserve"> настоящего </w:t>
      </w:r>
      <w:r w:rsidRPr="00CF3445">
        <w:rPr>
          <w:rFonts w:ascii="Times New Roman" w:hAnsi="Times New Roman" w:cs="Times New Roman"/>
          <w:sz w:val="24"/>
          <w:szCs w:val="24"/>
        </w:rPr>
        <w:t>п</w:t>
      </w:r>
      <w:r w:rsidR="00580427" w:rsidRPr="00CF3445">
        <w:rPr>
          <w:rFonts w:ascii="Times New Roman" w:hAnsi="Times New Roman" w:cs="Times New Roman"/>
          <w:sz w:val="24"/>
          <w:szCs w:val="24"/>
        </w:rPr>
        <w:t>орядка;</w:t>
      </w:r>
    </w:p>
    <w:p w14:paraId="5D65E92E" w14:textId="77777777" w:rsidR="002D60D0" w:rsidRPr="002D60D0" w:rsidRDefault="009D23D0" w:rsidP="002D60D0">
      <w:pPr>
        <w:pStyle w:val="ConsPlusNormal"/>
        <w:ind w:firstLine="709"/>
        <w:jc w:val="both"/>
        <w:rPr>
          <w:rFonts w:ascii="Times New Roman" w:hAnsi="Times New Roman" w:cs="Times New Roman"/>
          <w:sz w:val="24"/>
          <w:szCs w:val="24"/>
        </w:rPr>
      </w:pPr>
      <w:r w:rsidRPr="009D23D0">
        <w:rPr>
          <w:rFonts w:ascii="Times New Roman" w:hAnsi="Times New Roman" w:cs="Times New Roman"/>
          <w:sz w:val="24"/>
          <w:szCs w:val="24"/>
        </w:rPr>
        <w:t>-</w:t>
      </w:r>
      <w:r w:rsidR="00580427" w:rsidRPr="009D23D0">
        <w:rPr>
          <w:rFonts w:ascii="Times New Roman" w:hAnsi="Times New Roman" w:cs="Times New Roman"/>
          <w:sz w:val="24"/>
          <w:szCs w:val="24"/>
        </w:rPr>
        <w:t xml:space="preserve">сведения о недвижимом имуществе, используемом по договору безвозмездного </w:t>
      </w:r>
      <w:r w:rsidR="00580427" w:rsidRPr="002D60D0">
        <w:rPr>
          <w:rFonts w:ascii="Times New Roman" w:hAnsi="Times New Roman" w:cs="Times New Roman"/>
          <w:sz w:val="24"/>
          <w:szCs w:val="24"/>
        </w:rPr>
        <w:t xml:space="preserve">пользования (договору ссуды), формируемые в соответствии с </w:t>
      </w:r>
      <w:hyperlink w:anchor="P93">
        <w:r w:rsidR="0038603B" w:rsidRPr="002D60D0">
          <w:rPr>
            <w:rFonts w:ascii="Times New Roman" w:hAnsi="Times New Roman" w:cs="Times New Roman"/>
            <w:sz w:val="24"/>
            <w:szCs w:val="24"/>
          </w:rPr>
          <w:t>2</w:t>
        </w:r>
      </w:hyperlink>
      <w:r w:rsidRPr="002D60D0">
        <w:rPr>
          <w:rFonts w:ascii="Times New Roman" w:hAnsi="Times New Roman" w:cs="Times New Roman"/>
          <w:sz w:val="24"/>
          <w:szCs w:val="24"/>
        </w:rPr>
        <w:t>1</w:t>
      </w:r>
      <w:r w:rsidR="00580427" w:rsidRPr="002D60D0">
        <w:rPr>
          <w:rFonts w:ascii="Times New Roman" w:hAnsi="Times New Roman" w:cs="Times New Roman"/>
          <w:sz w:val="24"/>
          <w:szCs w:val="24"/>
        </w:rPr>
        <w:t xml:space="preserve"> настоящего </w:t>
      </w:r>
      <w:r w:rsidRPr="002D60D0">
        <w:rPr>
          <w:rFonts w:ascii="Times New Roman" w:hAnsi="Times New Roman" w:cs="Times New Roman"/>
          <w:sz w:val="24"/>
          <w:szCs w:val="24"/>
        </w:rPr>
        <w:t>п</w:t>
      </w:r>
      <w:r w:rsidR="00580427" w:rsidRPr="002D60D0">
        <w:rPr>
          <w:rFonts w:ascii="Times New Roman" w:hAnsi="Times New Roman" w:cs="Times New Roman"/>
          <w:sz w:val="24"/>
          <w:szCs w:val="24"/>
        </w:rPr>
        <w:t>орядка;</w:t>
      </w:r>
    </w:p>
    <w:p w14:paraId="778BED06" w14:textId="77777777" w:rsidR="002D60D0" w:rsidRDefault="002D60D0" w:rsidP="002D60D0">
      <w:pPr>
        <w:pStyle w:val="ConsPlusNormal"/>
        <w:ind w:firstLine="709"/>
        <w:jc w:val="both"/>
        <w:rPr>
          <w:rFonts w:ascii="Times New Roman" w:hAnsi="Times New Roman" w:cs="Times New Roman"/>
          <w:sz w:val="24"/>
          <w:szCs w:val="24"/>
        </w:rPr>
      </w:pPr>
      <w:r w:rsidRPr="002D60D0">
        <w:rPr>
          <w:rFonts w:ascii="Times New Roman" w:hAnsi="Times New Roman" w:cs="Times New Roman"/>
          <w:sz w:val="24"/>
          <w:szCs w:val="24"/>
        </w:rPr>
        <w:t>-</w:t>
      </w:r>
      <w:r w:rsidR="00580427" w:rsidRPr="002D60D0">
        <w:rPr>
          <w:rFonts w:ascii="Times New Roman" w:hAnsi="Times New Roman" w:cs="Times New Roman"/>
          <w:sz w:val="24"/>
          <w:szCs w:val="24"/>
        </w:rPr>
        <w:t xml:space="preserve">сведения об особо ценном движимом имуществе (за исключением транспортных средств), формируемые в соответствии с </w:t>
      </w:r>
      <w:hyperlink w:anchor="P94">
        <w:r w:rsidR="00580427" w:rsidRPr="002D60D0">
          <w:rPr>
            <w:rFonts w:ascii="Times New Roman" w:hAnsi="Times New Roman" w:cs="Times New Roman"/>
            <w:sz w:val="24"/>
            <w:szCs w:val="24"/>
          </w:rPr>
          <w:t>пунктом 2</w:t>
        </w:r>
      </w:hyperlink>
      <w:r w:rsidRPr="002D60D0">
        <w:rPr>
          <w:rFonts w:ascii="Times New Roman" w:hAnsi="Times New Roman" w:cs="Times New Roman"/>
          <w:sz w:val="24"/>
          <w:szCs w:val="24"/>
        </w:rPr>
        <w:t>2</w:t>
      </w:r>
      <w:r w:rsidR="00580427" w:rsidRPr="002D60D0">
        <w:rPr>
          <w:rFonts w:ascii="Times New Roman" w:hAnsi="Times New Roman" w:cs="Times New Roman"/>
          <w:sz w:val="24"/>
          <w:szCs w:val="24"/>
        </w:rPr>
        <w:t xml:space="preserve"> настоящего </w:t>
      </w:r>
      <w:r w:rsidRPr="002D60D0">
        <w:rPr>
          <w:rFonts w:ascii="Times New Roman" w:hAnsi="Times New Roman" w:cs="Times New Roman"/>
          <w:sz w:val="24"/>
          <w:szCs w:val="24"/>
        </w:rPr>
        <w:t>п</w:t>
      </w:r>
      <w:r w:rsidR="00580427" w:rsidRPr="002D60D0">
        <w:rPr>
          <w:rFonts w:ascii="Times New Roman" w:hAnsi="Times New Roman" w:cs="Times New Roman"/>
          <w:sz w:val="24"/>
          <w:szCs w:val="24"/>
        </w:rPr>
        <w:t>орядка;</w:t>
      </w:r>
    </w:p>
    <w:p w14:paraId="3C7EA8E8" w14:textId="77777777" w:rsidR="00DC6B37" w:rsidRDefault="002D60D0" w:rsidP="00DC6B37">
      <w:pPr>
        <w:pStyle w:val="ConsPlusNormal"/>
        <w:ind w:firstLine="709"/>
        <w:jc w:val="both"/>
        <w:rPr>
          <w:rFonts w:ascii="Times New Roman" w:hAnsi="Times New Roman" w:cs="Times New Roman"/>
          <w:sz w:val="24"/>
          <w:szCs w:val="24"/>
        </w:rPr>
      </w:pPr>
      <w:r w:rsidRPr="002D60D0">
        <w:rPr>
          <w:rFonts w:ascii="Times New Roman" w:hAnsi="Times New Roman" w:cs="Times New Roman"/>
          <w:sz w:val="24"/>
          <w:szCs w:val="24"/>
        </w:rPr>
        <w:t>-</w:t>
      </w:r>
      <w:r w:rsidR="00580427" w:rsidRPr="002D60D0">
        <w:rPr>
          <w:rFonts w:ascii="Times New Roman" w:hAnsi="Times New Roman" w:cs="Times New Roman"/>
          <w:sz w:val="24"/>
          <w:szCs w:val="24"/>
        </w:rPr>
        <w:t xml:space="preserve">сведения о транспортных средствах, формируемые в соответствии с </w:t>
      </w:r>
      <w:hyperlink w:anchor="P96">
        <w:r w:rsidR="00580427" w:rsidRPr="002D60D0">
          <w:rPr>
            <w:rFonts w:ascii="Times New Roman" w:hAnsi="Times New Roman" w:cs="Times New Roman"/>
            <w:sz w:val="24"/>
            <w:szCs w:val="24"/>
          </w:rPr>
          <w:t>пунктом 2</w:t>
        </w:r>
      </w:hyperlink>
      <w:r w:rsidRPr="002D60D0">
        <w:rPr>
          <w:rFonts w:ascii="Times New Roman" w:hAnsi="Times New Roman" w:cs="Times New Roman"/>
          <w:sz w:val="24"/>
          <w:szCs w:val="24"/>
        </w:rPr>
        <w:t>3</w:t>
      </w:r>
      <w:r w:rsidR="00580427" w:rsidRPr="002D60D0">
        <w:rPr>
          <w:rFonts w:ascii="Times New Roman" w:hAnsi="Times New Roman" w:cs="Times New Roman"/>
          <w:sz w:val="24"/>
          <w:szCs w:val="24"/>
        </w:rPr>
        <w:t xml:space="preserve"> настоящего </w:t>
      </w:r>
      <w:r w:rsidRPr="002D60D0">
        <w:rPr>
          <w:rFonts w:ascii="Times New Roman" w:hAnsi="Times New Roman" w:cs="Times New Roman"/>
          <w:sz w:val="24"/>
          <w:szCs w:val="24"/>
        </w:rPr>
        <w:t>п</w:t>
      </w:r>
      <w:r w:rsidR="00580427" w:rsidRPr="002D60D0">
        <w:rPr>
          <w:rFonts w:ascii="Times New Roman" w:hAnsi="Times New Roman" w:cs="Times New Roman"/>
          <w:sz w:val="24"/>
          <w:szCs w:val="24"/>
        </w:rPr>
        <w:t>орядка;</w:t>
      </w:r>
    </w:p>
    <w:p w14:paraId="72E03D21" w14:textId="71E87065" w:rsidR="00580427" w:rsidRDefault="00DC6B37" w:rsidP="00DC6B37">
      <w:pPr>
        <w:pStyle w:val="ConsPlusNormal"/>
        <w:ind w:firstLine="709"/>
        <w:jc w:val="both"/>
        <w:rPr>
          <w:rFonts w:ascii="Times New Roman" w:hAnsi="Times New Roman" w:cs="Times New Roman"/>
          <w:sz w:val="24"/>
          <w:szCs w:val="24"/>
        </w:rPr>
      </w:pPr>
      <w:r w:rsidRPr="00DC6B37">
        <w:rPr>
          <w:rFonts w:ascii="Times New Roman" w:hAnsi="Times New Roman" w:cs="Times New Roman"/>
          <w:sz w:val="24"/>
          <w:szCs w:val="24"/>
        </w:rPr>
        <w:t>-</w:t>
      </w:r>
      <w:r w:rsidR="00580427" w:rsidRPr="00DC6B37">
        <w:rPr>
          <w:rFonts w:ascii="Times New Roman" w:hAnsi="Times New Roman" w:cs="Times New Roman"/>
          <w:sz w:val="24"/>
          <w:szCs w:val="24"/>
        </w:rPr>
        <w:t xml:space="preserve">сведения об имуществе, за исключением земельных участков, переданном в аренду, формируемые в соответствии с </w:t>
      </w:r>
      <w:hyperlink w:anchor="P98">
        <w:r w:rsidR="00580427" w:rsidRPr="00DC6B37">
          <w:rPr>
            <w:rFonts w:ascii="Times New Roman" w:hAnsi="Times New Roman" w:cs="Times New Roman"/>
            <w:sz w:val="24"/>
            <w:szCs w:val="24"/>
          </w:rPr>
          <w:t>пунктом 2</w:t>
        </w:r>
      </w:hyperlink>
      <w:r w:rsidRPr="00DC6B37">
        <w:rPr>
          <w:rFonts w:ascii="Times New Roman" w:hAnsi="Times New Roman" w:cs="Times New Roman"/>
          <w:sz w:val="24"/>
          <w:szCs w:val="24"/>
        </w:rPr>
        <w:t>4</w:t>
      </w:r>
      <w:r w:rsidR="00580427" w:rsidRPr="00DC6B37">
        <w:rPr>
          <w:rFonts w:ascii="Times New Roman" w:hAnsi="Times New Roman" w:cs="Times New Roman"/>
          <w:sz w:val="24"/>
          <w:szCs w:val="24"/>
        </w:rPr>
        <w:t xml:space="preserve"> настоящего </w:t>
      </w:r>
      <w:r w:rsidRPr="00DC6B37">
        <w:rPr>
          <w:rFonts w:ascii="Times New Roman" w:hAnsi="Times New Roman" w:cs="Times New Roman"/>
          <w:sz w:val="24"/>
          <w:szCs w:val="24"/>
        </w:rPr>
        <w:t>п</w:t>
      </w:r>
      <w:r w:rsidR="00580427" w:rsidRPr="00DC6B37">
        <w:rPr>
          <w:rFonts w:ascii="Times New Roman" w:hAnsi="Times New Roman" w:cs="Times New Roman"/>
          <w:sz w:val="24"/>
          <w:szCs w:val="24"/>
        </w:rPr>
        <w:t>орядка.</w:t>
      </w:r>
    </w:p>
    <w:p w14:paraId="7D2CCB66" w14:textId="77777777" w:rsidR="00DC6B37" w:rsidRPr="00DC6B37" w:rsidRDefault="00DC6B37" w:rsidP="00DC6B37">
      <w:pPr>
        <w:pStyle w:val="ConsPlusNormal"/>
        <w:ind w:firstLine="709"/>
        <w:jc w:val="both"/>
        <w:rPr>
          <w:rFonts w:ascii="Times New Roman" w:hAnsi="Times New Roman" w:cs="Times New Roman"/>
          <w:sz w:val="24"/>
          <w:szCs w:val="24"/>
        </w:rPr>
      </w:pPr>
    </w:p>
    <w:p w14:paraId="0AFCC530" w14:textId="77777777" w:rsidR="00DC6B37" w:rsidRDefault="00580427" w:rsidP="00DC6B37">
      <w:pPr>
        <w:pStyle w:val="ConsPlusNormal"/>
        <w:ind w:firstLine="709"/>
        <w:jc w:val="both"/>
        <w:rPr>
          <w:rFonts w:ascii="Times New Roman" w:hAnsi="Times New Roman" w:cs="Times New Roman"/>
          <w:sz w:val="24"/>
          <w:szCs w:val="24"/>
        </w:rPr>
      </w:pPr>
      <w:r w:rsidRPr="00DC6B37">
        <w:rPr>
          <w:rFonts w:ascii="Times New Roman" w:hAnsi="Times New Roman" w:cs="Times New Roman"/>
          <w:sz w:val="24"/>
          <w:szCs w:val="24"/>
        </w:rPr>
        <w:t>8. В раздел 3 "Эффективность деятельности" должны включаться:</w:t>
      </w:r>
    </w:p>
    <w:p w14:paraId="5971C4C9" w14:textId="76DBF55D" w:rsidR="008C61F0" w:rsidRPr="008C61F0" w:rsidRDefault="00DC6B37" w:rsidP="008C61F0">
      <w:pPr>
        <w:pStyle w:val="ConsPlusNormal"/>
        <w:ind w:firstLine="709"/>
        <w:jc w:val="both"/>
        <w:rPr>
          <w:rFonts w:ascii="Times New Roman" w:hAnsi="Times New Roman" w:cs="Times New Roman"/>
          <w:sz w:val="24"/>
          <w:szCs w:val="24"/>
        </w:rPr>
      </w:pPr>
      <w:r w:rsidRPr="00DC6B37">
        <w:rPr>
          <w:rFonts w:ascii="Times New Roman" w:hAnsi="Times New Roman" w:cs="Times New Roman"/>
          <w:sz w:val="24"/>
          <w:szCs w:val="24"/>
        </w:rPr>
        <w:t>-</w:t>
      </w:r>
      <w:r w:rsidR="00580427" w:rsidRPr="00DC6B37">
        <w:rPr>
          <w:rFonts w:ascii="Times New Roman" w:hAnsi="Times New Roman" w:cs="Times New Roman"/>
          <w:sz w:val="24"/>
          <w:szCs w:val="24"/>
        </w:rPr>
        <w:t xml:space="preserve">сведения о видах деятельности, в отношении которых установлен показатель </w:t>
      </w:r>
      <w:r w:rsidR="00580427" w:rsidRPr="008C61F0">
        <w:rPr>
          <w:rFonts w:ascii="Times New Roman" w:hAnsi="Times New Roman" w:cs="Times New Roman"/>
          <w:sz w:val="24"/>
          <w:szCs w:val="24"/>
        </w:rPr>
        <w:t xml:space="preserve">эффективности, формируемые в соответствии с </w:t>
      </w:r>
      <w:hyperlink w:anchor="P99">
        <w:r w:rsidR="00580427" w:rsidRPr="008C61F0">
          <w:rPr>
            <w:rFonts w:ascii="Times New Roman" w:hAnsi="Times New Roman" w:cs="Times New Roman"/>
            <w:sz w:val="24"/>
            <w:szCs w:val="24"/>
          </w:rPr>
          <w:t>пунктом 2</w:t>
        </w:r>
      </w:hyperlink>
      <w:r w:rsidRPr="008C61F0">
        <w:rPr>
          <w:rFonts w:ascii="Times New Roman" w:hAnsi="Times New Roman" w:cs="Times New Roman"/>
          <w:sz w:val="24"/>
          <w:szCs w:val="24"/>
        </w:rPr>
        <w:t>5</w:t>
      </w:r>
      <w:r w:rsidR="00580427" w:rsidRPr="008C61F0">
        <w:rPr>
          <w:rFonts w:ascii="Times New Roman" w:hAnsi="Times New Roman" w:cs="Times New Roman"/>
          <w:sz w:val="24"/>
          <w:szCs w:val="24"/>
        </w:rPr>
        <w:t xml:space="preserve"> настоящего </w:t>
      </w:r>
      <w:r w:rsidR="008C61F0">
        <w:rPr>
          <w:rFonts w:ascii="Times New Roman" w:hAnsi="Times New Roman" w:cs="Times New Roman"/>
          <w:sz w:val="24"/>
          <w:szCs w:val="24"/>
        </w:rPr>
        <w:t>п</w:t>
      </w:r>
      <w:r w:rsidR="00580427" w:rsidRPr="008C61F0">
        <w:rPr>
          <w:rFonts w:ascii="Times New Roman" w:hAnsi="Times New Roman" w:cs="Times New Roman"/>
          <w:sz w:val="24"/>
          <w:szCs w:val="24"/>
        </w:rPr>
        <w:t>орядка;</w:t>
      </w:r>
    </w:p>
    <w:p w14:paraId="6C4C9DCD" w14:textId="7340E024" w:rsidR="00580427" w:rsidRDefault="008C61F0" w:rsidP="008C61F0">
      <w:pPr>
        <w:pStyle w:val="ConsPlusNormal"/>
        <w:ind w:firstLine="709"/>
        <w:jc w:val="both"/>
        <w:rPr>
          <w:rFonts w:ascii="Times New Roman" w:hAnsi="Times New Roman" w:cs="Times New Roman"/>
          <w:sz w:val="24"/>
          <w:szCs w:val="24"/>
        </w:rPr>
      </w:pPr>
      <w:r w:rsidRPr="008C61F0">
        <w:rPr>
          <w:rFonts w:ascii="Times New Roman" w:hAnsi="Times New Roman" w:cs="Times New Roman"/>
          <w:sz w:val="24"/>
          <w:szCs w:val="24"/>
        </w:rPr>
        <w:t>-</w:t>
      </w:r>
      <w:r w:rsidR="00580427" w:rsidRPr="008C61F0">
        <w:rPr>
          <w:rFonts w:ascii="Times New Roman" w:hAnsi="Times New Roman" w:cs="Times New Roman"/>
          <w:sz w:val="24"/>
          <w:szCs w:val="24"/>
        </w:rPr>
        <w:t xml:space="preserve">сведения о достижении показателей эффективности деятельности учреждения, формируемые в соответствии с </w:t>
      </w:r>
      <w:hyperlink w:anchor="P100">
        <w:r w:rsidR="00580427" w:rsidRPr="008C61F0">
          <w:rPr>
            <w:rFonts w:ascii="Times New Roman" w:hAnsi="Times New Roman" w:cs="Times New Roman"/>
            <w:sz w:val="24"/>
            <w:szCs w:val="24"/>
          </w:rPr>
          <w:t>пунктом 2</w:t>
        </w:r>
      </w:hyperlink>
      <w:r w:rsidRPr="008C61F0">
        <w:rPr>
          <w:rFonts w:ascii="Times New Roman" w:hAnsi="Times New Roman" w:cs="Times New Roman"/>
          <w:sz w:val="24"/>
          <w:szCs w:val="24"/>
        </w:rPr>
        <w:t>6</w:t>
      </w:r>
      <w:r w:rsidR="00580427" w:rsidRPr="008C61F0">
        <w:rPr>
          <w:rFonts w:ascii="Times New Roman" w:hAnsi="Times New Roman" w:cs="Times New Roman"/>
          <w:sz w:val="24"/>
          <w:szCs w:val="24"/>
        </w:rPr>
        <w:t xml:space="preserve"> настоящего </w:t>
      </w:r>
      <w:r>
        <w:rPr>
          <w:rFonts w:ascii="Times New Roman" w:hAnsi="Times New Roman" w:cs="Times New Roman"/>
          <w:sz w:val="24"/>
          <w:szCs w:val="24"/>
        </w:rPr>
        <w:t>п</w:t>
      </w:r>
      <w:r w:rsidR="00580427" w:rsidRPr="008C61F0">
        <w:rPr>
          <w:rFonts w:ascii="Times New Roman" w:hAnsi="Times New Roman" w:cs="Times New Roman"/>
          <w:sz w:val="24"/>
          <w:szCs w:val="24"/>
        </w:rPr>
        <w:t>орядка.</w:t>
      </w:r>
    </w:p>
    <w:p w14:paraId="08137DC0" w14:textId="77777777" w:rsidR="006F1C2A" w:rsidRPr="008C61F0" w:rsidRDefault="006F1C2A" w:rsidP="008C61F0">
      <w:pPr>
        <w:pStyle w:val="ConsPlusNormal"/>
        <w:ind w:firstLine="709"/>
        <w:jc w:val="both"/>
        <w:rPr>
          <w:rFonts w:ascii="Times New Roman" w:hAnsi="Times New Roman" w:cs="Times New Roman"/>
          <w:sz w:val="24"/>
          <w:szCs w:val="24"/>
        </w:rPr>
      </w:pPr>
    </w:p>
    <w:p w14:paraId="524EA98C" w14:textId="77777777" w:rsidR="00580427" w:rsidRDefault="00580427" w:rsidP="00580427">
      <w:pPr>
        <w:pStyle w:val="ConsPlusNormal"/>
        <w:jc w:val="both"/>
        <w:rPr>
          <w:rFonts w:ascii="Times New Roman" w:hAnsi="Times New Roman" w:cs="Times New Roman"/>
          <w:sz w:val="24"/>
          <w:szCs w:val="24"/>
        </w:rPr>
      </w:pPr>
    </w:p>
    <w:p w14:paraId="6ECBD9D5" w14:textId="77777777" w:rsidR="006F1C2A" w:rsidRPr="00164DB7" w:rsidRDefault="006F1C2A" w:rsidP="00580427">
      <w:pPr>
        <w:pStyle w:val="ConsPlusNormal"/>
        <w:jc w:val="both"/>
        <w:rPr>
          <w:rFonts w:ascii="Times New Roman" w:hAnsi="Times New Roman" w:cs="Times New Roman"/>
          <w:sz w:val="24"/>
          <w:szCs w:val="24"/>
        </w:rPr>
      </w:pPr>
      <w:bookmarkStart w:id="1" w:name="_GoBack"/>
      <w:bookmarkEnd w:id="1"/>
    </w:p>
    <w:p w14:paraId="2ECB453D" w14:textId="1C38E5A2" w:rsidR="00580427" w:rsidRPr="00164DB7" w:rsidRDefault="00580427" w:rsidP="00580427">
      <w:pPr>
        <w:pStyle w:val="ConsPlusTitle"/>
        <w:jc w:val="center"/>
        <w:outlineLvl w:val="1"/>
        <w:rPr>
          <w:b w:val="0"/>
          <w:bCs w:val="0"/>
        </w:rPr>
      </w:pPr>
      <w:r w:rsidRPr="00164DB7">
        <w:rPr>
          <w:b w:val="0"/>
          <w:bCs w:val="0"/>
        </w:rPr>
        <w:lastRenderedPageBreak/>
        <w:t xml:space="preserve">III. Порядок формирования сведений, включаемых в </w:t>
      </w:r>
      <w:r w:rsidR="0078386C">
        <w:rPr>
          <w:b w:val="0"/>
          <w:bCs w:val="0"/>
        </w:rPr>
        <w:t>о</w:t>
      </w:r>
      <w:r w:rsidRPr="00164DB7">
        <w:rPr>
          <w:b w:val="0"/>
          <w:bCs w:val="0"/>
        </w:rPr>
        <w:t>тчет</w:t>
      </w:r>
    </w:p>
    <w:p w14:paraId="472C05C8" w14:textId="77777777" w:rsidR="00580427" w:rsidRPr="00164DB7" w:rsidRDefault="00580427" w:rsidP="00580427">
      <w:pPr>
        <w:pStyle w:val="ConsPlusNormal"/>
        <w:jc w:val="both"/>
        <w:rPr>
          <w:rFonts w:ascii="Times New Roman" w:hAnsi="Times New Roman" w:cs="Times New Roman"/>
          <w:sz w:val="24"/>
          <w:szCs w:val="24"/>
        </w:rPr>
      </w:pPr>
    </w:p>
    <w:p w14:paraId="7EE6B493" w14:textId="72F8DB13" w:rsidR="00580427" w:rsidRPr="00873C47" w:rsidRDefault="00580427" w:rsidP="008C3990">
      <w:pPr>
        <w:pStyle w:val="ConsPlusNormal"/>
        <w:ind w:firstLine="709"/>
        <w:jc w:val="both"/>
        <w:rPr>
          <w:rFonts w:ascii="Times New Roman" w:hAnsi="Times New Roman" w:cs="Times New Roman"/>
          <w:sz w:val="24"/>
          <w:szCs w:val="24"/>
        </w:rPr>
      </w:pPr>
      <w:r w:rsidRPr="00164DB7">
        <w:rPr>
          <w:rFonts w:ascii="Times New Roman" w:hAnsi="Times New Roman" w:cs="Times New Roman"/>
          <w:sz w:val="24"/>
          <w:szCs w:val="24"/>
        </w:rPr>
        <w:t xml:space="preserve">9.Отчет о выполнении муниципального задания должен включать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w:t>
      </w:r>
      <w:r w:rsidRPr="00873C47">
        <w:rPr>
          <w:rFonts w:ascii="Times New Roman" w:hAnsi="Times New Roman" w:cs="Times New Roman"/>
          <w:sz w:val="24"/>
          <w:szCs w:val="24"/>
        </w:rPr>
        <w:t>плановых показателей объема муниципальной услуги (работы).</w:t>
      </w:r>
    </w:p>
    <w:p w14:paraId="5E7E083C" w14:textId="240EC269" w:rsidR="00CC2BD5" w:rsidRPr="00873C47" w:rsidRDefault="00CC2BD5" w:rsidP="00580427">
      <w:pPr>
        <w:pStyle w:val="ConsPlusNormal"/>
        <w:ind w:firstLine="540"/>
        <w:jc w:val="both"/>
        <w:rPr>
          <w:rFonts w:ascii="Times New Roman" w:hAnsi="Times New Roman" w:cs="Times New Roman"/>
          <w:sz w:val="24"/>
          <w:szCs w:val="24"/>
        </w:rPr>
      </w:pPr>
    </w:p>
    <w:p w14:paraId="7EF354C1" w14:textId="4FF9572C" w:rsidR="008C3990" w:rsidRPr="00873C47" w:rsidRDefault="00CC2BD5" w:rsidP="008C3990">
      <w:pPr>
        <w:autoSpaceDE w:val="0"/>
        <w:autoSpaceDN w:val="0"/>
        <w:adjustRightInd w:val="0"/>
        <w:ind w:firstLine="709"/>
        <w:jc w:val="both"/>
        <w:rPr>
          <w:rFonts w:eastAsiaTheme="minorHAnsi"/>
          <w:sz w:val="24"/>
          <w:szCs w:val="24"/>
          <w:lang w:eastAsia="en-US"/>
        </w:rPr>
      </w:pPr>
      <w:r w:rsidRPr="00873C47">
        <w:rPr>
          <w:sz w:val="24"/>
          <w:szCs w:val="24"/>
        </w:rPr>
        <w:t>10.</w:t>
      </w:r>
      <w:r w:rsidR="008C3990" w:rsidRPr="00873C47">
        <w:rPr>
          <w:rFonts w:eastAsiaTheme="minorHAnsi"/>
          <w:sz w:val="24"/>
          <w:szCs w:val="24"/>
          <w:lang w:eastAsia="en-US"/>
        </w:rPr>
        <w:t xml:space="preserve">В сведениях о поступлениях и выплатах </w:t>
      </w:r>
      <w:r w:rsidR="0078386C" w:rsidRPr="00873C47">
        <w:rPr>
          <w:rFonts w:eastAsiaTheme="minorHAnsi"/>
          <w:sz w:val="24"/>
          <w:szCs w:val="24"/>
          <w:lang w:eastAsia="en-US"/>
        </w:rPr>
        <w:t>у</w:t>
      </w:r>
      <w:r w:rsidR="008C3990" w:rsidRPr="00873C47">
        <w:rPr>
          <w:rFonts w:eastAsiaTheme="minorHAnsi"/>
          <w:sz w:val="24"/>
          <w:szCs w:val="24"/>
          <w:lang w:eastAsia="en-US"/>
        </w:rPr>
        <w:t>чреждения должна отражаться информация об объеме поступлений за отчетный финансовый год и год, предшествующий отчетному, и выплат за отчетный финансовый год.</w:t>
      </w:r>
    </w:p>
    <w:p w14:paraId="141BBD74" w14:textId="77777777" w:rsidR="0078386C" w:rsidRPr="00873C47" w:rsidRDefault="0078386C" w:rsidP="008C3990">
      <w:pPr>
        <w:autoSpaceDE w:val="0"/>
        <w:autoSpaceDN w:val="0"/>
        <w:adjustRightInd w:val="0"/>
        <w:ind w:firstLine="709"/>
        <w:jc w:val="both"/>
        <w:rPr>
          <w:rFonts w:eastAsiaTheme="minorHAnsi"/>
          <w:sz w:val="24"/>
          <w:szCs w:val="24"/>
          <w:lang w:eastAsia="en-US"/>
        </w:rPr>
      </w:pPr>
    </w:p>
    <w:p w14:paraId="3328D904" w14:textId="039CC3CA" w:rsidR="0078386C" w:rsidRPr="00873C47" w:rsidRDefault="008C3990"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Информация о поступлениях формируется с указанием:</w:t>
      </w:r>
    </w:p>
    <w:p w14:paraId="33044DCA" w14:textId="2B9202C9" w:rsidR="0078386C" w:rsidRPr="00873C47" w:rsidRDefault="0078386C"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 xml:space="preserve">объема поступлений из бюджетов бюджетной системы Российской Федерации, включая субсидии на финансовое обеспечение выполнения муниципального задания, субсидии, предоставляемые в соответствии с </w:t>
      </w:r>
      <w:hyperlink r:id="rId15" w:history="1">
        <w:r w:rsidR="008C3990" w:rsidRPr="00873C47">
          <w:rPr>
            <w:rFonts w:eastAsiaTheme="minorHAnsi"/>
            <w:sz w:val="24"/>
            <w:szCs w:val="24"/>
            <w:lang w:eastAsia="en-US"/>
          </w:rPr>
          <w:t>абзацем вторым пункта 1 статьи 78.1</w:t>
        </w:r>
      </w:hyperlink>
      <w:r w:rsidR="008C3990" w:rsidRPr="00873C47">
        <w:rPr>
          <w:rFonts w:eastAsiaTheme="minorHAnsi"/>
          <w:sz w:val="24"/>
          <w:szCs w:val="24"/>
          <w:lang w:eastAsia="en-US"/>
        </w:rPr>
        <w:t xml:space="preserve"> Бюджетного кодекса Российской Федерации, субсидии на осуществление капитальных вложений, гранты в форме субсидий, с обособлением информации об объемах предоставленных</w:t>
      </w:r>
      <w:r w:rsidRPr="00873C47">
        <w:rPr>
          <w:rFonts w:eastAsiaTheme="minorHAnsi"/>
          <w:sz w:val="24"/>
          <w:szCs w:val="24"/>
          <w:lang w:eastAsia="en-US"/>
        </w:rPr>
        <w:t xml:space="preserve"> у</w:t>
      </w:r>
      <w:r w:rsidR="008C3990" w:rsidRPr="00873C47">
        <w:rPr>
          <w:rFonts w:eastAsiaTheme="minorHAnsi"/>
          <w:sz w:val="24"/>
          <w:szCs w:val="24"/>
          <w:lang w:eastAsia="en-US"/>
        </w:rPr>
        <w:t>чреждению грантов в форме субсидий, предоставленных соответственно из федерального бюджета, из бюджет</w:t>
      </w:r>
      <w:r w:rsidRPr="00873C47">
        <w:rPr>
          <w:rFonts w:eastAsiaTheme="minorHAnsi"/>
          <w:sz w:val="24"/>
          <w:szCs w:val="24"/>
          <w:lang w:eastAsia="en-US"/>
        </w:rPr>
        <w:t>а</w:t>
      </w:r>
      <w:r w:rsidR="008C3990" w:rsidRPr="00873C47">
        <w:rPr>
          <w:rFonts w:eastAsiaTheme="minorHAnsi"/>
          <w:sz w:val="24"/>
          <w:szCs w:val="24"/>
          <w:lang w:eastAsia="en-US"/>
        </w:rPr>
        <w:t xml:space="preserve"> субъект</w:t>
      </w:r>
      <w:r w:rsidRPr="00873C47">
        <w:rPr>
          <w:rFonts w:eastAsiaTheme="minorHAnsi"/>
          <w:sz w:val="24"/>
          <w:szCs w:val="24"/>
          <w:lang w:eastAsia="en-US"/>
        </w:rPr>
        <w:t>а</w:t>
      </w:r>
      <w:r w:rsidR="008C3990" w:rsidRPr="00873C47">
        <w:rPr>
          <w:rFonts w:eastAsiaTheme="minorHAnsi"/>
          <w:sz w:val="24"/>
          <w:szCs w:val="24"/>
          <w:lang w:eastAsia="en-US"/>
        </w:rPr>
        <w:t xml:space="preserve"> Российской Федерации и местн</w:t>
      </w:r>
      <w:r w:rsidRPr="00873C47">
        <w:rPr>
          <w:rFonts w:eastAsiaTheme="minorHAnsi"/>
          <w:sz w:val="24"/>
          <w:szCs w:val="24"/>
          <w:lang w:eastAsia="en-US"/>
        </w:rPr>
        <w:t>ого</w:t>
      </w:r>
      <w:r w:rsidR="008C3990" w:rsidRPr="00873C47">
        <w:rPr>
          <w:rFonts w:eastAsiaTheme="minorHAnsi"/>
          <w:sz w:val="24"/>
          <w:szCs w:val="24"/>
          <w:lang w:eastAsia="en-US"/>
        </w:rPr>
        <w:t xml:space="preserve"> бюджет</w:t>
      </w:r>
      <w:r w:rsidRPr="00873C47">
        <w:rPr>
          <w:rFonts w:eastAsiaTheme="minorHAnsi"/>
          <w:sz w:val="24"/>
          <w:szCs w:val="24"/>
          <w:lang w:eastAsia="en-US"/>
        </w:rPr>
        <w:t>а</w:t>
      </w:r>
      <w:r w:rsidR="008C3990" w:rsidRPr="00873C47">
        <w:rPr>
          <w:rFonts w:eastAsiaTheme="minorHAnsi"/>
          <w:sz w:val="24"/>
          <w:szCs w:val="24"/>
          <w:lang w:eastAsia="en-US"/>
        </w:rPr>
        <w:t>;</w:t>
      </w:r>
    </w:p>
    <w:p w14:paraId="5C9DBECB" w14:textId="77777777" w:rsidR="00492249" w:rsidRPr="00873C47" w:rsidRDefault="00492249" w:rsidP="0078386C">
      <w:pPr>
        <w:autoSpaceDE w:val="0"/>
        <w:autoSpaceDN w:val="0"/>
        <w:adjustRightInd w:val="0"/>
        <w:ind w:firstLine="709"/>
        <w:jc w:val="both"/>
        <w:rPr>
          <w:rFonts w:eastAsiaTheme="minorHAnsi"/>
          <w:sz w:val="24"/>
          <w:szCs w:val="24"/>
          <w:lang w:eastAsia="en-US"/>
        </w:rPr>
      </w:pPr>
    </w:p>
    <w:p w14:paraId="5E5A9F0F" w14:textId="1B819DA8" w:rsidR="0078386C" w:rsidRPr="00873C47" w:rsidRDefault="0078386C"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числе иностранных организаций;</w:t>
      </w:r>
    </w:p>
    <w:p w14:paraId="5508AD5D" w14:textId="77777777" w:rsidR="00492249" w:rsidRPr="00873C47" w:rsidRDefault="00492249" w:rsidP="0078386C">
      <w:pPr>
        <w:autoSpaceDE w:val="0"/>
        <w:autoSpaceDN w:val="0"/>
        <w:adjustRightInd w:val="0"/>
        <w:ind w:firstLine="709"/>
        <w:jc w:val="both"/>
        <w:rPr>
          <w:rFonts w:eastAsiaTheme="minorHAnsi"/>
          <w:sz w:val="24"/>
          <w:szCs w:val="24"/>
          <w:lang w:eastAsia="en-US"/>
        </w:rPr>
      </w:pPr>
    </w:p>
    <w:p w14:paraId="04AF87E9" w14:textId="5689F831" w:rsidR="0078386C" w:rsidRPr="00873C47" w:rsidRDefault="0078386C"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поступлений от приносящей доход деятельности, компенсации затрат, с обособлением информации:</w:t>
      </w:r>
    </w:p>
    <w:p w14:paraId="3305745E" w14:textId="77777777" w:rsidR="0078386C" w:rsidRPr="00873C47" w:rsidRDefault="008C3990"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доходов в виде платы за оказание услуг (выполнение работ) в рамках установленного муниципального задания, доходов от оказания услуг, выполнения работ, реализации готовой продукции сверх установленного муниципального задания по видам деятельности, отнесенным в соответствии с учредительными документами к основным;</w:t>
      </w:r>
    </w:p>
    <w:p w14:paraId="347F2F1C" w14:textId="77777777" w:rsidR="0078386C" w:rsidRPr="00873C47" w:rsidRDefault="008C3990"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доходов от платы за пользование служебными жилыми помещениями и общежитиями, включающей плату за пользование и плату за содержание жилого помещения;</w:t>
      </w:r>
    </w:p>
    <w:p w14:paraId="4BF08E25" w14:textId="77777777" w:rsidR="0078386C" w:rsidRPr="00873C47" w:rsidRDefault="008C3990"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доходов от оказания услуг в рамках обязательного медицинского страхования;</w:t>
      </w:r>
    </w:p>
    <w:p w14:paraId="4C5223E5" w14:textId="77777777" w:rsidR="0078386C" w:rsidRPr="00873C47" w:rsidRDefault="008C3990"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доходов от оказания медицинских услуг, предоставляемых женщинам в период беременности, женщинам и новорожденным в период родов и в послеродовой период;</w:t>
      </w:r>
    </w:p>
    <w:p w14:paraId="0D43F80A" w14:textId="77777777" w:rsidR="0078386C" w:rsidRPr="00873C47" w:rsidRDefault="008C3990"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 xml:space="preserve">об объеме доходов от возмещения расходов, понесенных в связи с эксплуатацией имущества, находящегося в оперативном управлении </w:t>
      </w:r>
      <w:r w:rsidR="0078386C" w:rsidRPr="00873C47">
        <w:rPr>
          <w:rFonts w:eastAsiaTheme="minorHAnsi"/>
          <w:sz w:val="24"/>
          <w:szCs w:val="24"/>
          <w:lang w:eastAsia="en-US"/>
        </w:rPr>
        <w:t>у</w:t>
      </w:r>
      <w:r w:rsidRPr="00873C47">
        <w:rPr>
          <w:rFonts w:eastAsiaTheme="minorHAnsi"/>
          <w:sz w:val="24"/>
          <w:szCs w:val="24"/>
          <w:lang w:eastAsia="en-US"/>
        </w:rPr>
        <w:t>чреждения;</w:t>
      </w:r>
    </w:p>
    <w:p w14:paraId="3ED3DBC3" w14:textId="48EF9B81" w:rsidR="0078386C" w:rsidRPr="00873C47" w:rsidRDefault="008C3990"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
    <w:p w14:paraId="2B2D9216" w14:textId="77777777" w:rsidR="00492249" w:rsidRPr="00873C47" w:rsidRDefault="00492249" w:rsidP="0078386C">
      <w:pPr>
        <w:autoSpaceDE w:val="0"/>
        <w:autoSpaceDN w:val="0"/>
        <w:adjustRightInd w:val="0"/>
        <w:ind w:firstLine="709"/>
        <w:jc w:val="both"/>
        <w:rPr>
          <w:rFonts w:eastAsiaTheme="minorHAnsi"/>
          <w:sz w:val="24"/>
          <w:szCs w:val="24"/>
          <w:lang w:eastAsia="en-US"/>
        </w:rPr>
      </w:pPr>
    </w:p>
    <w:p w14:paraId="3A857FAD" w14:textId="59DFC2E1" w:rsidR="0078386C" w:rsidRPr="00873C47" w:rsidRDefault="0078386C"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поступлений доходов от собственности с обособлением информации:</w:t>
      </w:r>
    </w:p>
    <w:p w14:paraId="10331400" w14:textId="75919D89" w:rsidR="0078386C" w:rsidRPr="00873C47" w:rsidRDefault="008C3990" w:rsidP="0078386C">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доходов в виде арендной либо иной платы за передачу в возмездное пользование муниципального имущества;</w:t>
      </w:r>
    </w:p>
    <w:p w14:paraId="03B7F9A9" w14:textId="77777777" w:rsidR="00492249" w:rsidRPr="00873C47" w:rsidRDefault="008C3990"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доходов от распоряжения правами на результаты интеллектуальной деятельности и средствами индивидуализации;</w:t>
      </w:r>
    </w:p>
    <w:p w14:paraId="5122265A" w14:textId="77777777" w:rsidR="00492249" w:rsidRPr="00873C47" w:rsidRDefault="008C3990"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lastRenderedPageBreak/>
        <w:t>об объеме доходов в виде процентов по депозитам и процентов по остаткам средств на счетах учреждения;</w:t>
      </w:r>
    </w:p>
    <w:p w14:paraId="0D829258" w14:textId="6E557C24" w:rsidR="00492249" w:rsidRPr="00873C47" w:rsidRDefault="008C3990"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об объеме доходов в виде процентов, полученных от предоставления займов, доходов в виде процентов по иным финансовым инструментам,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p w14:paraId="60885628" w14:textId="77777777" w:rsidR="00492249" w:rsidRPr="00873C47" w:rsidRDefault="00492249" w:rsidP="00492249">
      <w:pPr>
        <w:autoSpaceDE w:val="0"/>
        <w:autoSpaceDN w:val="0"/>
        <w:adjustRightInd w:val="0"/>
        <w:ind w:firstLine="709"/>
        <w:jc w:val="both"/>
        <w:rPr>
          <w:rFonts w:eastAsiaTheme="minorHAnsi"/>
          <w:sz w:val="24"/>
          <w:szCs w:val="24"/>
          <w:lang w:eastAsia="en-US"/>
        </w:rPr>
      </w:pPr>
    </w:p>
    <w:p w14:paraId="5BD3EFE6" w14:textId="692BD404" w:rsidR="00492249"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поступлений доходов от штрафов, пеней, неустоек, возмещения ущерба;</w:t>
      </w:r>
    </w:p>
    <w:p w14:paraId="460F672E" w14:textId="27AB1357"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доходов от выбытия финансовых и нефинансовых активов.</w:t>
      </w:r>
    </w:p>
    <w:p w14:paraId="57F626A0" w14:textId="77777777" w:rsidR="008C3990" w:rsidRPr="00873C47" w:rsidRDefault="008C3990" w:rsidP="00492249">
      <w:pPr>
        <w:autoSpaceDE w:val="0"/>
        <w:autoSpaceDN w:val="0"/>
        <w:adjustRightInd w:val="0"/>
        <w:spacing w:before="200"/>
        <w:ind w:firstLine="709"/>
        <w:jc w:val="both"/>
        <w:rPr>
          <w:rFonts w:eastAsiaTheme="minorHAnsi"/>
          <w:sz w:val="24"/>
          <w:szCs w:val="24"/>
          <w:lang w:eastAsia="en-US"/>
        </w:rPr>
      </w:pPr>
      <w:r w:rsidRPr="00873C47">
        <w:rPr>
          <w:rFonts w:eastAsiaTheme="minorHAnsi"/>
          <w:sz w:val="24"/>
          <w:szCs w:val="24"/>
          <w:lang w:eastAsia="en-US"/>
        </w:rPr>
        <w:t>Информация о выплатах формируется с указанием:</w:t>
      </w:r>
    </w:p>
    <w:p w14:paraId="1934BCF1" w14:textId="679C4B19"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по оплате труда и компенсационных выплат работникам;</w:t>
      </w:r>
    </w:p>
    <w:p w14:paraId="174123D9" w14:textId="5DF03C05"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EB2D60">
        <w:rPr>
          <w:rFonts w:eastAsiaTheme="minorHAnsi"/>
          <w:sz w:val="24"/>
          <w:szCs w:val="24"/>
          <w:lang w:eastAsia="en-US"/>
        </w:rPr>
        <w:t>о</w:t>
      </w:r>
      <w:r w:rsidR="008C3990" w:rsidRPr="00873C47">
        <w:rPr>
          <w:rFonts w:eastAsiaTheme="minorHAnsi"/>
          <w:sz w:val="24"/>
          <w:szCs w:val="24"/>
          <w:lang w:eastAsia="en-US"/>
        </w:rPr>
        <w:t>бъема выплат по перечислению взносов по обязательному социальному страхованию;</w:t>
      </w:r>
    </w:p>
    <w:p w14:paraId="3908FB72" w14:textId="5710A02F"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непроизведенных активов, материальных запасов;</w:t>
      </w:r>
    </w:p>
    <w:p w14:paraId="28A3266C" w14:textId="67FF1036"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по обслуживанию долговых обязательств;</w:t>
      </w:r>
    </w:p>
    <w:p w14:paraId="1605C731" w14:textId="771FCE4E"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по безвозмездному перечислению организациям;</w:t>
      </w:r>
    </w:p>
    <w:p w14:paraId="76B760FD" w14:textId="52876B09"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по социальному обеспечению;</w:t>
      </w:r>
    </w:p>
    <w:p w14:paraId="7410C0F8" w14:textId="2500FAA6"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связанных с уплатой налогов, сборов, прочих платежей в бюджет (по видам налогов);</w:t>
      </w:r>
    </w:p>
    <w:p w14:paraId="41C7DC0F" w14:textId="5B8E7212"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направленных на приобретение финансовых активов;</w:t>
      </w:r>
    </w:p>
    <w:p w14:paraId="2B520FEE" w14:textId="5DAF6930" w:rsidR="008C3990" w:rsidRPr="00873C47"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выплат в целях денежных обеспечений;</w:t>
      </w:r>
    </w:p>
    <w:p w14:paraId="0639E732" w14:textId="53428551" w:rsidR="008C3990" w:rsidRDefault="00492249" w:rsidP="00492249">
      <w:pPr>
        <w:autoSpaceDE w:val="0"/>
        <w:autoSpaceDN w:val="0"/>
        <w:adjustRightInd w:val="0"/>
        <w:ind w:firstLine="709"/>
        <w:jc w:val="both"/>
        <w:rPr>
          <w:rFonts w:eastAsiaTheme="minorHAnsi"/>
          <w:sz w:val="24"/>
          <w:szCs w:val="24"/>
          <w:lang w:eastAsia="en-US"/>
        </w:rPr>
      </w:pPr>
      <w:r w:rsidRPr="00873C47">
        <w:rPr>
          <w:rFonts w:eastAsiaTheme="minorHAnsi"/>
          <w:sz w:val="24"/>
          <w:szCs w:val="24"/>
          <w:lang w:eastAsia="en-US"/>
        </w:rPr>
        <w:t>-</w:t>
      </w:r>
      <w:r w:rsidR="008C3990" w:rsidRPr="00873C47">
        <w:rPr>
          <w:rFonts w:eastAsiaTheme="minorHAnsi"/>
          <w:sz w:val="24"/>
          <w:szCs w:val="24"/>
          <w:lang w:eastAsia="en-US"/>
        </w:rPr>
        <w:t>объема перечислений на депозитные счета.</w:t>
      </w:r>
    </w:p>
    <w:p w14:paraId="230BE7E7" w14:textId="77777777" w:rsidR="00BE7C35" w:rsidRPr="00873C47" w:rsidRDefault="00BE7C35" w:rsidP="00492249">
      <w:pPr>
        <w:autoSpaceDE w:val="0"/>
        <w:autoSpaceDN w:val="0"/>
        <w:adjustRightInd w:val="0"/>
        <w:ind w:firstLine="709"/>
        <w:jc w:val="both"/>
        <w:rPr>
          <w:rFonts w:eastAsiaTheme="minorHAnsi"/>
          <w:sz w:val="24"/>
          <w:szCs w:val="24"/>
          <w:lang w:eastAsia="en-US"/>
        </w:rPr>
      </w:pPr>
    </w:p>
    <w:p w14:paraId="73AA7352" w14:textId="3A016259" w:rsidR="00580427" w:rsidRPr="00365240" w:rsidRDefault="00580427" w:rsidP="00BE7C35">
      <w:pPr>
        <w:pStyle w:val="ConsPlusNormal"/>
        <w:ind w:firstLine="709"/>
        <w:jc w:val="both"/>
        <w:rPr>
          <w:rFonts w:ascii="Times New Roman" w:hAnsi="Times New Roman" w:cs="Times New Roman"/>
          <w:sz w:val="24"/>
          <w:szCs w:val="24"/>
        </w:rPr>
      </w:pPr>
      <w:bookmarkStart w:id="2" w:name="P75"/>
      <w:bookmarkEnd w:id="2"/>
      <w:r w:rsidRPr="00BE4F71">
        <w:rPr>
          <w:rFonts w:ascii="Times New Roman" w:hAnsi="Times New Roman" w:cs="Times New Roman"/>
          <w:sz w:val="24"/>
          <w:szCs w:val="24"/>
        </w:rPr>
        <w:t>1</w:t>
      </w:r>
      <w:r w:rsidR="00BE4F71" w:rsidRPr="00BE4F71">
        <w:rPr>
          <w:rFonts w:ascii="Times New Roman" w:hAnsi="Times New Roman" w:cs="Times New Roman"/>
          <w:sz w:val="24"/>
          <w:szCs w:val="24"/>
        </w:rPr>
        <w:t>1</w:t>
      </w:r>
      <w:r w:rsidRPr="00BE4F71">
        <w:rPr>
          <w:rFonts w:ascii="Times New Roman" w:hAnsi="Times New Roman" w:cs="Times New Roman"/>
          <w:sz w:val="24"/>
          <w:szCs w:val="24"/>
        </w:rPr>
        <w:t xml:space="preserve">.В сведениях об оказываемых услугах, выполняемых работах сверх установленного муниципального задания, а также выпускаемой продукции должна отражаться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w:t>
      </w:r>
      <w:r w:rsidRPr="00365240">
        <w:rPr>
          <w:rFonts w:ascii="Times New Roman" w:hAnsi="Times New Roman" w:cs="Times New Roman"/>
          <w:sz w:val="24"/>
          <w:szCs w:val="24"/>
        </w:rPr>
        <w:t>(тарифы).</w:t>
      </w:r>
    </w:p>
    <w:p w14:paraId="323FDADB" w14:textId="77777777" w:rsidR="00BE7C35" w:rsidRPr="00365240" w:rsidRDefault="00BE7C35" w:rsidP="00BE7C35">
      <w:pPr>
        <w:pStyle w:val="ConsPlusNormal"/>
        <w:ind w:firstLine="709"/>
        <w:jc w:val="both"/>
        <w:rPr>
          <w:rFonts w:ascii="Times New Roman" w:hAnsi="Times New Roman" w:cs="Times New Roman"/>
          <w:sz w:val="24"/>
          <w:szCs w:val="24"/>
        </w:rPr>
      </w:pPr>
    </w:p>
    <w:p w14:paraId="3E8089CF" w14:textId="1C0A8E95" w:rsidR="00AA30D8" w:rsidRPr="00365240" w:rsidRDefault="00580427" w:rsidP="00EB2D60">
      <w:pPr>
        <w:pStyle w:val="ConsPlusNormal"/>
        <w:ind w:firstLine="709"/>
        <w:jc w:val="both"/>
        <w:rPr>
          <w:rFonts w:ascii="Times New Roman" w:hAnsi="Times New Roman" w:cs="Times New Roman"/>
          <w:sz w:val="24"/>
          <w:szCs w:val="24"/>
        </w:rPr>
      </w:pPr>
      <w:bookmarkStart w:id="3" w:name="P76"/>
      <w:bookmarkEnd w:id="3"/>
      <w:r w:rsidRPr="00365240">
        <w:rPr>
          <w:rFonts w:ascii="Times New Roman" w:hAnsi="Times New Roman" w:cs="Times New Roman"/>
          <w:sz w:val="24"/>
          <w:szCs w:val="24"/>
        </w:rPr>
        <w:t>1</w:t>
      </w:r>
      <w:r w:rsidR="00365240" w:rsidRPr="00365240">
        <w:rPr>
          <w:rFonts w:ascii="Times New Roman" w:hAnsi="Times New Roman" w:cs="Times New Roman"/>
          <w:sz w:val="24"/>
          <w:szCs w:val="24"/>
        </w:rPr>
        <w:t>2</w:t>
      </w:r>
      <w:r w:rsidRPr="00365240">
        <w:rPr>
          <w:rFonts w:ascii="Times New Roman" w:hAnsi="Times New Roman" w:cs="Times New Roman"/>
          <w:sz w:val="24"/>
          <w:szCs w:val="24"/>
        </w:rPr>
        <w:t xml:space="preserve">.В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w:t>
      </w:r>
      <w:hyperlink r:id="rId16">
        <w:r w:rsidRPr="00365240">
          <w:rPr>
            <w:rFonts w:ascii="Times New Roman" w:hAnsi="Times New Roman" w:cs="Times New Roman"/>
            <w:sz w:val="24"/>
            <w:szCs w:val="24"/>
          </w:rPr>
          <w:t>классификатору</w:t>
        </w:r>
      </w:hyperlink>
      <w:r w:rsidRPr="00365240">
        <w:rPr>
          <w:rFonts w:ascii="Times New Roman" w:hAnsi="Times New Roman" w:cs="Times New Roman"/>
          <w:sz w:val="24"/>
          <w:szCs w:val="24"/>
        </w:rPr>
        <w:t xml:space="preserve">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приходящаяся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14:paraId="2613D321" w14:textId="77777777" w:rsidR="00580427" w:rsidRPr="00365240" w:rsidRDefault="00580427" w:rsidP="00AA30D8">
      <w:pPr>
        <w:pStyle w:val="ConsPlusNormal"/>
        <w:ind w:firstLine="539"/>
        <w:jc w:val="both"/>
        <w:rPr>
          <w:rFonts w:ascii="Times New Roman" w:hAnsi="Times New Roman" w:cs="Times New Roman"/>
          <w:sz w:val="24"/>
          <w:szCs w:val="24"/>
        </w:rPr>
      </w:pPr>
      <w:r w:rsidRPr="00365240">
        <w:rPr>
          <w:rFonts w:ascii="Times New Roman" w:hAnsi="Times New Roman" w:cs="Times New Roman"/>
          <w:sz w:val="24"/>
          <w:szCs w:val="24"/>
        </w:rPr>
        <w:t xml:space="preserve">При отсутствии у учреждения вкладов в уставные (складочные) капиталы сведения, указанные в </w:t>
      </w:r>
      <w:hyperlink w:anchor="P76">
        <w:r w:rsidRPr="00365240">
          <w:rPr>
            <w:rFonts w:ascii="Times New Roman" w:hAnsi="Times New Roman" w:cs="Times New Roman"/>
            <w:sz w:val="24"/>
            <w:szCs w:val="24"/>
          </w:rPr>
          <w:t>абзаце первом</w:t>
        </w:r>
      </w:hyperlink>
      <w:r w:rsidRPr="00365240">
        <w:rPr>
          <w:rFonts w:ascii="Times New Roman" w:hAnsi="Times New Roman" w:cs="Times New Roman"/>
          <w:sz w:val="24"/>
          <w:szCs w:val="24"/>
        </w:rPr>
        <w:t xml:space="preserve"> настоящего пункта, не формируются.</w:t>
      </w:r>
    </w:p>
    <w:p w14:paraId="3325863C" w14:textId="77777777" w:rsidR="00D9607E" w:rsidRPr="004D69CD" w:rsidRDefault="00D9607E" w:rsidP="00D9607E">
      <w:pPr>
        <w:pStyle w:val="ConsPlusNormal"/>
        <w:ind w:firstLine="539"/>
        <w:jc w:val="both"/>
        <w:rPr>
          <w:rFonts w:ascii="Times New Roman" w:hAnsi="Times New Roman" w:cs="Times New Roman"/>
          <w:color w:val="FF0000"/>
          <w:sz w:val="24"/>
          <w:szCs w:val="24"/>
        </w:rPr>
      </w:pPr>
    </w:p>
    <w:p w14:paraId="6E81043E" w14:textId="7E47AABF" w:rsidR="009A13A5" w:rsidRPr="005661A4" w:rsidRDefault="009A13A5" w:rsidP="00726CD9">
      <w:pPr>
        <w:pStyle w:val="ConsPlusNormal"/>
        <w:ind w:firstLine="709"/>
        <w:jc w:val="both"/>
        <w:rPr>
          <w:rFonts w:ascii="Times New Roman" w:hAnsi="Times New Roman" w:cs="Times New Roman"/>
          <w:sz w:val="24"/>
          <w:szCs w:val="24"/>
        </w:rPr>
      </w:pPr>
      <w:r w:rsidRPr="005661A4">
        <w:rPr>
          <w:rFonts w:ascii="Times New Roman" w:hAnsi="Times New Roman" w:cs="Times New Roman"/>
          <w:sz w:val="24"/>
          <w:szCs w:val="24"/>
        </w:rPr>
        <w:t>1</w:t>
      </w:r>
      <w:r w:rsidR="005661A4" w:rsidRPr="005661A4">
        <w:rPr>
          <w:rFonts w:ascii="Times New Roman" w:hAnsi="Times New Roman" w:cs="Times New Roman"/>
          <w:sz w:val="24"/>
          <w:szCs w:val="24"/>
        </w:rPr>
        <w:t>3</w:t>
      </w:r>
      <w:r w:rsidRPr="005661A4">
        <w:rPr>
          <w:rFonts w:ascii="Times New Roman" w:hAnsi="Times New Roman" w:cs="Times New Roman"/>
          <w:sz w:val="24"/>
          <w:szCs w:val="24"/>
        </w:rPr>
        <w:t>.В сведениях о кредиторской задолженности и обязательствах учреждения отражается информация:</w:t>
      </w:r>
    </w:p>
    <w:p w14:paraId="668CB582" w14:textId="5C0C98CF" w:rsidR="009A13A5" w:rsidRPr="005661A4" w:rsidRDefault="009A13A5" w:rsidP="005661A4">
      <w:pPr>
        <w:pStyle w:val="ConsPlusNormal"/>
        <w:ind w:firstLine="709"/>
        <w:jc w:val="both"/>
        <w:rPr>
          <w:rFonts w:ascii="Times New Roman" w:hAnsi="Times New Roman" w:cs="Times New Roman"/>
          <w:sz w:val="24"/>
          <w:szCs w:val="24"/>
        </w:rPr>
      </w:pPr>
      <w:r w:rsidRPr="005661A4">
        <w:rPr>
          <w:rFonts w:ascii="Times New Roman" w:hAnsi="Times New Roman" w:cs="Times New Roman"/>
          <w:sz w:val="24"/>
          <w:szCs w:val="24"/>
        </w:rPr>
        <w:lastRenderedPageBreak/>
        <w:t>-об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p>
    <w:p w14:paraId="3F1C2726" w14:textId="6A4F1D41" w:rsidR="009A13A5" w:rsidRPr="005661A4" w:rsidRDefault="009A13A5" w:rsidP="005661A4">
      <w:pPr>
        <w:pStyle w:val="ConsPlusNormal"/>
        <w:ind w:firstLine="709"/>
        <w:jc w:val="both"/>
        <w:rPr>
          <w:rFonts w:ascii="Times New Roman" w:hAnsi="Times New Roman" w:cs="Times New Roman"/>
          <w:sz w:val="24"/>
          <w:szCs w:val="24"/>
        </w:rPr>
      </w:pPr>
      <w:r w:rsidRPr="005661A4">
        <w:rPr>
          <w:rFonts w:ascii="Times New Roman" w:hAnsi="Times New Roman" w:cs="Times New Roman"/>
          <w:sz w:val="24"/>
          <w:szCs w:val="24"/>
        </w:rPr>
        <w:t>-об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14:paraId="3616BE5D" w14:textId="78224191" w:rsidR="009A13A5" w:rsidRPr="005661A4" w:rsidRDefault="009A13A5" w:rsidP="005661A4">
      <w:pPr>
        <w:pStyle w:val="ConsPlusNormal"/>
        <w:ind w:firstLine="709"/>
        <w:jc w:val="both"/>
        <w:rPr>
          <w:rFonts w:ascii="Times New Roman" w:hAnsi="Times New Roman" w:cs="Times New Roman"/>
          <w:sz w:val="24"/>
          <w:szCs w:val="24"/>
        </w:rPr>
      </w:pPr>
      <w:r w:rsidRPr="005661A4">
        <w:rPr>
          <w:rFonts w:ascii="Times New Roman" w:hAnsi="Times New Roman" w:cs="Times New Roman"/>
          <w:sz w:val="24"/>
          <w:szCs w:val="24"/>
        </w:rPr>
        <w:t>-об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непоступившим расчетным документам.</w:t>
      </w:r>
    </w:p>
    <w:p w14:paraId="2191BC4B" w14:textId="6304F9C0" w:rsidR="009A13A5" w:rsidRDefault="009A13A5" w:rsidP="005661A4">
      <w:pPr>
        <w:pStyle w:val="ConsPlusNormal"/>
        <w:ind w:firstLine="709"/>
        <w:jc w:val="both"/>
        <w:rPr>
          <w:rFonts w:ascii="Times New Roman" w:hAnsi="Times New Roman" w:cs="Times New Roman"/>
          <w:sz w:val="24"/>
          <w:szCs w:val="24"/>
        </w:rPr>
      </w:pPr>
      <w:r w:rsidRPr="005661A4">
        <w:rPr>
          <w:rFonts w:ascii="Times New Roman" w:hAnsi="Times New Roman" w:cs="Times New Roman"/>
          <w:sz w:val="24"/>
          <w:szCs w:val="24"/>
        </w:rPr>
        <w:t>Информация о кредиторской задолженности формируется с обособлением 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а также по оплате прочих расходов.</w:t>
      </w:r>
    </w:p>
    <w:p w14:paraId="50EE27C5" w14:textId="77777777" w:rsidR="00221679" w:rsidRPr="005661A4" w:rsidRDefault="00221679" w:rsidP="005661A4">
      <w:pPr>
        <w:pStyle w:val="ConsPlusNormal"/>
        <w:ind w:firstLine="709"/>
        <w:jc w:val="both"/>
        <w:rPr>
          <w:rFonts w:ascii="Times New Roman" w:hAnsi="Times New Roman" w:cs="Times New Roman"/>
          <w:sz w:val="24"/>
          <w:szCs w:val="24"/>
        </w:rPr>
      </w:pPr>
    </w:p>
    <w:p w14:paraId="6197663D" w14:textId="553A5AA6" w:rsidR="00580427" w:rsidRDefault="00580427" w:rsidP="00221679">
      <w:pPr>
        <w:pStyle w:val="ConsPlusNormal"/>
        <w:ind w:firstLine="709"/>
        <w:jc w:val="both"/>
        <w:rPr>
          <w:rFonts w:ascii="Times New Roman" w:hAnsi="Times New Roman" w:cs="Times New Roman"/>
          <w:sz w:val="24"/>
          <w:szCs w:val="24"/>
        </w:rPr>
      </w:pPr>
      <w:bookmarkStart w:id="4" w:name="P78"/>
      <w:bookmarkEnd w:id="4"/>
      <w:r w:rsidRPr="00221679">
        <w:rPr>
          <w:rFonts w:ascii="Times New Roman" w:hAnsi="Times New Roman" w:cs="Times New Roman"/>
          <w:sz w:val="24"/>
          <w:szCs w:val="24"/>
        </w:rPr>
        <w:t>1</w:t>
      </w:r>
      <w:r w:rsidR="00221679" w:rsidRPr="00221679">
        <w:rPr>
          <w:rFonts w:ascii="Times New Roman" w:hAnsi="Times New Roman" w:cs="Times New Roman"/>
          <w:sz w:val="24"/>
          <w:szCs w:val="24"/>
        </w:rPr>
        <w:t>4</w:t>
      </w:r>
      <w:r w:rsidRPr="00221679">
        <w:rPr>
          <w:rFonts w:ascii="Times New Roman" w:hAnsi="Times New Roman" w:cs="Times New Roman"/>
          <w:sz w:val="24"/>
          <w:szCs w:val="24"/>
        </w:rPr>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14:paraId="17D1A52C" w14:textId="77777777" w:rsidR="00221679" w:rsidRPr="00221679" w:rsidRDefault="00221679" w:rsidP="00221679">
      <w:pPr>
        <w:pStyle w:val="ConsPlusNormal"/>
        <w:ind w:firstLine="709"/>
        <w:jc w:val="both"/>
        <w:rPr>
          <w:rFonts w:ascii="Times New Roman" w:hAnsi="Times New Roman" w:cs="Times New Roman"/>
          <w:sz w:val="24"/>
          <w:szCs w:val="24"/>
        </w:rPr>
      </w:pPr>
    </w:p>
    <w:p w14:paraId="78726089" w14:textId="3AB47FA0" w:rsidR="00221679" w:rsidRPr="00221679" w:rsidRDefault="00580427" w:rsidP="00221679">
      <w:pPr>
        <w:pStyle w:val="ConsPlusNormal"/>
        <w:ind w:firstLine="709"/>
        <w:jc w:val="both"/>
        <w:rPr>
          <w:rFonts w:ascii="Times New Roman" w:hAnsi="Times New Roman" w:cs="Times New Roman"/>
          <w:sz w:val="24"/>
          <w:szCs w:val="24"/>
        </w:rPr>
      </w:pPr>
      <w:bookmarkStart w:id="5" w:name="P79"/>
      <w:bookmarkEnd w:id="5"/>
      <w:r w:rsidRPr="00221679">
        <w:rPr>
          <w:rFonts w:ascii="Times New Roman" w:hAnsi="Times New Roman" w:cs="Times New Roman"/>
          <w:sz w:val="24"/>
          <w:szCs w:val="24"/>
        </w:rPr>
        <w:t>1</w:t>
      </w:r>
      <w:r w:rsidR="00221679" w:rsidRPr="00221679">
        <w:rPr>
          <w:rFonts w:ascii="Times New Roman" w:hAnsi="Times New Roman" w:cs="Times New Roman"/>
          <w:sz w:val="24"/>
          <w:szCs w:val="24"/>
        </w:rPr>
        <w:t>5</w:t>
      </w:r>
      <w:r w:rsidRPr="00221679">
        <w:rPr>
          <w:rFonts w:ascii="Times New Roman" w:hAnsi="Times New Roman" w:cs="Times New Roman"/>
          <w:sz w:val="24"/>
          <w:szCs w:val="24"/>
        </w:rPr>
        <w:t>.В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14:paraId="377ABBB2" w14:textId="4787F2D7" w:rsidR="00580427" w:rsidRDefault="00580427" w:rsidP="00221679">
      <w:pPr>
        <w:pStyle w:val="ConsPlusNormal"/>
        <w:ind w:firstLine="709"/>
        <w:jc w:val="both"/>
        <w:rPr>
          <w:rFonts w:ascii="Times New Roman" w:hAnsi="Times New Roman" w:cs="Times New Roman"/>
          <w:sz w:val="24"/>
          <w:szCs w:val="24"/>
        </w:rPr>
      </w:pPr>
      <w:r w:rsidRPr="00221679">
        <w:rPr>
          <w:rFonts w:ascii="Times New Roman" w:hAnsi="Times New Roman" w:cs="Times New Roman"/>
          <w:sz w:val="24"/>
          <w:szCs w:val="24"/>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14:paraId="457BEAA3" w14:textId="77777777" w:rsidR="00AE2432" w:rsidRPr="00221679" w:rsidRDefault="00AE2432" w:rsidP="00221679">
      <w:pPr>
        <w:pStyle w:val="ConsPlusNormal"/>
        <w:ind w:firstLine="709"/>
        <w:jc w:val="both"/>
        <w:rPr>
          <w:rFonts w:ascii="Times New Roman" w:hAnsi="Times New Roman" w:cs="Times New Roman"/>
          <w:sz w:val="24"/>
          <w:szCs w:val="24"/>
        </w:rPr>
      </w:pPr>
    </w:p>
    <w:p w14:paraId="3AEAC1C1" w14:textId="3990F77D" w:rsidR="00AE2432" w:rsidRPr="00AE2432" w:rsidRDefault="00580427" w:rsidP="00AE2432">
      <w:pPr>
        <w:pStyle w:val="ConsPlusNormal"/>
        <w:ind w:firstLine="709"/>
        <w:jc w:val="both"/>
        <w:rPr>
          <w:rFonts w:ascii="Times New Roman" w:hAnsi="Times New Roman" w:cs="Times New Roman"/>
          <w:sz w:val="24"/>
          <w:szCs w:val="24"/>
        </w:rPr>
      </w:pPr>
      <w:bookmarkStart w:id="6" w:name="P81"/>
      <w:bookmarkEnd w:id="6"/>
      <w:r w:rsidRPr="00AE2432">
        <w:rPr>
          <w:rFonts w:ascii="Times New Roman" w:hAnsi="Times New Roman" w:cs="Times New Roman"/>
          <w:sz w:val="24"/>
          <w:szCs w:val="24"/>
        </w:rPr>
        <w:t>1</w:t>
      </w:r>
      <w:r w:rsidR="00AE2432" w:rsidRPr="00AE2432">
        <w:rPr>
          <w:rFonts w:ascii="Times New Roman" w:hAnsi="Times New Roman" w:cs="Times New Roman"/>
          <w:sz w:val="24"/>
          <w:szCs w:val="24"/>
        </w:rPr>
        <w:t>6</w:t>
      </w:r>
      <w:r w:rsidRPr="00AE2432">
        <w:rPr>
          <w:rFonts w:ascii="Times New Roman" w:hAnsi="Times New Roman" w:cs="Times New Roman"/>
          <w:sz w:val="24"/>
          <w:szCs w:val="24"/>
        </w:rPr>
        <w:t>.В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14:paraId="1507D87E" w14:textId="77777777" w:rsidR="00AE2432" w:rsidRPr="00AE2432" w:rsidRDefault="00580427" w:rsidP="00AE2432">
      <w:pPr>
        <w:pStyle w:val="ConsPlusNormal"/>
        <w:ind w:firstLine="709"/>
        <w:jc w:val="both"/>
        <w:rPr>
          <w:rFonts w:ascii="Times New Roman" w:hAnsi="Times New Roman" w:cs="Times New Roman"/>
          <w:sz w:val="24"/>
          <w:szCs w:val="24"/>
        </w:rPr>
      </w:pPr>
      <w:r w:rsidRPr="00AE2432">
        <w:rPr>
          <w:rFonts w:ascii="Times New Roman" w:hAnsi="Times New Roman" w:cs="Times New Roman"/>
          <w:sz w:val="24"/>
          <w:szCs w:val="24"/>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14:paraId="4E6A06CC" w14:textId="77777777" w:rsidR="00AE2432" w:rsidRPr="00AE2432" w:rsidRDefault="00580427" w:rsidP="00AE2432">
      <w:pPr>
        <w:pStyle w:val="ConsPlusNormal"/>
        <w:ind w:firstLine="709"/>
        <w:jc w:val="both"/>
        <w:rPr>
          <w:rFonts w:ascii="Times New Roman" w:hAnsi="Times New Roman" w:cs="Times New Roman"/>
          <w:sz w:val="24"/>
          <w:szCs w:val="24"/>
        </w:rPr>
      </w:pPr>
      <w:r w:rsidRPr="00AE2432">
        <w:rPr>
          <w:rFonts w:ascii="Times New Roman" w:hAnsi="Times New Roman" w:cs="Times New Roman"/>
          <w:sz w:val="24"/>
          <w:szCs w:val="24"/>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14:paraId="5E214123" w14:textId="77777777" w:rsidR="00AE2432" w:rsidRPr="00AE2432" w:rsidRDefault="00580427" w:rsidP="00AE2432">
      <w:pPr>
        <w:pStyle w:val="ConsPlusNormal"/>
        <w:ind w:firstLine="709"/>
        <w:jc w:val="both"/>
        <w:rPr>
          <w:rFonts w:ascii="Times New Roman" w:hAnsi="Times New Roman" w:cs="Times New Roman"/>
          <w:sz w:val="24"/>
          <w:szCs w:val="24"/>
        </w:rPr>
      </w:pPr>
      <w:r w:rsidRPr="00AE2432">
        <w:rPr>
          <w:rFonts w:ascii="Times New Roman" w:hAnsi="Times New Roman" w:cs="Times New Roman"/>
          <w:sz w:val="24"/>
          <w:szCs w:val="24"/>
        </w:rPr>
        <w:t xml:space="preserve">Информация о численности основного персонала формируется с указанием </w:t>
      </w:r>
      <w:r w:rsidRPr="00AE2432">
        <w:rPr>
          <w:rFonts w:ascii="Times New Roman" w:hAnsi="Times New Roman" w:cs="Times New Roman"/>
          <w:sz w:val="24"/>
          <w:szCs w:val="24"/>
        </w:rPr>
        <w:lastRenderedPageBreak/>
        <w:t xml:space="preserve">численности категорий работников, установленных </w:t>
      </w:r>
      <w:hyperlink r:id="rId17">
        <w:r w:rsidRPr="00AE2432">
          <w:rPr>
            <w:rFonts w:ascii="Times New Roman" w:hAnsi="Times New Roman" w:cs="Times New Roman"/>
            <w:sz w:val="24"/>
            <w:szCs w:val="24"/>
          </w:rPr>
          <w:t>Указом</w:t>
        </w:r>
      </w:hyperlink>
      <w:r w:rsidRPr="00AE2432">
        <w:rPr>
          <w:rFonts w:ascii="Times New Roman" w:hAnsi="Times New Roman" w:cs="Times New Roman"/>
          <w:sz w:val="24"/>
          <w:szCs w:val="24"/>
        </w:rPr>
        <w:t xml:space="preserve"> Президента Российской Федерации от 7 мая 2012 г. N 597 "О мероприятиях по реализации государственной социальной политики".</w:t>
      </w:r>
    </w:p>
    <w:p w14:paraId="067CBD3E" w14:textId="77777777" w:rsidR="00AE2432" w:rsidRPr="00AE2432" w:rsidRDefault="00580427" w:rsidP="00AE2432">
      <w:pPr>
        <w:pStyle w:val="ConsPlusNormal"/>
        <w:ind w:firstLine="709"/>
        <w:jc w:val="both"/>
        <w:rPr>
          <w:rFonts w:ascii="Times New Roman" w:hAnsi="Times New Roman" w:cs="Times New Roman"/>
          <w:sz w:val="24"/>
          <w:szCs w:val="24"/>
        </w:rPr>
      </w:pPr>
      <w:r w:rsidRPr="00AE2432">
        <w:rPr>
          <w:rFonts w:ascii="Times New Roman" w:hAnsi="Times New Roman" w:cs="Times New Roman"/>
          <w:sz w:val="24"/>
          <w:szCs w:val="24"/>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14:paraId="35365DEC" w14:textId="187CCACC" w:rsidR="00580427" w:rsidRPr="00AE2432" w:rsidRDefault="00580427" w:rsidP="00AE2432">
      <w:pPr>
        <w:pStyle w:val="ConsPlusNormal"/>
        <w:ind w:firstLine="709"/>
        <w:jc w:val="both"/>
        <w:rPr>
          <w:rFonts w:ascii="Times New Roman" w:hAnsi="Times New Roman" w:cs="Times New Roman"/>
          <w:sz w:val="24"/>
          <w:szCs w:val="24"/>
        </w:rPr>
      </w:pPr>
      <w:r w:rsidRPr="00AE2432">
        <w:rPr>
          <w:rFonts w:ascii="Times New Roman" w:hAnsi="Times New Roman" w:cs="Times New Roman"/>
          <w:sz w:val="24"/>
          <w:szCs w:val="24"/>
        </w:rPr>
        <w:t>Дополнительно в сведения об оплате труда включается информация об аналитическом распределении расходов на оплату труда по источникам финансового обеспечения.</w:t>
      </w:r>
    </w:p>
    <w:p w14:paraId="01BDEDB2" w14:textId="0A1FBAA3" w:rsidR="00580427" w:rsidRDefault="00580427" w:rsidP="00420A30">
      <w:pPr>
        <w:pStyle w:val="ConsPlusNormal"/>
        <w:spacing w:before="220"/>
        <w:ind w:firstLine="709"/>
        <w:jc w:val="both"/>
        <w:rPr>
          <w:rFonts w:ascii="Times New Roman" w:hAnsi="Times New Roman" w:cs="Times New Roman"/>
          <w:sz w:val="24"/>
          <w:szCs w:val="24"/>
        </w:rPr>
      </w:pPr>
      <w:bookmarkStart w:id="7" w:name="P87"/>
      <w:bookmarkEnd w:id="7"/>
      <w:r w:rsidRPr="00420A30">
        <w:rPr>
          <w:rFonts w:ascii="Times New Roman" w:hAnsi="Times New Roman" w:cs="Times New Roman"/>
          <w:sz w:val="24"/>
          <w:szCs w:val="24"/>
        </w:rPr>
        <w:t>1</w:t>
      </w:r>
      <w:r w:rsidR="00420A30" w:rsidRPr="00420A30">
        <w:rPr>
          <w:rFonts w:ascii="Times New Roman" w:hAnsi="Times New Roman" w:cs="Times New Roman"/>
          <w:sz w:val="24"/>
          <w:szCs w:val="24"/>
        </w:rPr>
        <w:t>7</w:t>
      </w:r>
      <w:r w:rsidRPr="00420A30">
        <w:rPr>
          <w:rFonts w:ascii="Times New Roman" w:hAnsi="Times New Roman" w:cs="Times New Roman"/>
          <w:sz w:val="24"/>
          <w:szCs w:val="24"/>
        </w:rPr>
        <w:t>.В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14:paraId="7041B3D9" w14:textId="77777777" w:rsidR="00E16CBA" w:rsidRPr="00E16CBA" w:rsidRDefault="00E16CBA" w:rsidP="00E16CBA">
      <w:pPr>
        <w:pStyle w:val="ConsPlusNormal"/>
        <w:ind w:firstLine="709"/>
        <w:jc w:val="both"/>
        <w:rPr>
          <w:rFonts w:ascii="Times New Roman" w:hAnsi="Times New Roman" w:cs="Times New Roman"/>
          <w:sz w:val="24"/>
          <w:szCs w:val="24"/>
        </w:rPr>
      </w:pPr>
    </w:p>
    <w:p w14:paraId="720570F5" w14:textId="66093413" w:rsidR="00E16CBA" w:rsidRPr="00E16CBA" w:rsidRDefault="00580427" w:rsidP="00E16CBA">
      <w:pPr>
        <w:pStyle w:val="ConsPlusNormal"/>
        <w:ind w:firstLine="709"/>
        <w:jc w:val="both"/>
        <w:rPr>
          <w:rFonts w:ascii="Times New Roman" w:hAnsi="Times New Roman" w:cs="Times New Roman"/>
          <w:sz w:val="24"/>
          <w:szCs w:val="24"/>
        </w:rPr>
      </w:pPr>
      <w:r w:rsidRPr="00E16CBA">
        <w:rPr>
          <w:rFonts w:ascii="Times New Roman" w:hAnsi="Times New Roman" w:cs="Times New Roman"/>
          <w:sz w:val="24"/>
          <w:szCs w:val="24"/>
        </w:rPr>
        <w:t>1</w:t>
      </w:r>
      <w:r w:rsidR="00E16CBA" w:rsidRPr="00E16CBA">
        <w:rPr>
          <w:rFonts w:ascii="Times New Roman" w:hAnsi="Times New Roman" w:cs="Times New Roman"/>
          <w:sz w:val="24"/>
          <w:szCs w:val="24"/>
        </w:rPr>
        <w:t>8</w:t>
      </w:r>
      <w:r w:rsidRPr="00E16CBA">
        <w:rPr>
          <w:rFonts w:ascii="Times New Roman" w:hAnsi="Times New Roman" w:cs="Times New Roman"/>
          <w:sz w:val="24"/>
          <w:szCs w:val="24"/>
        </w:rPr>
        <w:t>.В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14:paraId="39CC4AD9" w14:textId="7512EC70" w:rsidR="00580427" w:rsidRPr="00E16CBA" w:rsidRDefault="00580427" w:rsidP="00E16CBA">
      <w:pPr>
        <w:pStyle w:val="ConsPlusNormal"/>
        <w:ind w:firstLine="709"/>
        <w:jc w:val="both"/>
        <w:rPr>
          <w:rFonts w:ascii="Times New Roman" w:hAnsi="Times New Roman" w:cs="Times New Roman"/>
          <w:sz w:val="24"/>
          <w:szCs w:val="24"/>
        </w:rPr>
      </w:pPr>
      <w:r w:rsidRPr="00E16CBA">
        <w:rPr>
          <w:rFonts w:ascii="Times New Roman" w:hAnsi="Times New Roman" w:cs="Times New Roman"/>
          <w:sz w:val="24"/>
          <w:szCs w:val="24"/>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w:t>
      </w:r>
      <w:r w:rsidR="00082B7B" w:rsidRPr="00E16CBA">
        <w:rPr>
          <w:rFonts w:ascii="Times New Roman" w:hAnsi="Times New Roman" w:cs="Times New Roman"/>
          <w:sz w:val="24"/>
          <w:szCs w:val="24"/>
        </w:rPr>
        <w:t xml:space="preserve">ату налогов, в качестве объекта </w:t>
      </w:r>
      <w:r w:rsidRPr="00E16CBA">
        <w:rPr>
          <w:rFonts w:ascii="Times New Roman" w:hAnsi="Times New Roman" w:cs="Times New Roman"/>
          <w:sz w:val="24"/>
          <w:szCs w:val="24"/>
        </w:rPr>
        <w:t>налогообложения по которым признается указанное имущество, с указанием расходов, возмещаемых пользователями имущества.</w:t>
      </w:r>
    </w:p>
    <w:p w14:paraId="4AB5DC75" w14:textId="24798C54" w:rsidR="0010192D" w:rsidRPr="0010192D" w:rsidRDefault="00580427" w:rsidP="0010192D">
      <w:pPr>
        <w:pStyle w:val="ConsPlusNormal"/>
        <w:spacing w:before="220"/>
        <w:ind w:firstLine="709"/>
        <w:jc w:val="both"/>
        <w:rPr>
          <w:rFonts w:ascii="Times New Roman" w:hAnsi="Times New Roman" w:cs="Times New Roman"/>
          <w:sz w:val="24"/>
          <w:szCs w:val="24"/>
        </w:rPr>
      </w:pPr>
      <w:bookmarkStart w:id="8" w:name="P90"/>
      <w:bookmarkEnd w:id="8"/>
      <w:r w:rsidRPr="0010192D">
        <w:rPr>
          <w:rFonts w:ascii="Times New Roman" w:hAnsi="Times New Roman" w:cs="Times New Roman"/>
          <w:sz w:val="24"/>
          <w:szCs w:val="24"/>
        </w:rPr>
        <w:t>1</w:t>
      </w:r>
      <w:r w:rsidR="0010192D" w:rsidRPr="0010192D">
        <w:rPr>
          <w:rFonts w:ascii="Times New Roman" w:hAnsi="Times New Roman" w:cs="Times New Roman"/>
          <w:sz w:val="24"/>
          <w:szCs w:val="24"/>
        </w:rPr>
        <w:t>9</w:t>
      </w:r>
      <w:r w:rsidRPr="0010192D">
        <w:rPr>
          <w:rFonts w:ascii="Times New Roman" w:hAnsi="Times New Roman" w:cs="Times New Roman"/>
          <w:sz w:val="24"/>
          <w:szCs w:val="24"/>
        </w:rPr>
        <w:t>.В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14:paraId="1FAC6306" w14:textId="2F64D7C1" w:rsidR="00580427" w:rsidRPr="0010192D" w:rsidRDefault="00580427" w:rsidP="0010192D">
      <w:pPr>
        <w:pStyle w:val="ConsPlusNormal"/>
        <w:ind w:firstLine="709"/>
        <w:jc w:val="both"/>
        <w:rPr>
          <w:rFonts w:ascii="Times New Roman" w:hAnsi="Times New Roman" w:cs="Times New Roman"/>
          <w:sz w:val="24"/>
          <w:szCs w:val="24"/>
        </w:rPr>
      </w:pPr>
      <w:r w:rsidRPr="0010192D">
        <w:rPr>
          <w:rFonts w:ascii="Times New Roman" w:hAnsi="Times New Roman" w:cs="Times New Roman"/>
          <w:sz w:val="24"/>
          <w:szCs w:val="24"/>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14:paraId="335F9142" w14:textId="08F3AE71" w:rsidR="00580427" w:rsidRPr="00CF3445" w:rsidRDefault="00CF3445" w:rsidP="00CF3445">
      <w:pPr>
        <w:pStyle w:val="ConsPlusNormal"/>
        <w:spacing w:before="220"/>
        <w:ind w:firstLine="709"/>
        <w:jc w:val="both"/>
        <w:rPr>
          <w:rFonts w:ascii="Times New Roman" w:hAnsi="Times New Roman" w:cs="Times New Roman"/>
          <w:sz w:val="24"/>
          <w:szCs w:val="24"/>
        </w:rPr>
      </w:pPr>
      <w:bookmarkStart w:id="9" w:name="P92"/>
      <w:bookmarkEnd w:id="9"/>
      <w:r w:rsidRPr="00CF3445">
        <w:rPr>
          <w:rFonts w:ascii="Times New Roman" w:hAnsi="Times New Roman" w:cs="Times New Roman"/>
          <w:sz w:val="24"/>
          <w:szCs w:val="24"/>
        </w:rPr>
        <w:t>20</w:t>
      </w:r>
      <w:r w:rsidR="00580427" w:rsidRPr="00CF3445">
        <w:rPr>
          <w:rFonts w:ascii="Times New Roman" w:hAnsi="Times New Roman" w:cs="Times New Roman"/>
          <w:sz w:val="24"/>
          <w:szCs w:val="24"/>
        </w:rPr>
        <w:t xml:space="preserve">.В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w:t>
      </w:r>
      <w:r w:rsidR="00580427" w:rsidRPr="00CF3445">
        <w:rPr>
          <w:rFonts w:ascii="Times New Roman" w:hAnsi="Times New Roman" w:cs="Times New Roman"/>
          <w:sz w:val="24"/>
          <w:szCs w:val="24"/>
        </w:rPr>
        <w:lastRenderedPageBreak/>
        <w:t>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14:paraId="74544DAA" w14:textId="69FDC87A" w:rsidR="00580427" w:rsidRDefault="009A13A5" w:rsidP="009D23D0">
      <w:pPr>
        <w:pStyle w:val="ConsPlusNormal"/>
        <w:spacing w:before="220"/>
        <w:ind w:firstLine="709"/>
        <w:jc w:val="both"/>
        <w:rPr>
          <w:rFonts w:ascii="Times New Roman" w:hAnsi="Times New Roman" w:cs="Times New Roman"/>
          <w:sz w:val="24"/>
          <w:szCs w:val="24"/>
        </w:rPr>
      </w:pPr>
      <w:bookmarkStart w:id="10" w:name="P93"/>
      <w:bookmarkEnd w:id="10"/>
      <w:r w:rsidRPr="009D23D0">
        <w:rPr>
          <w:rFonts w:ascii="Times New Roman" w:hAnsi="Times New Roman" w:cs="Times New Roman"/>
          <w:sz w:val="24"/>
          <w:szCs w:val="24"/>
        </w:rPr>
        <w:t>2</w:t>
      </w:r>
      <w:r w:rsidR="009D23D0" w:rsidRPr="009D23D0">
        <w:rPr>
          <w:rFonts w:ascii="Times New Roman" w:hAnsi="Times New Roman" w:cs="Times New Roman"/>
          <w:sz w:val="24"/>
          <w:szCs w:val="24"/>
        </w:rPr>
        <w:t>1</w:t>
      </w:r>
      <w:r w:rsidR="00580427" w:rsidRPr="009D23D0">
        <w:rPr>
          <w:rFonts w:ascii="Times New Roman" w:hAnsi="Times New Roman" w:cs="Times New Roman"/>
          <w:sz w:val="24"/>
          <w:szCs w:val="24"/>
        </w:rPr>
        <w:t>.В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14:paraId="4800E775" w14:textId="77777777" w:rsidR="002D60D0" w:rsidRPr="009D23D0" w:rsidRDefault="002D60D0" w:rsidP="002D60D0">
      <w:pPr>
        <w:pStyle w:val="ConsPlusNormal"/>
        <w:ind w:firstLine="709"/>
        <w:jc w:val="both"/>
        <w:rPr>
          <w:rFonts w:ascii="Times New Roman" w:hAnsi="Times New Roman" w:cs="Times New Roman"/>
          <w:sz w:val="24"/>
          <w:szCs w:val="24"/>
        </w:rPr>
      </w:pPr>
    </w:p>
    <w:p w14:paraId="57D6ECCB" w14:textId="77777777" w:rsidR="002D60D0" w:rsidRPr="002D60D0" w:rsidRDefault="00580427" w:rsidP="002D60D0">
      <w:pPr>
        <w:pStyle w:val="ConsPlusNormal"/>
        <w:ind w:firstLine="709"/>
        <w:jc w:val="both"/>
        <w:rPr>
          <w:rFonts w:ascii="Times New Roman" w:hAnsi="Times New Roman" w:cs="Times New Roman"/>
          <w:sz w:val="24"/>
          <w:szCs w:val="24"/>
        </w:rPr>
      </w:pPr>
      <w:bookmarkStart w:id="11" w:name="P94"/>
      <w:bookmarkEnd w:id="11"/>
      <w:r w:rsidRPr="002D60D0">
        <w:rPr>
          <w:rFonts w:ascii="Times New Roman" w:hAnsi="Times New Roman" w:cs="Times New Roman"/>
          <w:sz w:val="24"/>
          <w:szCs w:val="24"/>
        </w:rPr>
        <w:t>2</w:t>
      </w:r>
      <w:r w:rsidR="002D60D0" w:rsidRPr="002D60D0">
        <w:rPr>
          <w:rFonts w:ascii="Times New Roman" w:hAnsi="Times New Roman" w:cs="Times New Roman"/>
          <w:sz w:val="24"/>
          <w:szCs w:val="24"/>
        </w:rPr>
        <w:t>2</w:t>
      </w:r>
      <w:r w:rsidRPr="002D60D0">
        <w:rPr>
          <w:rFonts w:ascii="Times New Roman" w:hAnsi="Times New Roman" w:cs="Times New Roman"/>
          <w:sz w:val="24"/>
          <w:szCs w:val="24"/>
        </w:rPr>
        <w:t>.В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14:paraId="34E8D094" w14:textId="0115D49D" w:rsidR="00580427" w:rsidRDefault="00580427" w:rsidP="002D60D0">
      <w:pPr>
        <w:pStyle w:val="ConsPlusNormal"/>
        <w:ind w:firstLine="709"/>
        <w:jc w:val="both"/>
        <w:rPr>
          <w:rFonts w:ascii="Times New Roman" w:hAnsi="Times New Roman" w:cs="Times New Roman"/>
          <w:sz w:val="24"/>
          <w:szCs w:val="24"/>
        </w:rPr>
      </w:pPr>
      <w:r w:rsidRPr="002D60D0">
        <w:rPr>
          <w:rFonts w:ascii="Times New Roman" w:hAnsi="Times New Roman" w:cs="Times New Roman"/>
          <w:sz w:val="24"/>
          <w:szCs w:val="24"/>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
    <w:p w14:paraId="3D8A3C1D" w14:textId="77777777" w:rsidR="002D60D0" w:rsidRPr="002D60D0" w:rsidRDefault="002D60D0" w:rsidP="002D60D0">
      <w:pPr>
        <w:pStyle w:val="ConsPlusNormal"/>
        <w:ind w:firstLine="709"/>
        <w:jc w:val="both"/>
        <w:rPr>
          <w:rFonts w:ascii="Times New Roman" w:hAnsi="Times New Roman" w:cs="Times New Roman"/>
          <w:sz w:val="24"/>
          <w:szCs w:val="24"/>
        </w:rPr>
      </w:pPr>
    </w:p>
    <w:p w14:paraId="0B11C618" w14:textId="77777777" w:rsidR="002D60D0" w:rsidRPr="002D60D0" w:rsidRDefault="00580427" w:rsidP="002D60D0">
      <w:pPr>
        <w:pStyle w:val="ConsPlusNormal"/>
        <w:ind w:firstLine="709"/>
        <w:jc w:val="both"/>
        <w:rPr>
          <w:rFonts w:ascii="Times New Roman" w:hAnsi="Times New Roman" w:cs="Times New Roman"/>
          <w:sz w:val="24"/>
          <w:szCs w:val="24"/>
        </w:rPr>
      </w:pPr>
      <w:bookmarkStart w:id="12" w:name="P96"/>
      <w:bookmarkEnd w:id="12"/>
      <w:r w:rsidRPr="002D60D0">
        <w:rPr>
          <w:rFonts w:ascii="Times New Roman" w:hAnsi="Times New Roman" w:cs="Times New Roman"/>
          <w:sz w:val="24"/>
          <w:szCs w:val="24"/>
        </w:rPr>
        <w:t>2</w:t>
      </w:r>
      <w:r w:rsidR="002D60D0" w:rsidRPr="002D60D0">
        <w:rPr>
          <w:rFonts w:ascii="Times New Roman" w:hAnsi="Times New Roman" w:cs="Times New Roman"/>
          <w:sz w:val="24"/>
          <w:szCs w:val="24"/>
        </w:rPr>
        <w:t>3</w:t>
      </w:r>
      <w:r w:rsidRPr="002D60D0">
        <w:rPr>
          <w:rFonts w:ascii="Times New Roman" w:hAnsi="Times New Roman" w:cs="Times New Roman"/>
          <w:sz w:val="24"/>
          <w:szCs w:val="24"/>
        </w:rPr>
        <w:t>.В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спортсменов, пациентов.</w:t>
      </w:r>
    </w:p>
    <w:p w14:paraId="46B8C1AE" w14:textId="0308FE55" w:rsidR="00580427" w:rsidRPr="002D60D0" w:rsidRDefault="00580427" w:rsidP="002D60D0">
      <w:pPr>
        <w:pStyle w:val="ConsPlusNormal"/>
        <w:ind w:firstLine="709"/>
        <w:jc w:val="both"/>
        <w:rPr>
          <w:rFonts w:ascii="Times New Roman" w:hAnsi="Times New Roman" w:cs="Times New Roman"/>
          <w:sz w:val="24"/>
          <w:szCs w:val="24"/>
        </w:rPr>
      </w:pPr>
      <w:r w:rsidRPr="002D60D0">
        <w:rPr>
          <w:rFonts w:ascii="Times New Roman" w:hAnsi="Times New Roman" w:cs="Times New Roman"/>
          <w:sz w:val="24"/>
          <w:szCs w:val="24"/>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14:paraId="38EAFA17" w14:textId="43295A7C" w:rsidR="00580427" w:rsidRPr="00DC6B37" w:rsidRDefault="00580427" w:rsidP="00DC6B37">
      <w:pPr>
        <w:pStyle w:val="ConsPlusNormal"/>
        <w:spacing w:before="220"/>
        <w:ind w:firstLine="709"/>
        <w:jc w:val="both"/>
        <w:rPr>
          <w:rFonts w:ascii="Times New Roman" w:hAnsi="Times New Roman" w:cs="Times New Roman"/>
          <w:sz w:val="24"/>
          <w:szCs w:val="24"/>
        </w:rPr>
      </w:pPr>
      <w:bookmarkStart w:id="13" w:name="P98"/>
      <w:bookmarkEnd w:id="13"/>
      <w:r w:rsidRPr="00DC6B37">
        <w:rPr>
          <w:rFonts w:ascii="Times New Roman" w:hAnsi="Times New Roman" w:cs="Times New Roman"/>
          <w:sz w:val="24"/>
          <w:szCs w:val="24"/>
        </w:rPr>
        <w:t>2</w:t>
      </w:r>
      <w:r w:rsidR="00DC6B37" w:rsidRPr="00DC6B37">
        <w:rPr>
          <w:rFonts w:ascii="Times New Roman" w:hAnsi="Times New Roman" w:cs="Times New Roman"/>
          <w:sz w:val="24"/>
          <w:szCs w:val="24"/>
        </w:rPr>
        <w:t>4</w:t>
      </w:r>
      <w:r w:rsidRPr="00DC6B37">
        <w:rPr>
          <w:rFonts w:ascii="Times New Roman" w:hAnsi="Times New Roman" w:cs="Times New Roman"/>
          <w:sz w:val="24"/>
          <w:szCs w:val="24"/>
        </w:rPr>
        <w:t>.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14:paraId="298921F1" w14:textId="511B63A0" w:rsidR="00580427" w:rsidRPr="00DC6B37" w:rsidRDefault="00580427" w:rsidP="008C61F0">
      <w:pPr>
        <w:pStyle w:val="ConsPlusNormal"/>
        <w:spacing w:before="220"/>
        <w:ind w:firstLine="709"/>
        <w:jc w:val="both"/>
        <w:rPr>
          <w:rFonts w:ascii="Times New Roman" w:hAnsi="Times New Roman" w:cs="Times New Roman"/>
          <w:sz w:val="24"/>
          <w:szCs w:val="24"/>
        </w:rPr>
      </w:pPr>
      <w:bookmarkStart w:id="14" w:name="P99"/>
      <w:bookmarkEnd w:id="14"/>
      <w:r w:rsidRPr="00DC6B37">
        <w:rPr>
          <w:rFonts w:ascii="Times New Roman" w:hAnsi="Times New Roman" w:cs="Times New Roman"/>
          <w:sz w:val="24"/>
          <w:szCs w:val="24"/>
        </w:rPr>
        <w:t>2</w:t>
      </w:r>
      <w:r w:rsidR="00DC6B37" w:rsidRPr="00DC6B37">
        <w:rPr>
          <w:rFonts w:ascii="Times New Roman" w:hAnsi="Times New Roman" w:cs="Times New Roman"/>
          <w:sz w:val="24"/>
          <w:szCs w:val="24"/>
        </w:rPr>
        <w:t>5</w:t>
      </w:r>
      <w:r w:rsidRPr="00DC6B37">
        <w:rPr>
          <w:rFonts w:ascii="Times New Roman" w:hAnsi="Times New Roman" w:cs="Times New Roman"/>
          <w:sz w:val="24"/>
          <w:szCs w:val="24"/>
        </w:rPr>
        <w:t>.В сведениях о видах деятельности, в отношении которых установлен показатель эффективности, должна отражаться информация, содержащая перечень видов деятельности, осуществляемых учреждением, в отношении которых установлен показатель</w:t>
      </w:r>
      <w:r w:rsidR="00DC6B37" w:rsidRPr="00DC6B37">
        <w:rPr>
          <w:rFonts w:ascii="Times New Roman" w:hAnsi="Times New Roman" w:cs="Times New Roman"/>
          <w:sz w:val="24"/>
          <w:szCs w:val="24"/>
        </w:rPr>
        <w:t xml:space="preserve"> </w:t>
      </w:r>
      <w:r w:rsidRPr="00DC6B37">
        <w:rPr>
          <w:rFonts w:ascii="Times New Roman" w:hAnsi="Times New Roman" w:cs="Times New Roman"/>
          <w:sz w:val="24"/>
          <w:szCs w:val="24"/>
        </w:rPr>
        <w:t>эффективности, с указанием наименования и реквизитов правового акта, устанавливающего показатель эффективности деятельности учреждения в отношении указанного учреждением вида деятельности (далее - правовой акт).</w:t>
      </w:r>
    </w:p>
    <w:p w14:paraId="0CE7EF60" w14:textId="521514BE" w:rsidR="00580427" w:rsidRPr="00F12E19" w:rsidRDefault="00580427" w:rsidP="00F12E19">
      <w:pPr>
        <w:pStyle w:val="ConsPlusNormal"/>
        <w:spacing w:before="220"/>
        <w:ind w:firstLine="709"/>
        <w:jc w:val="both"/>
        <w:rPr>
          <w:rFonts w:ascii="Times New Roman" w:hAnsi="Times New Roman" w:cs="Times New Roman"/>
          <w:sz w:val="24"/>
          <w:szCs w:val="24"/>
        </w:rPr>
      </w:pPr>
      <w:bookmarkStart w:id="15" w:name="P100"/>
      <w:bookmarkEnd w:id="15"/>
      <w:r w:rsidRPr="00F12E19">
        <w:rPr>
          <w:rFonts w:ascii="Times New Roman" w:hAnsi="Times New Roman" w:cs="Times New Roman"/>
          <w:sz w:val="24"/>
          <w:szCs w:val="24"/>
        </w:rPr>
        <w:lastRenderedPageBreak/>
        <w:t>2</w:t>
      </w:r>
      <w:r w:rsidR="00F12E19" w:rsidRPr="00F12E19">
        <w:rPr>
          <w:rFonts w:ascii="Times New Roman" w:hAnsi="Times New Roman" w:cs="Times New Roman"/>
          <w:sz w:val="24"/>
          <w:szCs w:val="24"/>
        </w:rPr>
        <w:t>6</w:t>
      </w:r>
      <w:r w:rsidRPr="00F12E19">
        <w:rPr>
          <w:rFonts w:ascii="Times New Roman" w:hAnsi="Times New Roman" w:cs="Times New Roman"/>
          <w:sz w:val="24"/>
          <w:szCs w:val="24"/>
        </w:rPr>
        <w:t>.В сведениях о достижении показателей эффективности деятельности учреждения указывается информация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причин указанного отклонения.</w:t>
      </w:r>
    </w:p>
    <w:p w14:paraId="38D6DAAA" w14:textId="2C40F8B6" w:rsidR="00580427" w:rsidRPr="00F12E19" w:rsidRDefault="00580427" w:rsidP="00F12E19">
      <w:pPr>
        <w:pStyle w:val="ConsPlusNormal"/>
        <w:spacing w:before="220"/>
        <w:ind w:firstLine="709"/>
        <w:jc w:val="both"/>
        <w:rPr>
          <w:rFonts w:ascii="Times New Roman" w:hAnsi="Times New Roman" w:cs="Times New Roman"/>
          <w:sz w:val="24"/>
          <w:szCs w:val="24"/>
        </w:rPr>
      </w:pPr>
      <w:r w:rsidRPr="00F12E19">
        <w:rPr>
          <w:rFonts w:ascii="Times New Roman" w:hAnsi="Times New Roman" w:cs="Times New Roman"/>
          <w:sz w:val="24"/>
          <w:szCs w:val="24"/>
        </w:rPr>
        <w:t>2</w:t>
      </w:r>
      <w:r w:rsidR="00F12E19" w:rsidRPr="00F12E19">
        <w:rPr>
          <w:rFonts w:ascii="Times New Roman" w:hAnsi="Times New Roman" w:cs="Times New Roman"/>
          <w:sz w:val="24"/>
          <w:szCs w:val="24"/>
        </w:rPr>
        <w:t>7</w:t>
      </w:r>
      <w:r w:rsidRPr="00F12E19">
        <w:rPr>
          <w:rFonts w:ascii="Times New Roman" w:hAnsi="Times New Roman" w:cs="Times New Roman"/>
          <w:sz w:val="24"/>
          <w:szCs w:val="24"/>
        </w:rPr>
        <w:t xml:space="preserve">.Отчеты учреждений утверждаются руководителем </w:t>
      </w:r>
      <w:r w:rsidR="00F12E19" w:rsidRPr="00F12E19">
        <w:rPr>
          <w:rFonts w:ascii="Times New Roman" w:hAnsi="Times New Roman" w:cs="Times New Roman"/>
          <w:sz w:val="24"/>
          <w:szCs w:val="24"/>
        </w:rPr>
        <w:t>у</w:t>
      </w:r>
      <w:r w:rsidRPr="00F12E19">
        <w:rPr>
          <w:rFonts w:ascii="Times New Roman" w:hAnsi="Times New Roman" w:cs="Times New Roman"/>
          <w:sz w:val="24"/>
          <w:szCs w:val="24"/>
        </w:rPr>
        <w:t xml:space="preserve">чреждения и представляются в </w:t>
      </w:r>
      <w:r w:rsidR="00F12E19" w:rsidRPr="00F12E19">
        <w:rPr>
          <w:rFonts w:ascii="Times New Roman" w:hAnsi="Times New Roman" w:cs="Times New Roman"/>
          <w:sz w:val="24"/>
          <w:szCs w:val="24"/>
        </w:rPr>
        <w:t xml:space="preserve">отраслевой орган </w:t>
      </w:r>
      <w:r w:rsidR="0016352E" w:rsidRPr="00F12E19">
        <w:rPr>
          <w:rFonts w:ascii="Times New Roman" w:hAnsi="Times New Roman" w:cs="Times New Roman"/>
          <w:sz w:val="24"/>
          <w:szCs w:val="24"/>
        </w:rPr>
        <w:t>А</w:t>
      </w:r>
      <w:r w:rsidRPr="00F12E19">
        <w:rPr>
          <w:rFonts w:ascii="Times New Roman" w:hAnsi="Times New Roman" w:cs="Times New Roman"/>
          <w:sz w:val="24"/>
          <w:szCs w:val="24"/>
        </w:rPr>
        <w:t>дминистраци</w:t>
      </w:r>
      <w:r w:rsidR="00F12E19" w:rsidRPr="00F12E19">
        <w:rPr>
          <w:rFonts w:ascii="Times New Roman" w:hAnsi="Times New Roman" w:cs="Times New Roman"/>
          <w:sz w:val="24"/>
          <w:szCs w:val="24"/>
        </w:rPr>
        <w:t>и</w:t>
      </w:r>
      <w:r w:rsidRPr="00F12E19">
        <w:rPr>
          <w:rFonts w:ascii="Times New Roman" w:hAnsi="Times New Roman" w:cs="Times New Roman"/>
          <w:sz w:val="24"/>
          <w:szCs w:val="24"/>
        </w:rPr>
        <w:t xml:space="preserve"> городского округа </w:t>
      </w:r>
      <w:r w:rsidR="00DC761B" w:rsidRPr="00F12E19">
        <w:rPr>
          <w:rFonts w:ascii="Times New Roman" w:hAnsi="Times New Roman" w:cs="Times New Roman"/>
          <w:sz w:val="24"/>
          <w:szCs w:val="24"/>
        </w:rPr>
        <w:t>Жуковский</w:t>
      </w:r>
      <w:r w:rsidR="00F12E19" w:rsidRPr="00F12E19">
        <w:rPr>
          <w:rFonts w:ascii="Times New Roman" w:hAnsi="Times New Roman" w:cs="Times New Roman"/>
          <w:sz w:val="24"/>
          <w:szCs w:val="24"/>
        </w:rPr>
        <w:t xml:space="preserve">, Управление образования Администрации городского округа Жуковский </w:t>
      </w:r>
      <w:r w:rsidRPr="00F12E19">
        <w:rPr>
          <w:rFonts w:ascii="Times New Roman" w:hAnsi="Times New Roman" w:cs="Times New Roman"/>
          <w:sz w:val="24"/>
          <w:szCs w:val="24"/>
        </w:rPr>
        <w:t xml:space="preserve">в сроки, указанные в </w:t>
      </w:r>
      <w:hyperlink w:anchor="P104">
        <w:r w:rsidRPr="00F12E19">
          <w:rPr>
            <w:rFonts w:ascii="Times New Roman" w:hAnsi="Times New Roman" w:cs="Times New Roman"/>
            <w:sz w:val="24"/>
            <w:szCs w:val="24"/>
          </w:rPr>
          <w:t>разделе IV</w:t>
        </w:r>
      </w:hyperlink>
      <w:r w:rsidRPr="00F12E19">
        <w:rPr>
          <w:rFonts w:ascii="Times New Roman" w:hAnsi="Times New Roman" w:cs="Times New Roman"/>
          <w:sz w:val="24"/>
          <w:szCs w:val="24"/>
        </w:rPr>
        <w:t xml:space="preserve"> настоящего </w:t>
      </w:r>
      <w:r w:rsidR="00F12E19" w:rsidRPr="00F12E19">
        <w:rPr>
          <w:rFonts w:ascii="Times New Roman" w:hAnsi="Times New Roman" w:cs="Times New Roman"/>
          <w:sz w:val="24"/>
          <w:szCs w:val="24"/>
        </w:rPr>
        <w:t>п</w:t>
      </w:r>
      <w:r w:rsidRPr="00F12E19">
        <w:rPr>
          <w:rFonts w:ascii="Times New Roman" w:hAnsi="Times New Roman" w:cs="Times New Roman"/>
          <w:sz w:val="24"/>
          <w:szCs w:val="24"/>
        </w:rPr>
        <w:t>орядка.</w:t>
      </w:r>
    </w:p>
    <w:p w14:paraId="255E826C" w14:textId="30F6056D" w:rsidR="00626D2A" w:rsidRPr="00626D2A" w:rsidRDefault="00580427" w:rsidP="00626D2A">
      <w:pPr>
        <w:pStyle w:val="ConsPlusNormal"/>
        <w:spacing w:before="220"/>
        <w:ind w:firstLine="709"/>
        <w:jc w:val="both"/>
        <w:rPr>
          <w:rFonts w:ascii="Times New Roman" w:eastAsiaTheme="minorHAnsi" w:hAnsi="Times New Roman" w:cs="Times New Roman"/>
          <w:sz w:val="24"/>
          <w:szCs w:val="24"/>
          <w:lang w:eastAsia="en-US"/>
        </w:rPr>
      </w:pPr>
      <w:r w:rsidRPr="00E10D7C">
        <w:rPr>
          <w:rFonts w:ascii="Times New Roman" w:hAnsi="Times New Roman" w:cs="Times New Roman"/>
          <w:sz w:val="24"/>
          <w:szCs w:val="24"/>
        </w:rPr>
        <w:t>2</w:t>
      </w:r>
      <w:r w:rsidR="00E10D7C" w:rsidRPr="00E10D7C">
        <w:rPr>
          <w:rFonts w:ascii="Times New Roman" w:hAnsi="Times New Roman" w:cs="Times New Roman"/>
          <w:sz w:val="24"/>
          <w:szCs w:val="24"/>
        </w:rPr>
        <w:t>8</w:t>
      </w:r>
      <w:r w:rsidRPr="00E10D7C">
        <w:rPr>
          <w:rFonts w:ascii="Times New Roman" w:hAnsi="Times New Roman" w:cs="Times New Roman"/>
          <w:sz w:val="24"/>
          <w:szCs w:val="24"/>
        </w:rPr>
        <w:t xml:space="preserve">.Показатели </w:t>
      </w:r>
      <w:r w:rsidR="00E10D7C" w:rsidRPr="00E10D7C">
        <w:rPr>
          <w:rFonts w:ascii="Times New Roman" w:hAnsi="Times New Roman" w:cs="Times New Roman"/>
          <w:sz w:val="24"/>
          <w:szCs w:val="24"/>
        </w:rPr>
        <w:t>о</w:t>
      </w:r>
      <w:r w:rsidRPr="00E10D7C">
        <w:rPr>
          <w:rFonts w:ascii="Times New Roman" w:hAnsi="Times New Roman" w:cs="Times New Roman"/>
          <w:sz w:val="24"/>
          <w:szCs w:val="24"/>
        </w:rPr>
        <w:t>тчета, формируемые в денежном выражении, должны быть сопоставимы с показателями, включаемыми в состав</w:t>
      </w:r>
      <w:r w:rsidR="0032333D">
        <w:rPr>
          <w:rFonts w:ascii="Times New Roman" w:hAnsi="Times New Roman" w:cs="Times New Roman"/>
          <w:sz w:val="24"/>
          <w:szCs w:val="24"/>
        </w:rPr>
        <w:t xml:space="preserve"> </w:t>
      </w:r>
      <w:r w:rsidR="00626D2A" w:rsidRPr="00626D2A">
        <w:rPr>
          <w:rFonts w:ascii="Times New Roman" w:eastAsiaTheme="minorHAnsi" w:hAnsi="Times New Roman" w:cs="Times New Roman"/>
          <w:sz w:val="24"/>
          <w:szCs w:val="24"/>
          <w:lang w:eastAsia="en-US"/>
        </w:rPr>
        <w:t>бюджетной отчетности казенных учреждений и бухгалтерской отчетности бюджетных (автономных) учреждений.</w:t>
      </w:r>
    </w:p>
    <w:p w14:paraId="35BE2268" w14:textId="77777777" w:rsidR="00626D2A" w:rsidRDefault="00626D2A" w:rsidP="00626D2A">
      <w:pPr>
        <w:autoSpaceDE w:val="0"/>
        <w:autoSpaceDN w:val="0"/>
        <w:adjustRightInd w:val="0"/>
        <w:jc w:val="both"/>
        <w:outlineLvl w:val="0"/>
        <w:rPr>
          <w:rFonts w:ascii="Arial" w:eastAsiaTheme="minorHAnsi" w:hAnsi="Arial" w:cs="Arial"/>
          <w:sz w:val="20"/>
          <w:lang w:eastAsia="en-US"/>
        </w:rPr>
      </w:pPr>
    </w:p>
    <w:p w14:paraId="0F1623F9" w14:textId="77777777" w:rsidR="00580427" w:rsidRPr="00E10D7C" w:rsidRDefault="00580427" w:rsidP="00580427">
      <w:pPr>
        <w:pStyle w:val="ConsPlusNormal"/>
        <w:jc w:val="both"/>
        <w:rPr>
          <w:rFonts w:ascii="Times New Roman" w:hAnsi="Times New Roman" w:cs="Times New Roman"/>
          <w:sz w:val="24"/>
          <w:szCs w:val="24"/>
        </w:rPr>
      </w:pPr>
    </w:p>
    <w:p w14:paraId="5F6EB29D" w14:textId="61EF64AE" w:rsidR="00580427" w:rsidRPr="00502045" w:rsidRDefault="00580427" w:rsidP="00580427">
      <w:pPr>
        <w:pStyle w:val="ConsPlusTitle"/>
        <w:jc w:val="center"/>
        <w:outlineLvl w:val="1"/>
        <w:rPr>
          <w:b w:val="0"/>
          <w:bCs w:val="0"/>
        </w:rPr>
      </w:pPr>
      <w:bookmarkStart w:id="16" w:name="P104"/>
      <w:bookmarkEnd w:id="16"/>
      <w:r w:rsidRPr="00502045">
        <w:rPr>
          <w:b w:val="0"/>
          <w:bCs w:val="0"/>
        </w:rPr>
        <w:t xml:space="preserve">IV. Порядок утверждения </w:t>
      </w:r>
      <w:r w:rsidR="00502045">
        <w:rPr>
          <w:b w:val="0"/>
          <w:bCs w:val="0"/>
        </w:rPr>
        <w:t>о</w:t>
      </w:r>
      <w:r w:rsidRPr="00502045">
        <w:rPr>
          <w:b w:val="0"/>
          <w:bCs w:val="0"/>
        </w:rPr>
        <w:t>тчета</w:t>
      </w:r>
    </w:p>
    <w:p w14:paraId="34C722DA" w14:textId="77777777" w:rsidR="00580427" w:rsidRPr="006E7660" w:rsidRDefault="00580427" w:rsidP="00580427">
      <w:pPr>
        <w:pStyle w:val="ConsPlusNormal"/>
        <w:jc w:val="both"/>
        <w:rPr>
          <w:rFonts w:ascii="Times New Roman" w:hAnsi="Times New Roman" w:cs="Times New Roman"/>
          <w:sz w:val="24"/>
          <w:szCs w:val="24"/>
        </w:rPr>
      </w:pPr>
    </w:p>
    <w:p w14:paraId="13606604" w14:textId="62D15305" w:rsidR="006E7660" w:rsidRDefault="00580427" w:rsidP="006E7660">
      <w:pPr>
        <w:pStyle w:val="ConsPlusNormal"/>
        <w:ind w:firstLine="709"/>
        <w:jc w:val="both"/>
        <w:rPr>
          <w:rFonts w:ascii="Times New Roman" w:hAnsi="Times New Roman" w:cs="Times New Roman"/>
          <w:sz w:val="24"/>
          <w:szCs w:val="24"/>
        </w:rPr>
      </w:pPr>
      <w:r w:rsidRPr="006E7660">
        <w:rPr>
          <w:rFonts w:ascii="Times New Roman" w:hAnsi="Times New Roman" w:cs="Times New Roman"/>
          <w:sz w:val="24"/>
          <w:szCs w:val="24"/>
        </w:rPr>
        <w:t>2</w:t>
      </w:r>
      <w:r w:rsidR="001077D0" w:rsidRPr="006E7660">
        <w:rPr>
          <w:rFonts w:ascii="Times New Roman" w:hAnsi="Times New Roman" w:cs="Times New Roman"/>
          <w:sz w:val="24"/>
          <w:szCs w:val="24"/>
        </w:rPr>
        <w:t>9</w:t>
      </w:r>
      <w:r w:rsidRPr="006E7660">
        <w:rPr>
          <w:rFonts w:ascii="Times New Roman" w:hAnsi="Times New Roman" w:cs="Times New Roman"/>
          <w:sz w:val="24"/>
          <w:szCs w:val="24"/>
        </w:rPr>
        <w:t>.</w:t>
      </w:r>
      <w:hyperlink w:anchor="P136">
        <w:r w:rsidRPr="006E7660">
          <w:rPr>
            <w:rFonts w:ascii="Times New Roman" w:hAnsi="Times New Roman" w:cs="Times New Roman"/>
            <w:sz w:val="24"/>
            <w:szCs w:val="24"/>
          </w:rPr>
          <w:t>Отчет</w:t>
        </w:r>
      </w:hyperlink>
      <w:r w:rsidRPr="006E7660">
        <w:rPr>
          <w:rFonts w:ascii="Times New Roman" w:hAnsi="Times New Roman" w:cs="Times New Roman"/>
          <w:sz w:val="24"/>
          <w:szCs w:val="24"/>
        </w:rPr>
        <w:t xml:space="preserve"> учреждения оформляется по форме согласно приложению </w:t>
      </w:r>
      <w:r w:rsidR="00611729" w:rsidRPr="006E7660">
        <w:rPr>
          <w:rFonts w:ascii="Times New Roman" w:hAnsi="Times New Roman" w:cs="Times New Roman"/>
          <w:sz w:val="24"/>
          <w:szCs w:val="24"/>
        </w:rPr>
        <w:t>№</w:t>
      </w:r>
      <w:r w:rsidRPr="006E7660">
        <w:rPr>
          <w:rFonts w:ascii="Times New Roman" w:hAnsi="Times New Roman" w:cs="Times New Roman"/>
          <w:sz w:val="24"/>
          <w:szCs w:val="24"/>
        </w:rPr>
        <w:t xml:space="preserve"> 1 к настоящему </w:t>
      </w:r>
      <w:r w:rsidR="001077D0" w:rsidRPr="006E7660">
        <w:rPr>
          <w:rFonts w:ascii="Times New Roman" w:hAnsi="Times New Roman" w:cs="Times New Roman"/>
          <w:sz w:val="24"/>
          <w:szCs w:val="24"/>
        </w:rPr>
        <w:t>п</w:t>
      </w:r>
      <w:r w:rsidRPr="006E7660">
        <w:rPr>
          <w:rFonts w:ascii="Times New Roman" w:hAnsi="Times New Roman" w:cs="Times New Roman"/>
          <w:sz w:val="24"/>
          <w:szCs w:val="24"/>
        </w:rPr>
        <w:t xml:space="preserve">орядку в двух экземплярах, каждый экземпляр подписывается главным бухгалтером </w:t>
      </w:r>
      <w:r w:rsidR="001077D0" w:rsidRPr="006E7660">
        <w:rPr>
          <w:rFonts w:ascii="Times New Roman" w:hAnsi="Times New Roman" w:cs="Times New Roman"/>
          <w:sz w:val="24"/>
          <w:szCs w:val="24"/>
        </w:rPr>
        <w:t>у</w:t>
      </w:r>
      <w:r w:rsidRPr="006E7660">
        <w:rPr>
          <w:rFonts w:ascii="Times New Roman" w:hAnsi="Times New Roman" w:cs="Times New Roman"/>
          <w:sz w:val="24"/>
          <w:szCs w:val="24"/>
        </w:rPr>
        <w:t xml:space="preserve">чреждения, утверждается руководителем </w:t>
      </w:r>
      <w:r w:rsidR="001077D0" w:rsidRPr="006E7660">
        <w:rPr>
          <w:rFonts w:ascii="Times New Roman" w:hAnsi="Times New Roman" w:cs="Times New Roman"/>
          <w:sz w:val="24"/>
          <w:szCs w:val="24"/>
        </w:rPr>
        <w:t>у</w:t>
      </w:r>
      <w:r w:rsidRPr="006E7660">
        <w:rPr>
          <w:rFonts w:ascii="Times New Roman" w:hAnsi="Times New Roman" w:cs="Times New Roman"/>
          <w:sz w:val="24"/>
          <w:szCs w:val="24"/>
        </w:rPr>
        <w:t xml:space="preserve">чреждения, заверяется печатью </w:t>
      </w:r>
      <w:r w:rsidR="001077D0" w:rsidRPr="006E7660">
        <w:rPr>
          <w:rFonts w:ascii="Times New Roman" w:hAnsi="Times New Roman" w:cs="Times New Roman"/>
          <w:sz w:val="24"/>
          <w:szCs w:val="24"/>
        </w:rPr>
        <w:t>у</w:t>
      </w:r>
      <w:r w:rsidRPr="006E7660">
        <w:rPr>
          <w:rFonts w:ascii="Times New Roman" w:hAnsi="Times New Roman" w:cs="Times New Roman"/>
          <w:sz w:val="24"/>
          <w:szCs w:val="24"/>
        </w:rPr>
        <w:t>чреждения</w:t>
      </w:r>
      <w:r w:rsidR="00BF6207" w:rsidRPr="006E7660">
        <w:rPr>
          <w:rFonts w:ascii="Times New Roman" w:hAnsi="Times New Roman" w:cs="Times New Roman"/>
          <w:sz w:val="24"/>
          <w:szCs w:val="24"/>
        </w:rPr>
        <w:t>.</w:t>
      </w:r>
    </w:p>
    <w:p w14:paraId="5DDDB4C4" w14:textId="77777777" w:rsidR="0011212C" w:rsidRDefault="00580427" w:rsidP="0011212C">
      <w:pPr>
        <w:pStyle w:val="ConsPlusNormal"/>
        <w:ind w:firstLine="709"/>
        <w:jc w:val="both"/>
        <w:rPr>
          <w:rFonts w:ascii="Times New Roman" w:hAnsi="Times New Roman" w:cs="Times New Roman"/>
          <w:sz w:val="24"/>
          <w:szCs w:val="24"/>
        </w:rPr>
      </w:pPr>
      <w:r w:rsidRPr="006E7660">
        <w:rPr>
          <w:rFonts w:ascii="Times New Roman" w:hAnsi="Times New Roman" w:cs="Times New Roman"/>
          <w:sz w:val="24"/>
          <w:szCs w:val="24"/>
        </w:rPr>
        <w:t xml:space="preserve">Отчет автономного учреждения утверждается руководителем учреждения с учетом требований Федерального </w:t>
      </w:r>
      <w:hyperlink r:id="rId18">
        <w:r w:rsidRPr="006E7660">
          <w:rPr>
            <w:rFonts w:ascii="Times New Roman" w:hAnsi="Times New Roman" w:cs="Times New Roman"/>
            <w:sz w:val="24"/>
            <w:szCs w:val="24"/>
          </w:rPr>
          <w:t>закона</w:t>
        </w:r>
      </w:hyperlink>
      <w:r w:rsidRPr="006E7660">
        <w:rPr>
          <w:rFonts w:ascii="Times New Roman" w:hAnsi="Times New Roman" w:cs="Times New Roman"/>
          <w:sz w:val="24"/>
          <w:szCs w:val="24"/>
        </w:rPr>
        <w:t xml:space="preserve"> от 3 ноября 2006 г. N 174-ФЗ "Об автономных учреждениях" с учетом рекомендаций наблюдательного совета автономного учреждения.</w:t>
      </w:r>
    </w:p>
    <w:p w14:paraId="7493B2DC" w14:textId="7B99DFA5" w:rsidR="00580427" w:rsidRPr="00626D2A" w:rsidRDefault="00580427" w:rsidP="0011212C">
      <w:pPr>
        <w:pStyle w:val="ConsPlusNormal"/>
        <w:ind w:firstLine="709"/>
        <w:jc w:val="both"/>
        <w:rPr>
          <w:rFonts w:ascii="Times New Roman" w:hAnsi="Times New Roman" w:cs="Times New Roman"/>
          <w:sz w:val="24"/>
          <w:szCs w:val="24"/>
        </w:rPr>
      </w:pPr>
      <w:r w:rsidRPr="00626D2A">
        <w:rPr>
          <w:rFonts w:ascii="Times New Roman" w:hAnsi="Times New Roman" w:cs="Times New Roman"/>
          <w:sz w:val="24"/>
          <w:szCs w:val="24"/>
        </w:rPr>
        <w:t>Срок утверждения и представления</w:t>
      </w:r>
      <w:r w:rsidR="0011212C" w:rsidRPr="00626D2A">
        <w:rPr>
          <w:rFonts w:ascii="Times New Roman" w:hAnsi="Times New Roman" w:cs="Times New Roman"/>
          <w:sz w:val="24"/>
          <w:szCs w:val="24"/>
        </w:rPr>
        <w:t xml:space="preserve"> о</w:t>
      </w:r>
      <w:r w:rsidRPr="00626D2A">
        <w:rPr>
          <w:rFonts w:ascii="Times New Roman" w:hAnsi="Times New Roman" w:cs="Times New Roman"/>
          <w:sz w:val="24"/>
          <w:szCs w:val="24"/>
        </w:rPr>
        <w:t>тчета - не позднее 1 марта года, следующего за отчетным, или первого рабочего дня, следующего за указанной датой.</w:t>
      </w:r>
    </w:p>
    <w:p w14:paraId="614185A6" w14:textId="136ADA95" w:rsidR="00580427" w:rsidRPr="00E74D2A" w:rsidRDefault="00626D2A" w:rsidP="00626D2A">
      <w:pPr>
        <w:pStyle w:val="ConsPlusNormal"/>
        <w:spacing w:before="220"/>
        <w:ind w:firstLine="709"/>
        <w:jc w:val="both"/>
        <w:rPr>
          <w:rFonts w:ascii="Times New Roman" w:hAnsi="Times New Roman" w:cs="Times New Roman"/>
          <w:sz w:val="24"/>
          <w:szCs w:val="24"/>
        </w:rPr>
      </w:pPr>
      <w:r w:rsidRPr="00E74D2A">
        <w:rPr>
          <w:rFonts w:ascii="Times New Roman" w:hAnsi="Times New Roman" w:cs="Times New Roman"/>
          <w:sz w:val="24"/>
          <w:szCs w:val="24"/>
        </w:rPr>
        <w:t>30</w:t>
      </w:r>
      <w:r w:rsidR="00580427" w:rsidRPr="00E74D2A">
        <w:rPr>
          <w:rFonts w:ascii="Times New Roman" w:hAnsi="Times New Roman" w:cs="Times New Roman"/>
          <w:sz w:val="24"/>
          <w:szCs w:val="24"/>
        </w:rPr>
        <w:t xml:space="preserve">.Отчет рассматривается </w:t>
      </w:r>
      <w:r w:rsidRPr="00E74D2A">
        <w:rPr>
          <w:rFonts w:ascii="Times New Roman" w:hAnsi="Times New Roman" w:cs="Times New Roman"/>
          <w:sz w:val="24"/>
          <w:szCs w:val="24"/>
        </w:rPr>
        <w:t xml:space="preserve">отраслевым органом </w:t>
      </w:r>
      <w:r w:rsidR="00DC761B" w:rsidRPr="00E74D2A">
        <w:rPr>
          <w:rFonts w:ascii="Times New Roman" w:hAnsi="Times New Roman" w:cs="Times New Roman"/>
          <w:sz w:val="24"/>
          <w:szCs w:val="24"/>
        </w:rPr>
        <w:t>Администрации</w:t>
      </w:r>
      <w:r w:rsidR="00580427" w:rsidRPr="00E74D2A">
        <w:rPr>
          <w:rFonts w:ascii="Times New Roman" w:hAnsi="Times New Roman" w:cs="Times New Roman"/>
          <w:sz w:val="24"/>
          <w:szCs w:val="24"/>
        </w:rPr>
        <w:t xml:space="preserve"> городского округа </w:t>
      </w:r>
      <w:r w:rsidR="00DC761B" w:rsidRPr="00E74D2A">
        <w:rPr>
          <w:rFonts w:ascii="Times New Roman" w:hAnsi="Times New Roman" w:cs="Times New Roman"/>
          <w:sz w:val="24"/>
          <w:szCs w:val="24"/>
        </w:rPr>
        <w:t>Жуковский</w:t>
      </w:r>
      <w:r w:rsidR="0032333D" w:rsidRPr="00E74D2A">
        <w:rPr>
          <w:rFonts w:ascii="Times New Roman" w:hAnsi="Times New Roman" w:cs="Times New Roman"/>
          <w:sz w:val="24"/>
          <w:szCs w:val="24"/>
        </w:rPr>
        <w:t>, Управлением образования Администрации городского округа Жуковский</w:t>
      </w:r>
      <w:r w:rsidR="00580427" w:rsidRPr="00E74D2A">
        <w:rPr>
          <w:rFonts w:ascii="Times New Roman" w:hAnsi="Times New Roman" w:cs="Times New Roman"/>
          <w:sz w:val="24"/>
          <w:szCs w:val="24"/>
        </w:rPr>
        <w:t xml:space="preserve"> в течение десяти рабочих дней и согласовывается курирующим </w:t>
      </w:r>
      <w:r w:rsidR="00E04057" w:rsidRPr="00E74D2A">
        <w:rPr>
          <w:rFonts w:ascii="Times New Roman" w:hAnsi="Times New Roman" w:cs="Times New Roman"/>
          <w:sz w:val="24"/>
          <w:szCs w:val="24"/>
        </w:rPr>
        <w:t xml:space="preserve">заместителем </w:t>
      </w:r>
      <w:r w:rsidR="00866418" w:rsidRPr="00E74D2A">
        <w:rPr>
          <w:rFonts w:ascii="Times New Roman" w:hAnsi="Times New Roman" w:cs="Times New Roman"/>
          <w:sz w:val="24"/>
          <w:szCs w:val="24"/>
        </w:rPr>
        <w:t>Г</w:t>
      </w:r>
      <w:r w:rsidR="00E04057" w:rsidRPr="00E74D2A">
        <w:rPr>
          <w:rFonts w:ascii="Times New Roman" w:hAnsi="Times New Roman" w:cs="Times New Roman"/>
          <w:sz w:val="24"/>
          <w:szCs w:val="24"/>
        </w:rPr>
        <w:t>лавы</w:t>
      </w:r>
      <w:r w:rsidR="00580427" w:rsidRPr="00E74D2A">
        <w:rPr>
          <w:rFonts w:ascii="Times New Roman" w:hAnsi="Times New Roman" w:cs="Times New Roman"/>
          <w:sz w:val="24"/>
          <w:szCs w:val="24"/>
        </w:rPr>
        <w:t xml:space="preserve"> </w:t>
      </w:r>
      <w:r w:rsidR="00E04057" w:rsidRPr="00E74D2A">
        <w:rPr>
          <w:rFonts w:ascii="Times New Roman" w:hAnsi="Times New Roman" w:cs="Times New Roman"/>
          <w:sz w:val="24"/>
          <w:szCs w:val="24"/>
        </w:rPr>
        <w:t>городского округа Жуковский</w:t>
      </w:r>
      <w:r w:rsidR="00580427" w:rsidRPr="00E74D2A">
        <w:rPr>
          <w:rFonts w:ascii="Times New Roman" w:hAnsi="Times New Roman" w:cs="Times New Roman"/>
          <w:sz w:val="24"/>
          <w:szCs w:val="24"/>
        </w:rPr>
        <w:t>.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направляется требование о доработке</w:t>
      </w:r>
      <w:r w:rsidR="0032333D" w:rsidRPr="00E74D2A">
        <w:rPr>
          <w:rFonts w:ascii="Times New Roman" w:hAnsi="Times New Roman" w:cs="Times New Roman"/>
          <w:sz w:val="24"/>
          <w:szCs w:val="24"/>
        </w:rPr>
        <w:t xml:space="preserve"> о</w:t>
      </w:r>
      <w:r w:rsidR="00580427" w:rsidRPr="00E74D2A">
        <w:rPr>
          <w:rFonts w:ascii="Times New Roman" w:hAnsi="Times New Roman" w:cs="Times New Roman"/>
          <w:sz w:val="24"/>
          <w:szCs w:val="24"/>
        </w:rPr>
        <w:t>тчета с указанием причин, послуживших основанием для необходимости его доработки.</w:t>
      </w:r>
    </w:p>
    <w:p w14:paraId="72DCE50F" w14:textId="369DE7C5" w:rsidR="00A33BE0" w:rsidRPr="00903EC8" w:rsidRDefault="009A13A5" w:rsidP="00903EC8">
      <w:pPr>
        <w:pStyle w:val="ConsPlusNormal"/>
        <w:spacing w:before="220"/>
        <w:ind w:firstLine="709"/>
        <w:jc w:val="both"/>
        <w:rPr>
          <w:rFonts w:ascii="Times New Roman" w:hAnsi="Times New Roman" w:cs="Times New Roman"/>
          <w:sz w:val="16"/>
          <w:szCs w:val="16"/>
        </w:rPr>
      </w:pPr>
      <w:r w:rsidRPr="00903EC8">
        <w:rPr>
          <w:rFonts w:ascii="Times New Roman" w:hAnsi="Times New Roman" w:cs="Times New Roman"/>
          <w:sz w:val="24"/>
          <w:szCs w:val="24"/>
        </w:rPr>
        <w:t>3</w:t>
      </w:r>
      <w:r w:rsidR="00903EC8" w:rsidRPr="00903EC8">
        <w:rPr>
          <w:rFonts w:ascii="Times New Roman" w:hAnsi="Times New Roman" w:cs="Times New Roman"/>
          <w:sz w:val="24"/>
          <w:szCs w:val="24"/>
        </w:rPr>
        <w:t>1</w:t>
      </w:r>
      <w:r w:rsidR="00580427" w:rsidRPr="00903EC8">
        <w:rPr>
          <w:rFonts w:ascii="Times New Roman" w:hAnsi="Times New Roman" w:cs="Times New Roman"/>
          <w:sz w:val="24"/>
          <w:szCs w:val="24"/>
        </w:rPr>
        <w:t xml:space="preserve">.Согласованный </w:t>
      </w:r>
      <w:r w:rsidR="00903EC8" w:rsidRPr="00903EC8">
        <w:rPr>
          <w:rFonts w:ascii="Times New Roman" w:hAnsi="Times New Roman" w:cs="Times New Roman"/>
          <w:sz w:val="24"/>
          <w:szCs w:val="24"/>
        </w:rPr>
        <w:t>о</w:t>
      </w:r>
      <w:r w:rsidR="00580427" w:rsidRPr="00903EC8">
        <w:rPr>
          <w:rFonts w:ascii="Times New Roman" w:hAnsi="Times New Roman" w:cs="Times New Roman"/>
          <w:sz w:val="24"/>
          <w:szCs w:val="24"/>
        </w:rPr>
        <w:t xml:space="preserve">тчет </w:t>
      </w:r>
      <w:r w:rsidR="00903EC8" w:rsidRPr="00903EC8">
        <w:rPr>
          <w:rFonts w:ascii="Times New Roman" w:hAnsi="Times New Roman" w:cs="Times New Roman"/>
          <w:sz w:val="24"/>
          <w:szCs w:val="24"/>
        </w:rPr>
        <w:t>у</w:t>
      </w:r>
      <w:r w:rsidR="00580427" w:rsidRPr="00903EC8">
        <w:rPr>
          <w:rFonts w:ascii="Times New Roman" w:hAnsi="Times New Roman" w:cs="Times New Roman"/>
          <w:sz w:val="24"/>
          <w:szCs w:val="24"/>
        </w:rPr>
        <w:t xml:space="preserve">чреждение размещает на официальном сайте для размещения информации о государственных и муниципальных учреждениях в информационно-телекоммуникационной сети Интернет в порядке, установленном </w:t>
      </w:r>
      <w:hyperlink r:id="rId19">
        <w:r w:rsidR="00580427" w:rsidRPr="00903EC8">
          <w:rPr>
            <w:rFonts w:ascii="Times New Roman" w:hAnsi="Times New Roman" w:cs="Times New Roman"/>
            <w:sz w:val="24"/>
            <w:szCs w:val="24"/>
          </w:rPr>
          <w:t>приказом</w:t>
        </w:r>
      </w:hyperlink>
      <w:r w:rsidR="00580427" w:rsidRPr="00903EC8">
        <w:rPr>
          <w:rFonts w:ascii="Times New Roman" w:hAnsi="Times New Roman" w:cs="Times New Roman"/>
          <w:sz w:val="24"/>
          <w:szCs w:val="24"/>
        </w:rPr>
        <w:t xml:space="preserve"> Минфина России от 21.07.2011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14:paraId="4EF8718A" w14:textId="77777777" w:rsidR="00A33BE0" w:rsidRPr="00903EC8" w:rsidRDefault="00A33BE0" w:rsidP="00580427">
      <w:pPr>
        <w:pStyle w:val="ConsPlusNormal"/>
        <w:jc w:val="center"/>
        <w:outlineLvl w:val="2"/>
        <w:rPr>
          <w:rFonts w:ascii="Times New Roman" w:hAnsi="Times New Roman" w:cs="Times New Roman"/>
          <w:sz w:val="16"/>
          <w:szCs w:val="16"/>
        </w:rPr>
      </w:pPr>
    </w:p>
    <w:p w14:paraId="2DCDB046" w14:textId="77777777" w:rsidR="00A33BE0" w:rsidRPr="00903EC8" w:rsidRDefault="00A33BE0" w:rsidP="00580427">
      <w:pPr>
        <w:pStyle w:val="ConsPlusNormal"/>
        <w:jc w:val="center"/>
        <w:outlineLvl w:val="2"/>
        <w:rPr>
          <w:rFonts w:ascii="Times New Roman" w:hAnsi="Times New Roman" w:cs="Times New Roman"/>
          <w:sz w:val="16"/>
          <w:szCs w:val="16"/>
        </w:rPr>
      </w:pPr>
    </w:p>
    <w:p w14:paraId="09F69EBC" w14:textId="77777777" w:rsidR="00A33BE0" w:rsidRPr="004D69CD" w:rsidRDefault="00A33BE0" w:rsidP="00580427">
      <w:pPr>
        <w:pStyle w:val="ConsPlusNormal"/>
        <w:jc w:val="center"/>
        <w:outlineLvl w:val="2"/>
        <w:rPr>
          <w:rFonts w:ascii="Times New Roman" w:hAnsi="Times New Roman" w:cs="Times New Roman"/>
          <w:color w:val="FF0000"/>
          <w:sz w:val="16"/>
          <w:szCs w:val="16"/>
        </w:rPr>
      </w:pPr>
    </w:p>
    <w:p w14:paraId="5214E6B6" w14:textId="77777777" w:rsidR="00A33BE0" w:rsidRDefault="00A33BE0" w:rsidP="00580427">
      <w:pPr>
        <w:pStyle w:val="ConsPlusNormal"/>
        <w:jc w:val="center"/>
        <w:outlineLvl w:val="2"/>
        <w:rPr>
          <w:rFonts w:ascii="Times New Roman" w:hAnsi="Times New Roman" w:cs="Times New Roman"/>
          <w:sz w:val="16"/>
          <w:szCs w:val="16"/>
        </w:rPr>
      </w:pPr>
    </w:p>
    <w:sectPr w:rsidR="00A33BE0" w:rsidSect="0016273A">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0EF1C" w14:textId="77777777" w:rsidR="008619DA" w:rsidRDefault="008619DA" w:rsidP="000F4C7D">
      <w:r>
        <w:separator/>
      </w:r>
    </w:p>
  </w:endnote>
  <w:endnote w:type="continuationSeparator" w:id="0">
    <w:p w14:paraId="64D14E06" w14:textId="77777777" w:rsidR="008619DA" w:rsidRDefault="008619DA" w:rsidP="000F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A8096" w14:textId="77777777" w:rsidR="008619DA" w:rsidRDefault="008619DA" w:rsidP="000F4C7D">
      <w:r>
        <w:separator/>
      </w:r>
    </w:p>
  </w:footnote>
  <w:footnote w:type="continuationSeparator" w:id="0">
    <w:p w14:paraId="0BAB5BDC" w14:textId="77777777" w:rsidR="008619DA" w:rsidRDefault="008619DA" w:rsidP="000F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4B"/>
    <w:rsid w:val="0000073C"/>
    <w:rsid w:val="00003267"/>
    <w:rsid w:val="00061D2A"/>
    <w:rsid w:val="00072935"/>
    <w:rsid w:val="00074624"/>
    <w:rsid w:val="00075FD7"/>
    <w:rsid w:val="00076E4B"/>
    <w:rsid w:val="00082B7B"/>
    <w:rsid w:val="000B3411"/>
    <w:rsid w:val="000C7C03"/>
    <w:rsid w:val="000C7D36"/>
    <w:rsid w:val="000D10F9"/>
    <w:rsid w:val="000E5554"/>
    <w:rsid w:val="000F4C7D"/>
    <w:rsid w:val="0010192D"/>
    <w:rsid w:val="00103281"/>
    <w:rsid w:val="00106318"/>
    <w:rsid w:val="00106CEB"/>
    <w:rsid w:val="001077D0"/>
    <w:rsid w:val="0011212C"/>
    <w:rsid w:val="001161AB"/>
    <w:rsid w:val="00142E04"/>
    <w:rsid w:val="00160EBA"/>
    <w:rsid w:val="00161379"/>
    <w:rsid w:val="0016273A"/>
    <w:rsid w:val="0016352E"/>
    <w:rsid w:val="00164DB7"/>
    <w:rsid w:val="001768F8"/>
    <w:rsid w:val="00183AAF"/>
    <w:rsid w:val="00184906"/>
    <w:rsid w:val="001939CB"/>
    <w:rsid w:val="001973E6"/>
    <w:rsid w:val="001B1A1A"/>
    <w:rsid w:val="001C7AE4"/>
    <w:rsid w:val="001D0749"/>
    <w:rsid w:val="001F0535"/>
    <w:rsid w:val="001F375C"/>
    <w:rsid w:val="00213A14"/>
    <w:rsid w:val="00214B84"/>
    <w:rsid w:val="00221679"/>
    <w:rsid w:val="002553B0"/>
    <w:rsid w:val="0025554C"/>
    <w:rsid w:val="00257ABC"/>
    <w:rsid w:val="00264A32"/>
    <w:rsid w:val="00284128"/>
    <w:rsid w:val="002A6C6A"/>
    <w:rsid w:val="002B046A"/>
    <w:rsid w:val="002D0A27"/>
    <w:rsid w:val="002D3D6C"/>
    <w:rsid w:val="002D60D0"/>
    <w:rsid w:val="002F00C2"/>
    <w:rsid w:val="002F24A4"/>
    <w:rsid w:val="002F27AB"/>
    <w:rsid w:val="002F7A87"/>
    <w:rsid w:val="00300DF3"/>
    <w:rsid w:val="003016B6"/>
    <w:rsid w:val="0030275A"/>
    <w:rsid w:val="0032333D"/>
    <w:rsid w:val="00324B97"/>
    <w:rsid w:val="00333195"/>
    <w:rsid w:val="00340654"/>
    <w:rsid w:val="0034148B"/>
    <w:rsid w:val="0034521E"/>
    <w:rsid w:val="00351063"/>
    <w:rsid w:val="00365240"/>
    <w:rsid w:val="00382A49"/>
    <w:rsid w:val="0038603B"/>
    <w:rsid w:val="00390254"/>
    <w:rsid w:val="00392EEE"/>
    <w:rsid w:val="003949F0"/>
    <w:rsid w:val="00397A9F"/>
    <w:rsid w:val="003A257D"/>
    <w:rsid w:val="003B19C1"/>
    <w:rsid w:val="003B6B99"/>
    <w:rsid w:val="003C413C"/>
    <w:rsid w:val="003D07E9"/>
    <w:rsid w:val="003D3500"/>
    <w:rsid w:val="003E5E44"/>
    <w:rsid w:val="003F1498"/>
    <w:rsid w:val="003F50C9"/>
    <w:rsid w:val="003F728F"/>
    <w:rsid w:val="00403D73"/>
    <w:rsid w:val="00414E51"/>
    <w:rsid w:val="00420A30"/>
    <w:rsid w:val="00427CF6"/>
    <w:rsid w:val="00432FBC"/>
    <w:rsid w:val="00433A4F"/>
    <w:rsid w:val="00446B1C"/>
    <w:rsid w:val="00450C6E"/>
    <w:rsid w:val="0045786F"/>
    <w:rsid w:val="00466439"/>
    <w:rsid w:val="00485845"/>
    <w:rsid w:val="00492249"/>
    <w:rsid w:val="004A5BFF"/>
    <w:rsid w:val="004A5F0E"/>
    <w:rsid w:val="004B48F2"/>
    <w:rsid w:val="004D69CD"/>
    <w:rsid w:val="004E3DB4"/>
    <w:rsid w:val="004E7F0A"/>
    <w:rsid w:val="00502045"/>
    <w:rsid w:val="005024FA"/>
    <w:rsid w:val="00502DC6"/>
    <w:rsid w:val="0050515A"/>
    <w:rsid w:val="00507319"/>
    <w:rsid w:val="00515171"/>
    <w:rsid w:val="00515CDE"/>
    <w:rsid w:val="00523184"/>
    <w:rsid w:val="00534958"/>
    <w:rsid w:val="00563BD8"/>
    <w:rsid w:val="005647F4"/>
    <w:rsid w:val="005661A4"/>
    <w:rsid w:val="00570B3F"/>
    <w:rsid w:val="00580427"/>
    <w:rsid w:val="005951D0"/>
    <w:rsid w:val="00596E82"/>
    <w:rsid w:val="005A42A7"/>
    <w:rsid w:val="005A6175"/>
    <w:rsid w:val="005B2E50"/>
    <w:rsid w:val="005B359C"/>
    <w:rsid w:val="005C00F3"/>
    <w:rsid w:val="005C5150"/>
    <w:rsid w:val="005D3ED5"/>
    <w:rsid w:val="005F2615"/>
    <w:rsid w:val="006005FE"/>
    <w:rsid w:val="00603B2E"/>
    <w:rsid w:val="00604BF7"/>
    <w:rsid w:val="00606FC8"/>
    <w:rsid w:val="00611729"/>
    <w:rsid w:val="006237E7"/>
    <w:rsid w:val="00625318"/>
    <w:rsid w:val="00626D2A"/>
    <w:rsid w:val="006343C1"/>
    <w:rsid w:val="0064105C"/>
    <w:rsid w:val="006518D5"/>
    <w:rsid w:val="00655FC4"/>
    <w:rsid w:val="00657D87"/>
    <w:rsid w:val="00690C63"/>
    <w:rsid w:val="006A4BBE"/>
    <w:rsid w:val="006B547D"/>
    <w:rsid w:val="006B6D47"/>
    <w:rsid w:val="006D4A5C"/>
    <w:rsid w:val="006E4012"/>
    <w:rsid w:val="006E7660"/>
    <w:rsid w:val="006F1C2A"/>
    <w:rsid w:val="007106D8"/>
    <w:rsid w:val="0071653F"/>
    <w:rsid w:val="00724186"/>
    <w:rsid w:val="00725EEC"/>
    <w:rsid w:val="00726CD9"/>
    <w:rsid w:val="00734A88"/>
    <w:rsid w:val="00734C79"/>
    <w:rsid w:val="00742B21"/>
    <w:rsid w:val="007539AF"/>
    <w:rsid w:val="00757155"/>
    <w:rsid w:val="00770E5A"/>
    <w:rsid w:val="0078386C"/>
    <w:rsid w:val="00785386"/>
    <w:rsid w:val="007A2DB6"/>
    <w:rsid w:val="007A6FA3"/>
    <w:rsid w:val="007C20B8"/>
    <w:rsid w:val="007C26CB"/>
    <w:rsid w:val="007D2E65"/>
    <w:rsid w:val="007E54AA"/>
    <w:rsid w:val="007F2CEA"/>
    <w:rsid w:val="007F5FE8"/>
    <w:rsid w:val="007F7C9A"/>
    <w:rsid w:val="00851E05"/>
    <w:rsid w:val="008619DA"/>
    <w:rsid w:val="00866418"/>
    <w:rsid w:val="00873C47"/>
    <w:rsid w:val="0088278B"/>
    <w:rsid w:val="0089319D"/>
    <w:rsid w:val="00894151"/>
    <w:rsid w:val="008B5432"/>
    <w:rsid w:val="008C3990"/>
    <w:rsid w:val="008C61F0"/>
    <w:rsid w:val="008D19B8"/>
    <w:rsid w:val="008D62B6"/>
    <w:rsid w:val="008D7F6E"/>
    <w:rsid w:val="008E3F3A"/>
    <w:rsid w:val="00903EC8"/>
    <w:rsid w:val="00904F99"/>
    <w:rsid w:val="00907ABA"/>
    <w:rsid w:val="00913FC6"/>
    <w:rsid w:val="00922BA0"/>
    <w:rsid w:val="00935330"/>
    <w:rsid w:val="009415FF"/>
    <w:rsid w:val="0095552A"/>
    <w:rsid w:val="009679ED"/>
    <w:rsid w:val="009733C7"/>
    <w:rsid w:val="00980560"/>
    <w:rsid w:val="00981F4C"/>
    <w:rsid w:val="009978DE"/>
    <w:rsid w:val="009A0E0F"/>
    <w:rsid w:val="009A1282"/>
    <w:rsid w:val="009A13A5"/>
    <w:rsid w:val="009A14B4"/>
    <w:rsid w:val="009B0490"/>
    <w:rsid w:val="009B1602"/>
    <w:rsid w:val="009B1CCA"/>
    <w:rsid w:val="009B27F7"/>
    <w:rsid w:val="009B667C"/>
    <w:rsid w:val="009C058E"/>
    <w:rsid w:val="009D23D0"/>
    <w:rsid w:val="009D3E18"/>
    <w:rsid w:val="009D7AA4"/>
    <w:rsid w:val="009E268C"/>
    <w:rsid w:val="00A02644"/>
    <w:rsid w:val="00A03673"/>
    <w:rsid w:val="00A047B9"/>
    <w:rsid w:val="00A052A8"/>
    <w:rsid w:val="00A06461"/>
    <w:rsid w:val="00A33BE0"/>
    <w:rsid w:val="00A45603"/>
    <w:rsid w:val="00A55F58"/>
    <w:rsid w:val="00A60A81"/>
    <w:rsid w:val="00A6666C"/>
    <w:rsid w:val="00A7414D"/>
    <w:rsid w:val="00A86BFD"/>
    <w:rsid w:val="00AA30D8"/>
    <w:rsid w:val="00AB0490"/>
    <w:rsid w:val="00AE2432"/>
    <w:rsid w:val="00B02BD8"/>
    <w:rsid w:val="00B04144"/>
    <w:rsid w:val="00B3407A"/>
    <w:rsid w:val="00B55825"/>
    <w:rsid w:val="00B606AE"/>
    <w:rsid w:val="00B8753C"/>
    <w:rsid w:val="00B91F7C"/>
    <w:rsid w:val="00BA0596"/>
    <w:rsid w:val="00BA7321"/>
    <w:rsid w:val="00BC7A34"/>
    <w:rsid w:val="00BE4F71"/>
    <w:rsid w:val="00BE7C35"/>
    <w:rsid w:val="00BF242A"/>
    <w:rsid w:val="00BF6207"/>
    <w:rsid w:val="00C158DC"/>
    <w:rsid w:val="00C178DA"/>
    <w:rsid w:val="00C40FA9"/>
    <w:rsid w:val="00C465AA"/>
    <w:rsid w:val="00C6487A"/>
    <w:rsid w:val="00C677A3"/>
    <w:rsid w:val="00C83EAE"/>
    <w:rsid w:val="00CB2789"/>
    <w:rsid w:val="00CC2BD5"/>
    <w:rsid w:val="00CC43CB"/>
    <w:rsid w:val="00CC4D10"/>
    <w:rsid w:val="00CD15CE"/>
    <w:rsid w:val="00CE2166"/>
    <w:rsid w:val="00CE6708"/>
    <w:rsid w:val="00CF17AF"/>
    <w:rsid w:val="00CF2729"/>
    <w:rsid w:val="00CF3445"/>
    <w:rsid w:val="00D068A7"/>
    <w:rsid w:val="00D2016C"/>
    <w:rsid w:val="00D23B93"/>
    <w:rsid w:val="00D272EF"/>
    <w:rsid w:val="00D27C1A"/>
    <w:rsid w:val="00D3039C"/>
    <w:rsid w:val="00D31B18"/>
    <w:rsid w:val="00D3272A"/>
    <w:rsid w:val="00D36B54"/>
    <w:rsid w:val="00D37514"/>
    <w:rsid w:val="00D4489A"/>
    <w:rsid w:val="00D61BB3"/>
    <w:rsid w:val="00D626EB"/>
    <w:rsid w:val="00D850CA"/>
    <w:rsid w:val="00D87459"/>
    <w:rsid w:val="00D9607E"/>
    <w:rsid w:val="00DA1C2A"/>
    <w:rsid w:val="00DA4B3E"/>
    <w:rsid w:val="00DA55C6"/>
    <w:rsid w:val="00DC6B37"/>
    <w:rsid w:val="00DC761B"/>
    <w:rsid w:val="00DC78D9"/>
    <w:rsid w:val="00DD77F2"/>
    <w:rsid w:val="00DE2286"/>
    <w:rsid w:val="00DF7051"/>
    <w:rsid w:val="00E04057"/>
    <w:rsid w:val="00E10D7C"/>
    <w:rsid w:val="00E11F08"/>
    <w:rsid w:val="00E16CBA"/>
    <w:rsid w:val="00E26696"/>
    <w:rsid w:val="00E4026D"/>
    <w:rsid w:val="00E443ED"/>
    <w:rsid w:val="00E544C4"/>
    <w:rsid w:val="00E74D2A"/>
    <w:rsid w:val="00E75ABB"/>
    <w:rsid w:val="00E76D75"/>
    <w:rsid w:val="00E87BDC"/>
    <w:rsid w:val="00EA4AAE"/>
    <w:rsid w:val="00EB0CB3"/>
    <w:rsid w:val="00EB2D60"/>
    <w:rsid w:val="00EB3518"/>
    <w:rsid w:val="00EC5861"/>
    <w:rsid w:val="00EC6FA3"/>
    <w:rsid w:val="00ED1D6C"/>
    <w:rsid w:val="00ED7F8B"/>
    <w:rsid w:val="00EE4019"/>
    <w:rsid w:val="00EF61D3"/>
    <w:rsid w:val="00F04FC9"/>
    <w:rsid w:val="00F12799"/>
    <w:rsid w:val="00F12E19"/>
    <w:rsid w:val="00F139CF"/>
    <w:rsid w:val="00F17395"/>
    <w:rsid w:val="00F20402"/>
    <w:rsid w:val="00F219F2"/>
    <w:rsid w:val="00F2513D"/>
    <w:rsid w:val="00F303F6"/>
    <w:rsid w:val="00F35870"/>
    <w:rsid w:val="00F528A2"/>
    <w:rsid w:val="00F5472C"/>
    <w:rsid w:val="00F56825"/>
    <w:rsid w:val="00F6559F"/>
    <w:rsid w:val="00F74126"/>
    <w:rsid w:val="00F826DB"/>
    <w:rsid w:val="00F865A6"/>
    <w:rsid w:val="00F90934"/>
    <w:rsid w:val="00F96A87"/>
    <w:rsid w:val="00FA7B74"/>
    <w:rsid w:val="00FB0895"/>
    <w:rsid w:val="00FB70AC"/>
    <w:rsid w:val="00FC6A64"/>
    <w:rsid w:val="00FD1E0F"/>
    <w:rsid w:val="00FD6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0157"/>
  <w15:docId w15:val="{17849FA5-02F2-4CEF-B008-8A8E4982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E4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076E4B"/>
    <w:pPr>
      <w:keepNext/>
      <w:jc w:val="center"/>
      <w:outlineLvl w:val="0"/>
    </w:pPr>
    <w:rPr>
      <w:b/>
      <w:sz w:val="56"/>
      <w:lang w:val="en-US"/>
    </w:rPr>
  </w:style>
  <w:style w:type="paragraph" w:styleId="4">
    <w:name w:val="heading 4"/>
    <w:basedOn w:val="a"/>
    <w:next w:val="a"/>
    <w:link w:val="40"/>
    <w:uiPriority w:val="9"/>
    <w:semiHidden/>
    <w:unhideWhenUsed/>
    <w:qFormat/>
    <w:rsid w:val="00F139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E4B"/>
    <w:rPr>
      <w:rFonts w:ascii="Times New Roman" w:eastAsia="Times New Roman" w:hAnsi="Times New Roman" w:cs="Times New Roman"/>
      <w:b/>
      <w:sz w:val="56"/>
      <w:szCs w:val="20"/>
      <w:lang w:val="en-US" w:eastAsia="ru-RU"/>
    </w:rPr>
  </w:style>
  <w:style w:type="paragraph" w:styleId="a3">
    <w:name w:val="Balloon Text"/>
    <w:basedOn w:val="a"/>
    <w:link w:val="a4"/>
    <w:uiPriority w:val="99"/>
    <w:semiHidden/>
    <w:unhideWhenUsed/>
    <w:rsid w:val="0000073C"/>
    <w:rPr>
      <w:rFonts w:ascii="Segoe UI" w:hAnsi="Segoe UI" w:cs="Segoe UI"/>
      <w:sz w:val="18"/>
      <w:szCs w:val="18"/>
    </w:rPr>
  </w:style>
  <w:style w:type="character" w:customStyle="1" w:styleId="a4">
    <w:name w:val="Текст выноски Знак"/>
    <w:basedOn w:val="a0"/>
    <w:link w:val="a3"/>
    <w:uiPriority w:val="99"/>
    <w:semiHidden/>
    <w:rsid w:val="0000073C"/>
    <w:rPr>
      <w:rFonts w:ascii="Segoe UI" w:eastAsia="Times New Roman" w:hAnsi="Segoe UI" w:cs="Segoe UI"/>
      <w:sz w:val="18"/>
      <w:szCs w:val="18"/>
      <w:lang w:eastAsia="ru-RU"/>
    </w:rPr>
  </w:style>
  <w:style w:type="paragraph" w:customStyle="1" w:styleId="ConsPlusTitle">
    <w:name w:val="ConsPlusTitle"/>
    <w:link w:val="ConsPlusTitle0"/>
    <w:rsid w:val="00CF17A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Title0">
    <w:name w:val="ConsPlusTitle Знак"/>
    <w:link w:val="ConsPlusTitle"/>
    <w:rsid w:val="00CF17AF"/>
    <w:rPr>
      <w:rFonts w:ascii="Times New Roman" w:eastAsia="Times New Roman" w:hAnsi="Times New Roman" w:cs="Times New Roman"/>
      <w:b/>
      <w:bCs/>
      <w:sz w:val="24"/>
      <w:szCs w:val="24"/>
      <w:lang w:eastAsia="ru-RU"/>
    </w:rPr>
  </w:style>
  <w:style w:type="paragraph" w:styleId="2">
    <w:name w:val="Body Text 2"/>
    <w:basedOn w:val="a"/>
    <w:link w:val="20"/>
    <w:rsid w:val="00CF17AF"/>
    <w:pPr>
      <w:spacing w:line="40" w:lineRule="atLeast"/>
      <w:jc w:val="both"/>
    </w:pPr>
    <w:rPr>
      <w:sz w:val="28"/>
    </w:rPr>
  </w:style>
  <w:style w:type="character" w:customStyle="1" w:styleId="20">
    <w:name w:val="Основной текст 2 Знак"/>
    <w:basedOn w:val="a0"/>
    <w:link w:val="2"/>
    <w:rsid w:val="00CF17AF"/>
    <w:rPr>
      <w:rFonts w:ascii="Times New Roman" w:eastAsia="Times New Roman" w:hAnsi="Times New Roman" w:cs="Times New Roman"/>
      <w:sz w:val="28"/>
      <w:szCs w:val="20"/>
      <w:lang w:eastAsia="ru-RU"/>
    </w:rPr>
  </w:style>
  <w:style w:type="paragraph" w:customStyle="1" w:styleId="ConsPlusNormal">
    <w:name w:val="ConsPlusNormal"/>
    <w:rsid w:val="00CF17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80427"/>
    <w:pPr>
      <w:widowControl w:val="0"/>
      <w:autoSpaceDE w:val="0"/>
      <w:autoSpaceDN w:val="0"/>
      <w:spacing w:after="0" w:line="240" w:lineRule="auto"/>
    </w:pPr>
    <w:rPr>
      <w:rFonts w:ascii="Courier New" w:eastAsiaTheme="minorEastAsia" w:hAnsi="Courier New" w:cs="Courier New"/>
      <w:kern w:val="2"/>
      <w:sz w:val="20"/>
      <w:lang w:eastAsia="ru-RU"/>
      <w14:ligatures w14:val="standardContextual"/>
    </w:rPr>
  </w:style>
  <w:style w:type="paragraph" w:customStyle="1" w:styleId="ConsPlusCell">
    <w:name w:val="ConsPlusCell"/>
    <w:rsid w:val="00580427"/>
    <w:pPr>
      <w:widowControl w:val="0"/>
      <w:autoSpaceDE w:val="0"/>
      <w:autoSpaceDN w:val="0"/>
      <w:spacing w:after="0" w:line="240" w:lineRule="auto"/>
    </w:pPr>
    <w:rPr>
      <w:rFonts w:ascii="Courier New" w:eastAsiaTheme="minorEastAsia" w:hAnsi="Courier New" w:cs="Courier New"/>
      <w:kern w:val="2"/>
      <w:sz w:val="20"/>
      <w:lang w:eastAsia="ru-RU"/>
      <w14:ligatures w14:val="standardContextual"/>
    </w:rPr>
  </w:style>
  <w:style w:type="paragraph" w:customStyle="1" w:styleId="ConsPlusDocList">
    <w:name w:val="ConsPlusDocList"/>
    <w:rsid w:val="00580427"/>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TitlePage">
    <w:name w:val="ConsPlusTitlePage"/>
    <w:rsid w:val="00580427"/>
    <w:pPr>
      <w:widowControl w:val="0"/>
      <w:autoSpaceDE w:val="0"/>
      <w:autoSpaceDN w:val="0"/>
      <w:spacing w:after="0" w:line="240" w:lineRule="auto"/>
    </w:pPr>
    <w:rPr>
      <w:rFonts w:ascii="Tahoma" w:eastAsiaTheme="minorEastAsia" w:hAnsi="Tahoma" w:cs="Tahoma"/>
      <w:kern w:val="2"/>
      <w:sz w:val="20"/>
      <w:lang w:eastAsia="ru-RU"/>
      <w14:ligatures w14:val="standardContextual"/>
    </w:rPr>
  </w:style>
  <w:style w:type="paragraph" w:customStyle="1" w:styleId="ConsPlusJurTerm">
    <w:name w:val="ConsPlusJurTerm"/>
    <w:rsid w:val="00580427"/>
    <w:pPr>
      <w:widowControl w:val="0"/>
      <w:autoSpaceDE w:val="0"/>
      <w:autoSpaceDN w:val="0"/>
      <w:spacing w:after="0" w:line="240" w:lineRule="auto"/>
    </w:pPr>
    <w:rPr>
      <w:rFonts w:ascii="Tahoma" w:eastAsiaTheme="minorEastAsia" w:hAnsi="Tahoma" w:cs="Tahoma"/>
      <w:kern w:val="2"/>
      <w:sz w:val="26"/>
      <w:lang w:eastAsia="ru-RU"/>
      <w14:ligatures w14:val="standardContextual"/>
    </w:rPr>
  </w:style>
  <w:style w:type="paragraph" w:customStyle="1" w:styleId="ConsPlusTextList">
    <w:name w:val="ConsPlusTextList"/>
    <w:rsid w:val="00580427"/>
    <w:pPr>
      <w:widowControl w:val="0"/>
      <w:autoSpaceDE w:val="0"/>
      <w:autoSpaceDN w:val="0"/>
      <w:spacing w:after="0" w:line="240" w:lineRule="auto"/>
    </w:pPr>
    <w:rPr>
      <w:rFonts w:ascii="Arial" w:eastAsiaTheme="minorEastAsia" w:hAnsi="Arial" w:cs="Arial"/>
      <w:kern w:val="2"/>
      <w:sz w:val="20"/>
      <w:lang w:eastAsia="ru-RU"/>
      <w14:ligatures w14:val="standardContextual"/>
    </w:rPr>
  </w:style>
  <w:style w:type="paragraph" w:styleId="a5">
    <w:name w:val="header"/>
    <w:basedOn w:val="a"/>
    <w:link w:val="a6"/>
    <w:uiPriority w:val="99"/>
    <w:unhideWhenUsed/>
    <w:rsid w:val="000F4C7D"/>
    <w:pPr>
      <w:tabs>
        <w:tab w:val="center" w:pos="4677"/>
        <w:tab w:val="right" w:pos="9355"/>
      </w:tabs>
    </w:pPr>
  </w:style>
  <w:style w:type="character" w:customStyle="1" w:styleId="a6">
    <w:name w:val="Верхний колонтитул Знак"/>
    <w:basedOn w:val="a0"/>
    <w:link w:val="a5"/>
    <w:uiPriority w:val="99"/>
    <w:rsid w:val="000F4C7D"/>
    <w:rPr>
      <w:rFonts w:ascii="Times New Roman" w:eastAsia="Times New Roman" w:hAnsi="Times New Roman" w:cs="Times New Roman"/>
      <w:sz w:val="26"/>
      <w:szCs w:val="20"/>
      <w:lang w:eastAsia="ru-RU"/>
    </w:rPr>
  </w:style>
  <w:style w:type="paragraph" w:styleId="a7">
    <w:name w:val="footer"/>
    <w:basedOn w:val="a"/>
    <w:link w:val="a8"/>
    <w:uiPriority w:val="99"/>
    <w:unhideWhenUsed/>
    <w:rsid w:val="000F4C7D"/>
    <w:pPr>
      <w:tabs>
        <w:tab w:val="center" w:pos="4677"/>
        <w:tab w:val="right" w:pos="9355"/>
      </w:tabs>
    </w:pPr>
  </w:style>
  <w:style w:type="character" w:customStyle="1" w:styleId="a8">
    <w:name w:val="Нижний колонтитул Знак"/>
    <w:basedOn w:val="a0"/>
    <w:link w:val="a7"/>
    <w:uiPriority w:val="99"/>
    <w:rsid w:val="000F4C7D"/>
    <w:rPr>
      <w:rFonts w:ascii="Times New Roman" w:eastAsia="Times New Roman" w:hAnsi="Times New Roman" w:cs="Times New Roman"/>
      <w:sz w:val="26"/>
      <w:szCs w:val="20"/>
      <w:lang w:eastAsia="ru-RU"/>
    </w:rPr>
  </w:style>
  <w:style w:type="character" w:customStyle="1" w:styleId="40">
    <w:name w:val="Заголовок 4 Знак"/>
    <w:basedOn w:val="a0"/>
    <w:link w:val="4"/>
    <w:uiPriority w:val="9"/>
    <w:semiHidden/>
    <w:rsid w:val="00F139CF"/>
    <w:rPr>
      <w:rFonts w:asciiTheme="majorHAnsi" w:eastAsiaTheme="majorEastAsia" w:hAnsiTheme="majorHAnsi" w:cstheme="majorBidi"/>
      <w:i/>
      <w:iCs/>
      <w:color w:val="365F91" w:themeColor="accent1" w:themeShade="BF"/>
      <w:sz w:val="26"/>
      <w:szCs w:val="20"/>
      <w:lang w:eastAsia="ru-RU"/>
    </w:rPr>
  </w:style>
  <w:style w:type="character" w:styleId="a9">
    <w:name w:val="Hyperlink"/>
    <w:basedOn w:val="a0"/>
    <w:uiPriority w:val="99"/>
    <w:semiHidden/>
    <w:unhideWhenUsed/>
    <w:rsid w:val="00F139CF"/>
    <w:rPr>
      <w:color w:val="0000FF"/>
      <w:u w:val="single"/>
    </w:rPr>
  </w:style>
  <w:style w:type="character" w:styleId="aa">
    <w:name w:val="annotation reference"/>
    <w:basedOn w:val="a0"/>
    <w:uiPriority w:val="99"/>
    <w:semiHidden/>
    <w:unhideWhenUsed/>
    <w:rsid w:val="00DC6B37"/>
    <w:rPr>
      <w:sz w:val="16"/>
      <w:szCs w:val="16"/>
    </w:rPr>
  </w:style>
  <w:style w:type="paragraph" w:styleId="ab">
    <w:name w:val="annotation text"/>
    <w:basedOn w:val="a"/>
    <w:link w:val="ac"/>
    <w:uiPriority w:val="99"/>
    <w:semiHidden/>
    <w:unhideWhenUsed/>
    <w:rsid w:val="00DC6B37"/>
    <w:rPr>
      <w:sz w:val="20"/>
    </w:rPr>
  </w:style>
  <w:style w:type="character" w:customStyle="1" w:styleId="ac">
    <w:name w:val="Текст примечания Знак"/>
    <w:basedOn w:val="a0"/>
    <w:link w:val="ab"/>
    <w:uiPriority w:val="99"/>
    <w:semiHidden/>
    <w:rsid w:val="00DC6B37"/>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C6B37"/>
    <w:rPr>
      <w:b/>
      <w:bCs/>
    </w:rPr>
  </w:style>
  <w:style w:type="character" w:customStyle="1" w:styleId="ae">
    <w:name w:val="Тема примечания Знак"/>
    <w:basedOn w:val="ac"/>
    <w:link w:val="ad"/>
    <w:uiPriority w:val="99"/>
    <w:semiHidden/>
    <w:rsid w:val="00DC6B3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7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437D8FF5D4D8EAA422790D7FC91E13EE85A2B3E36BE20EEDAAB40001DE5693E9023ECA58D031904A81EB337F1113D3029C871A70RFD7H" TargetMode="External"/><Relationship Id="rId13" Type="http://schemas.openxmlformats.org/officeDocument/2006/relationships/hyperlink" Target="consultantplus://offline/ref=5E437D8FF5D4D8EAA422790D7FC91E13EB84A8B9E36CE20EEDAAB40001DE5693FB0266C258DD24C51ADBBC3E7CR1D7H" TargetMode="External"/><Relationship Id="rId18" Type="http://schemas.openxmlformats.org/officeDocument/2006/relationships/hyperlink" Target="consultantplus://offline/ref=5E437D8FF5D4D8EAA422790D7FC91E13EE83A0B8EA6DE20EEDAAB40001DE5693FB0266C258DD24C51ADBBC3E7CR1D7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5E437D8FF5D4D8EAA42278036AC91E13E984A4B4E16BE20EEDAAB40001DE5693FB0266C258DD24C51ADBBC3E7CR1D7H" TargetMode="External"/><Relationship Id="rId17" Type="http://schemas.openxmlformats.org/officeDocument/2006/relationships/hyperlink" Target="consultantplus://offline/ref=5E437D8FF5D4D8EAA422790D7FC91E13EB82A8B3E669E20EEDAAB40001DE5693FB0266C258DD24C51ADBBC3E7CR1D7H" TargetMode="External"/><Relationship Id="rId2" Type="http://schemas.openxmlformats.org/officeDocument/2006/relationships/styles" Target="styles.xml"/><Relationship Id="rId16" Type="http://schemas.openxmlformats.org/officeDocument/2006/relationships/hyperlink" Target="consultantplus://offline/ref=5E437D8FF5D4D8EAA422790D7FC91E13EE84A8B9E46EE20EEDAAB40001DE5693FB0266C258DD24C51ADBBC3E7CR1D7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437D8FF5D4D8EAA422790D7FC91E13EE84A0B5E469E20EEDAAB40001DE5693FB0266C258DD24C51ADBBC3E7CR1D7H" TargetMode="External"/><Relationship Id="rId5" Type="http://schemas.openxmlformats.org/officeDocument/2006/relationships/footnotes" Target="footnotes.xml"/><Relationship Id="rId15" Type="http://schemas.openxmlformats.org/officeDocument/2006/relationships/hyperlink" Target="https://login.consultant.ru/link/?req=doc&amp;base=LAW&amp;n=470713&amp;dst=3146" TargetMode="External"/><Relationship Id="rId10" Type="http://schemas.openxmlformats.org/officeDocument/2006/relationships/hyperlink" Target="consultantplus://offline/ref=5E437D8FF5D4D8EAA422790D7FC91E13EE85A5B6E36AE20EEDAAB40001DE5693FB0266C258DD24C51ADBBC3E7CR1D7H" TargetMode="External"/><Relationship Id="rId19" Type="http://schemas.openxmlformats.org/officeDocument/2006/relationships/hyperlink" Target="consultantplus://offline/ref=5E437D8FF5D4D8EAA422790D7FC91E13E880A3B0E26AE20EEDAAB40001DE5693FB0266C258DD24C51ADBBC3E7CR1D7H" TargetMode="External"/><Relationship Id="rId4" Type="http://schemas.openxmlformats.org/officeDocument/2006/relationships/webSettings" Target="webSettings.xml"/><Relationship Id="rId9" Type="http://schemas.openxmlformats.org/officeDocument/2006/relationships/hyperlink" Target="consultantplus://offline/ref=5E437D8FF5D4D8EAA422790D7FC91E13EE83A0B8EA6DE20EEDAAB40001DE5693FB0266C258DD24C51ADBBC3E7CR1D7H" TargetMode="External"/><Relationship Id="rId14" Type="http://schemas.openxmlformats.org/officeDocument/2006/relationships/hyperlink" Target="https://login.consultant.ru/link/?req=doc&amp;base=LAW&amp;n=441564&amp;dst=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7105E-7330-4599-A4A9-BCF9CD6C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9</Pages>
  <Words>4391</Words>
  <Characters>25031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oa.zaharova</dc:creator>
  <cp:lastModifiedBy>Сурин К.В.</cp:lastModifiedBy>
  <cp:revision>399</cp:revision>
  <cp:lastPrinted>2023-11-27T13:09:00Z</cp:lastPrinted>
  <dcterms:created xsi:type="dcterms:W3CDTF">2019-01-08T10:36:00Z</dcterms:created>
  <dcterms:modified xsi:type="dcterms:W3CDTF">2024-03-20T12:39:00Z</dcterms:modified>
</cp:coreProperties>
</file>