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D7" w:rsidRPr="004D1C1D" w:rsidRDefault="004D1C1D" w:rsidP="007B3ED7">
      <w:pPr>
        <w:spacing w:line="336" w:lineRule="auto"/>
        <w:jc w:val="right"/>
        <w:rPr>
          <w:rFonts w:cs="Times New Roman"/>
          <w:bCs/>
          <w:szCs w:val="28"/>
        </w:rPr>
      </w:pPr>
      <w:r w:rsidRPr="004D1C1D">
        <w:rPr>
          <w:rFonts w:cs="Times New Roman"/>
          <w:bCs/>
          <w:szCs w:val="28"/>
        </w:rPr>
        <w:t>ПРИЛОЖЕНИЕ</w:t>
      </w:r>
      <w:r w:rsidR="007B3ED7" w:rsidRPr="004D1C1D">
        <w:rPr>
          <w:rFonts w:cs="Times New Roman"/>
          <w:bCs/>
          <w:szCs w:val="28"/>
        </w:rPr>
        <w:t xml:space="preserve"> № 3</w:t>
      </w:r>
    </w:p>
    <w:p w:rsidR="007B3ED7" w:rsidRPr="004D1C1D" w:rsidRDefault="00D33100" w:rsidP="007B3ED7">
      <w:pPr>
        <w:spacing w:line="240" w:lineRule="auto"/>
        <w:jc w:val="right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к п</w:t>
      </w:r>
      <w:r w:rsidR="007B3ED7" w:rsidRPr="004D1C1D">
        <w:rPr>
          <w:rFonts w:eastAsia="Calibri" w:cs="Times New Roman"/>
          <w:szCs w:val="28"/>
          <w:lang w:eastAsia="en-US"/>
        </w:rPr>
        <w:t>остановлению</w:t>
      </w:r>
    </w:p>
    <w:p w:rsidR="007B3ED7" w:rsidRPr="004D1C1D" w:rsidRDefault="007B3ED7" w:rsidP="007B3ED7">
      <w:pPr>
        <w:spacing w:line="240" w:lineRule="auto"/>
        <w:jc w:val="right"/>
        <w:rPr>
          <w:rFonts w:eastAsia="Calibri" w:cs="Times New Roman"/>
          <w:szCs w:val="28"/>
          <w:lang w:eastAsia="en-US"/>
        </w:rPr>
      </w:pPr>
      <w:r w:rsidRPr="004D1C1D">
        <w:rPr>
          <w:rFonts w:eastAsia="Calibri" w:cs="Times New Roman"/>
          <w:szCs w:val="28"/>
          <w:lang w:eastAsia="en-US"/>
        </w:rPr>
        <w:t xml:space="preserve">Администрации городского округа Жуковский </w:t>
      </w:r>
    </w:p>
    <w:p w:rsidR="007B3ED7" w:rsidRPr="004D1C1D" w:rsidRDefault="007B3ED7" w:rsidP="007B3ED7">
      <w:pPr>
        <w:spacing w:line="240" w:lineRule="auto"/>
        <w:jc w:val="right"/>
        <w:rPr>
          <w:rFonts w:eastAsia="Calibri" w:cs="Times New Roman"/>
          <w:szCs w:val="28"/>
          <w:lang w:eastAsia="en-US"/>
        </w:rPr>
      </w:pPr>
      <w:r w:rsidRPr="004D1C1D">
        <w:rPr>
          <w:rFonts w:eastAsia="Calibri" w:cs="Times New Roman"/>
          <w:szCs w:val="28"/>
          <w:lang w:eastAsia="en-US"/>
        </w:rPr>
        <w:t xml:space="preserve">от </w:t>
      </w:r>
      <w:r w:rsidR="00441006">
        <w:rPr>
          <w:rFonts w:eastAsia="Calibri" w:cs="Times New Roman"/>
          <w:szCs w:val="28"/>
          <w:lang w:eastAsia="en-US"/>
        </w:rPr>
        <w:t>30.01.</w:t>
      </w:r>
      <w:r w:rsidRPr="004D1C1D">
        <w:rPr>
          <w:rFonts w:eastAsia="Calibri" w:cs="Times New Roman"/>
          <w:szCs w:val="28"/>
          <w:lang w:eastAsia="en-US"/>
        </w:rPr>
        <w:t>2023г. №</w:t>
      </w:r>
      <w:r w:rsidR="00441006">
        <w:rPr>
          <w:rFonts w:eastAsia="Calibri" w:cs="Times New Roman"/>
          <w:szCs w:val="28"/>
          <w:lang w:eastAsia="en-US"/>
        </w:rPr>
        <w:t xml:space="preserve"> 141</w:t>
      </w:r>
    </w:p>
    <w:p w:rsidR="007B3ED7" w:rsidRPr="00EB3FC3" w:rsidRDefault="007B3ED7" w:rsidP="007B3ED7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3FC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7B3ED7" w:rsidRPr="003156C3" w:rsidRDefault="007B3ED7" w:rsidP="007B3ED7">
      <w:pPr>
        <w:spacing w:line="276" w:lineRule="auto"/>
        <w:jc w:val="center"/>
        <w:rPr>
          <w:rFonts w:eastAsia="Calibri" w:cs="Times New Roman"/>
          <w:b/>
          <w:iCs/>
          <w:caps/>
          <w:sz w:val="24"/>
          <w:szCs w:val="24"/>
          <w:lang w:eastAsia="en-US"/>
        </w:rPr>
      </w:pPr>
      <w:r w:rsidRPr="003156C3">
        <w:rPr>
          <w:rFonts w:eastAsia="Calibri" w:cs="Times New Roman"/>
          <w:b/>
          <w:iCs/>
          <w:caps/>
          <w:sz w:val="24"/>
          <w:szCs w:val="24"/>
          <w:lang w:eastAsia="en-US"/>
        </w:rPr>
        <w:t xml:space="preserve">Таблица показателей </w:t>
      </w:r>
    </w:p>
    <w:p w:rsidR="007B3ED7" w:rsidRDefault="007B3ED7" w:rsidP="007B3ED7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EB3FC3">
        <w:rPr>
          <w:rFonts w:eastAsia="Calibri" w:cs="Times New Roman"/>
          <w:b/>
          <w:iCs/>
          <w:sz w:val="24"/>
          <w:szCs w:val="24"/>
          <w:lang w:eastAsia="en-US"/>
        </w:rPr>
        <w:t xml:space="preserve">эффективности реализации </w:t>
      </w:r>
      <w:r w:rsidRPr="00590FBF">
        <w:rPr>
          <w:rFonts w:eastAsia="Calibri" w:cs="Times New Roman"/>
          <w:b/>
          <w:iCs/>
          <w:sz w:val="24"/>
          <w:szCs w:val="24"/>
          <w:lang w:eastAsia="en-US"/>
        </w:rPr>
        <w:t xml:space="preserve">мероприятий, проводимых в рамках апробации механизмов организации оказания муниципальной услуги </w:t>
      </w:r>
      <w:r w:rsidRPr="00590FBF">
        <w:rPr>
          <w:rFonts w:cs="Times New Roman"/>
          <w:b/>
          <w:sz w:val="24"/>
          <w:szCs w:val="24"/>
        </w:rPr>
        <w:t>«Реализация дополнительных общеразвивающих программ» на территории городского округа Жуковский</w:t>
      </w:r>
    </w:p>
    <w:p w:rsidR="007B3ED7" w:rsidRDefault="007B3ED7" w:rsidP="007B3ED7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(за исключением дополнительных </w:t>
      </w:r>
      <w:proofErr w:type="spellStart"/>
      <w:r>
        <w:rPr>
          <w:rFonts w:cs="Times New Roman"/>
          <w:b/>
          <w:sz w:val="24"/>
          <w:szCs w:val="24"/>
        </w:rPr>
        <w:t>предпрофессиональных</w:t>
      </w:r>
      <w:proofErr w:type="spellEnd"/>
      <w:r>
        <w:rPr>
          <w:rFonts w:cs="Times New Roman"/>
          <w:b/>
          <w:sz w:val="24"/>
          <w:szCs w:val="24"/>
        </w:rPr>
        <w:t xml:space="preserve"> программ в области искусства):</w:t>
      </w:r>
    </w:p>
    <w:p w:rsidR="007B3ED7" w:rsidRPr="00590FBF" w:rsidRDefault="007B3ED7" w:rsidP="007B3ED7">
      <w:pPr>
        <w:spacing w:line="336" w:lineRule="auto"/>
        <w:ind w:firstLine="709"/>
        <w:jc w:val="center"/>
        <w:rPr>
          <w:rFonts w:cs="Times New Roman"/>
          <w:b/>
          <w:sz w:val="24"/>
          <w:szCs w:val="24"/>
          <w:lang w:eastAsia="en-US"/>
        </w:rPr>
      </w:pPr>
      <w:proofErr w:type="gramStart"/>
      <w:r w:rsidRPr="00590FBF">
        <w:rPr>
          <w:rFonts w:cs="Times New Roman"/>
          <w:b/>
          <w:sz w:val="24"/>
          <w:szCs w:val="24"/>
          <w:lang w:eastAsia="en-US"/>
        </w:rPr>
        <w:t xml:space="preserve">804200О.99.0ББ52АЕ04000 (технической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</w:t>
      </w:r>
      <w:r>
        <w:rPr>
          <w:rFonts w:cs="Times New Roman"/>
          <w:b/>
          <w:sz w:val="24"/>
          <w:szCs w:val="24"/>
          <w:lang w:eastAsia="en-US"/>
        </w:rPr>
        <w:br/>
      </w:r>
      <w:r w:rsidRPr="00590FBF">
        <w:rPr>
          <w:rFonts w:cs="Times New Roman"/>
          <w:b/>
          <w:sz w:val="24"/>
          <w:szCs w:val="24"/>
          <w:lang w:eastAsia="en-US"/>
        </w:rPr>
        <w:t>и детей-инвалидов).</w:t>
      </w:r>
      <w:proofErr w:type="gramEnd"/>
    </w:p>
    <w:p w:rsidR="007B3ED7" w:rsidRPr="00590FBF" w:rsidRDefault="007B3ED7" w:rsidP="007B3ED7">
      <w:pPr>
        <w:spacing w:line="336" w:lineRule="auto"/>
        <w:ind w:firstLine="709"/>
        <w:jc w:val="center"/>
        <w:rPr>
          <w:rFonts w:cs="Times New Roman"/>
          <w:b/>
          <w:sz w:val="24"/>
          <w:szCs w:val="24"/>
          <w:lang w:eastAsia="en-US"/>
        </w:rPr>
      </w:pPr>
      <w:proofErr w:type="gramStart"/>
      <w:r w:rsidRPr="00590FBF">
        <w:rPr>
          <w:rFonts w:cs="Times New Roman"/>
          <w:b/>
          <w:sz w:val="24"/>
          <w:szCs w:val="24"/>
          <w:lang w:eastAsia="en-US"/>
        </w:rPr>
        <w:t xml:space="preserve">804200О.99.0.ББ52АЕ76000 (художественной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</w:t>
      </w:r>
      <w:r>
        <w:rPr>
          <w:rFonts w:cs="Times New Roman"/>
          <w:b/>
          <w:sz w:val="24"/>
          <w:szCs w:val="24"/>
          <w:lang w:eastAsia="en-US"/>
        </w:rPr>
        <w:br/>
      </w:r>
      <w:r w:rsidRPr="00590FBF">
        <w:rPr>
          <w:rFonts w:cs="Times New Roman"/>
          <w:b/>
          <w:sz w:val="24"/>
          <w:szCs w:val="24"/>
          <w:lang w:eastAsia="en-US"/>
        </w:rPr>
        <w:t>и детей-инвалидов);</w:t>
      </w:r>
      <w:proofErr w:type="gramEnd"/>
    </w:p>
    <w:p w:rsidR="007B3ED7" w:rsidRPr="00590FBF" w:rsidRDefault="007B3ED7" w:rsidP="007B3ED7">
      <w:pPr>
        <w:spacing w:line="336" w:lineRule="auto"/>
        <w:ind w:firstLine="709"/>
        <w:jc w:val="center"/>
        <w:rPr>
          <w:rFonts w:cs="Times New Roman"/>
          <w:b/>
          <w:sz w:val="24"/>
          <w:szCs w:val="24"/>
          <w:lang w:eastAsia="en-US"/>
        </w:rPr>
      </w:pPr>
      <w:proofErr w:type="gramStart"/>
      <w:r w:rsidRPr="00590FBF">
        <w:rPr>
          <w:rFonts w:cs="Times New Roman"/>
          <w:b/>
          <w:sz w:val="24"/>
          <w:szCs w:val="24"/>
          <w:lang w:eastAsia="en-US"/>
        </w:rPr>
        <w:t>804200О.99.0.ББ52АЖ00000 (туристско-краеведческой направленности, форма обучения: очная с применением</w:t>
      </w:r>
      <w:proofErr w:type="gramEnd"/>
      <w:r w:rsidRPr="00590FBF">
        <w:rPr>
          <w:rFonts w:cs="Times New Roman"/>
          <w:b/>
          <w:sz w:val="24"/>
          <w:szCs w:val="24"/>
          <w:lang w:eastAsia="en-US"/>
        </w:rPr>
        <w:t xml:space="preserve"> </w:t>
      </w:r>
      <w:proofErr w:type="gramStart"/>
      <w:r w:rsidRPr="00590FBF">
        <w:rPr>
          <w:rFonts w:cs="Times New Roman"/>
          <w:b/>
          <w:sz w:val="24"/>
          <w:szCs w:val="24"/>
          <w:lang w:eastAsia="en-US"/>
        </w:rPr>
        <w:t>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7B3ED7" w:rsidRPr="00590FBF" w:rsidRDefault="007B3ED7" w:rsidP="007B3ED7">
      <w:pPr>
        <w:spacing w:line="336" w:lineRule="auto"/>
        <w:ind w:firstLine="709"/>
        <w:jc w:val="center"/>
        <w:rPr>
          <w:rFonts w:cs="Times New Roman"/>
          <w:b/>
          <w:sz w:val="24"/>
          <w:szCs w:val="24"/>
          <w:lang w:eastAsia="en-US"/>
        </w:rPr>
      </w:pPr>
      <w:proofErr w:type="gramStart"/>
      <w:r w:rsidRPr="00590FBF">
        <w:rPr>
          <w:rFonts w:cs="Times New Roman"/>
          <w:b/>
          <w:sz w:val="24"/>
          <w:szCs w:val="24"/>
          <w:lang w:eastAsia="en-US"/>
        </w:rPr>
        <w:t xml:space="preserve">804200О.99.0.ББ52АЗ20000 (социально-гуманитарной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</w:t>
      </w:r>
      <w:r>
        <w:rPr>
          <w:rFonts w:cs="Times New Roman"/>
          <w:b/>
          <w:sz w:val="24"/>
          <w:szCs w:val="24"/>
          <w:lang w:eastAsia="en-US"/>
        </w:rPr>
        <w:br/>
      </w:r>
      <w:r w:rsidRPr="00590FBF">
        <w:rPr>
          <w:rFonts w:cs="Times New Roman"/>
          <w:b/>
          <w:sz w:val="24"/>
          <w:szCs w:val="24"/>
          <w:lang w:eastAsia="en-US"/>
        </w:rPr>
        <w:t>и детей-инвалидов);</w:t>
      </w:r>
      <w:proofErr w:type="gramEnd"/>
    </w:p>
    <w:p w:rsidR="007B3ED7" w:rsidRPr="00590FBF" w:rsidRDefault="007B3ED7" w:rsidP="007B3ED7">
      <w:pPr>
        <w:spacing w:line="336" w:lineRule="auto"/>
        <w:ind w:firstLine="708"/>
        <w:jc w:val="center"/>
        <w:rPr>
          <w:rFonts w:cs="Times New Roman"/>
          <w:b/>
          <w:sz w:val="24"/>
          <w:szCs w:val="24"/>
          <w:lang w:eastAsia="en-US"/>
        </w:rPr>
      </w:pPr>
      <w:proofErr w:type="gramStart"/>
      <w:r w:rsidRPr="00590FBF">
        <w:rPr>
          <w:rFonts w:cs="Times New Roman"/>
          <w:b/>
          <w:sz w:val="24"/>
          <w:szCs w:val="24"/>
          <w:lang w:eastAsia="en-US"/>
        </w:rPr>
        <w:t xml:space="preserve">8042О.99.0.ББ52АЕ52000 (физкультурно-спортивной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</w:t>
      </w:r>
      <w:r>
        <w:rPr>
          <w:rFonts w:cs="Times New Roman"/>
          <w:b/>
          <w:sz w:val="24"/>
          <w:szCs w:val="24"/>
          <w:lang w:eastAsia="en-US"/>
        </w:rPr>
        <w:br/>
      </w:r>
      <w:r w:rsidRPr="00590FBF">
        <w:rPr>
          <w:rFonts w:cs="Times New Roman"/>
          <w:b/>
          <w:sz w:val="24"/>
          <w:szCs w:val="24"/>
          <w:lang w:eastAsia="en-US"/>
        </w:rPr>
        <w:t>и детей-инвалидов);</w:t>
      </w:r>
      <w:proofErr w:type="gramEnd"/>
    </w:p>
    <w:p w:rsidR="007B3ED7" w:rsidRPr="00590FBF" w:rsidRDefault="007B3ED7" w:rsidP="007B3ED7">
      <w:pPr>
        <w:spacing w:line="336" w:lineRule="auto"/>
        <w:ind w:firstLine="708"/>
        <w:jc w:val="center"/>
        <w:rPr>
          <w:rFonts w:cs="Times New Roman"/>
          <w:b/>
          <w:sz w:val="24"/>
          <w:szCs w:val="24"/>
          <w:lang w:eastAsia="en-US"/>
        </w:rPr>
      </w:pPr>
      <w:proofErr w:type="gramStart"/>
      <w:r w:rsidRPr="00590FBF">
        <w:rPr>
          <w:rFonts w:cs="Times New Roman"/>
          <w:b/>
          <w:sz w:val="24"/>
          <w:szCs w:val="24"/>
          <w:lang w:eastAsia="en-US"/>
        </w:rPr>
        <w:lastRenderedPageBreak/>
        <w:t xml:space="preserve">804200О.99.0ББ52АЕ28000 (естественнонаучной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</w:t>
      </w:r>
      <w:r>
        <w:rPr>
          <w:rFonts w:cs="Times New Roman"/>
          <w:b/>
          <w:sz w:val="24"/>
          <w:szCs w:val="24"/>
          <w:lang w:eastAsia="en-US"/>
        </w:rPr>
        <w:br/>
      </w:r>
      <w:r w:rsidRPr="00590FBF">
        <w:rPr>
          <w:rFonts w:cs="Times New Roman"/>
          <w:b/>
          <w:sz w:val="24"/>
          <w:szCs w:val="24"/>
          <w:lang w:eastAsia="en-US"/>
        </w:rPr>
        <w:t>и детей-инвалидов).</w:t>
      </w:r>
      <w:proofErr w:type="gramEnd"/>
    </w:p>
    <w:p w:rsidR="007B3ED7" w:rsidRDefault="007B3ED7" w:rsidP="007B3ED7">
      <w:pPr>
        <w:spacing w:line="276" w:lineRule="auto"/>
        <w:jc w:val="center"/>
        <w:rPr>
          <w:rFonts w:eastAsia="Calibri" w:cs="Times New Roman"/>
          <w:b/>
          <w:iCs/>
          <w:sz w:val="24"/>
          <w:szCs w:val="24"/>
          <w:lang w:eastAsia="en-US"/>
        </w:rPr>
      </w:pPr>
    </w:p>
    <w:tbl>
      <w:tblPr>
        <w:tblStyle w:val="1"/>
        <w:tblW w:w="15309" w:type="dxa"/>
        <w:tblInd w:w="-5" w:type="dxa"/>
        <w:tblLook w:val="04A0"/>
      </w:tblPr>
      <w:tblGrid>
        <w:gridCol w:w="1153"/>
        <w:gridCol w:w="2751"/>
        <w:gridCol w:w="1788"/>
        <w:gridCol w:w="4685"/>
        <w:gridCol w:w="1545"/>
        <w:gridCol w:w="1411"/>
        <w:gridCol w:w="1976"/>
      </w:tblGrid>
      <w:tr w:rsidR="007B3ED7" w:rsidRPr="00EB3FC3" w:rsidTr="00B87EEC">
        <w:trPr>
          <w:tblHeader/>
        </w:trPr>
        <w:tc>
          <w:tcPr>
            <w:tcW w:w="1153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szCs w:val="24"/>
                <w:lang w:eastAsia="en-US"/>
              </w:rPr>
              <w:tab/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51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Базовая величина</w:t>
            </w:r>
            <w:r w:rsidRPr="00EB3FC3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Целевой ориентир</w:t>
            </w:r>
            <w:r w:rsidRPr="00EB3FC3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6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7B3ED7" w:rsidRPr="00EB3FC3" w:rsidTr="00B87EEC">
        <w:tc>
          <w:tcPr>
            <w:tcW w:w="1153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51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76" w:type="dxa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7B3ED7" w:rsidRPr="00EB3FC3" w:rsidTr="00B87EEC">
        <w:tc>
          <w:tcPr>
            <w:tcW w:w="1153" w:type="dxa"/>
            <w:vMerge w:val="restart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1.</w:t>
            </w:r>
          </w:p>
        </w:tc>
        <w:tc>
          <w:tcPr>
            <w:tcW w:w="2751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Улучшение условий для оказания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некоммерческими организациями </w:t>
            </w: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Общее количество некоммерческих организаций, оказывающих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>услуги в отраслях социальной сферы</w:t>
            </w:r>
            <w:r w:rsidRPr="00EB3FC3">
              <w:rPr>
                <w:rFonts w:eastAsia="Calibri" w:cs="Times New Roman"/>
                <w:sz w:val="20"/>
                <w:vertAlign w:val="superscript"/>
                <w:lang w:eastAsia="en-US"/>
              </w:rPr>
              <w:footnoteReference w:id="3"/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, которым предоставляется государственная поддержка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значение: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lang w:eastAsia="en-US"/>
              </w:rPr>
              <w:t>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 xml:space="preserve">Управление образования Администрации городского округа Жуковский 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Общее количество некоммерческих организаций, оказывающих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услуги в социальной сфере, единиц 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lang w:eastAsia="en-US"/>
              </w:rPr>
              <w:t>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Муниципальное бюджетное учреждение дополнительного профессионального образования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Итоговый результат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Количество некоммерческих организаций, оказывающих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услуги в социальной сфере, выбранные для апробации </w:t>
            </w:r>
            <w:r w:rsidRPr="00EB3FC3">
              <w:rPr>
                <w:rFonts w:eastAsia="Times New Roman" w:cs="Times New Roman"/>
                <w:color w:val="000000"/>
                <w:sz w:val="20"/>
                <w:lang w:eastAsia="en-US"/>
              </w:rPr>
              <w:t xml:space="preserve">механизмов организации оказания </w:t>
            </w:r>
            <w:r>
              <w:rPr>
                <w:rFonts w:eastAsia="Times New Roman" w:cs="Times New Roman"/>
                <w:color w:val="000000"/>
                <w:sz w:val="20"/>
                <w:lang w:eastAsia="en-US"/>
              </w:rPr>
              <w:t>муниципальных</w:t>
            </w:r>
            <w:r w:rsidRPr="00EB3FC3">
              <w:rPr>
                <w:rFonts w:eastAsia="Times New Roman" w:cs="Times New Roman"/>
                <w:color w:val="000000"/>
                <w:sz w:val="20"/>
                <w:lang w:eastAsia="en-US"/>
              </w:rPr>
              <w:t xml:space="preserve"> услуг в социальной сфере в соответствии с Федеральным законом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>№ 189-ФЗ (далее – апробация), единиц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  <w:r>
              <w:rPr>
                <w:rFonts w:eastAsia="Calibri" w:cs="Times New Roman"/>
                <w:sz w:val="20"/>
                <w:lang w:eastAsia="en-US"/>
              </w:rPr>
              <w:br/>
            </w:r>
            <w:r w:rsidRPr="00EB3FC3">
              <w:rPr>
                <w:rFonts w:eastAsia="Calibri" w:cs="Times New Roman"/>
                <w:sz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lang w:eastAsia="en-US"/>
              </w:rPr>
              <w:t>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значение: 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rPr>
          <w:trHeight w:val="970"/>
        </w:trPr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lang w:eastAsia="en-US"/>
              </w:rPr>
              <w:t>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 xml:space="preserve">Управление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образования Администрации городского округа Жуковский</w:t>
            </w:r>
          </w:p>
        </w:tc>
      </w:tr>
      <w:tr w:rsidR="007B3ED7" w:rsidRPr="00EB3FC3" w:rsidTr="00B87EEC">
        <w:trPr>
          <w:trHeight w:val="581"/>
        </w:trPr>
        <w:tc>
          <w:tcPr>
            <w:tcW w:w="1153" w:type="dxa"/>
            <w:vMerge w:val="restart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>2.</w:t>
            </w:r>
          </w:p>
        </w:tc>
        <w:tc>
          <w:tcPr>
            <w:tcW w:w="2751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Усиление конкуренции при выборе не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исполнителей услуг </w:t>
            </w: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Уточнение/доработка актов </w:t>
            </w:r>
            <w:r>
              <w:rPr>
                <w:rFonts w:eastAsia="Calibri" w:cs="Times New Roman"/>
                <w:sz w:val="20"/>
                <w:lang w:eastAsia="en-US"/>
              </w:rPr>
              <w:t>органов местного самоуправления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с учетом механизмов, предусмотренных Федеральным законом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br/>
              <w:t>№ 189-ФЗ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</w:t>
            </w:r>
            <w:proofErr w:type="gramStart"/>
            <w:r>
              <w:rPr>
                <w:rFonts w:eastAsia="Calibri" w:cs="Times New Roman"/>
                <w:sz w:val="20"/>
                <w:lang w:eastAsia="en-US"/>
              </w:rPr>
              <w:t>о-</w:t>
            </w:r>
            <w:proofErr w:type="gramEnd"/>
            <w:r>
              <w:rPr>
                <w:rFonts w:eastAsia="Calibri" w:cs="Times New Roman"/>
                <w:sz w:val="20"/>
                <w:lang w:eastAsia="en-US"/>
              </w:rPr>
              <w:t xml:space="preserve">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 (далее – исполнитель услуг) в целях оказания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выбранных для апробации 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lang w:eastAsia="en-US"/>
              </w:rPr>
              <w:t>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</w:t>
            </w:r>
            <w:proofErr w:type="gramStart"/>
            <w:r>
              <w:rPr>
                <w:rFonts w:eastAsia="Calibri" w:cs="Times New Roman"/>
                <w:sz w:val="20"/>
                <w:lang w:eastAsia="en-US"/>
              </w:rPr>
              <w:t>о-</w:t>
            </w:r>
            <w:proofErr w:type="gramEnd"/>
            <w:r>
              <w:rPr>
                <w:rFonts w:eastAsia="Calibri" w:cs="Times New Roman"/>
                <w:sz w:val="20"/>
                <w:lang w:eastAsia="en-US"/>
              </w:rPr>
              <w:t xml:space="preserve">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из них количество юридических лиц,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индивидуальных предпринимателей, физических лиц – производителей товаров, работ, услуг, включенных в реестр исполнителей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(муниципальных)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lastRenderedPageBreak/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lastRenderedPageBreak/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Муниципальное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бюджетное учреждение дополнительного профессионального образования «Учебн</w:t>
            </w:r>
            <w:proofErr w:type="gramStart"/>
            <w:r>
              <w:rPr>
                <w:rFonts w:eastAsia="Calibri" w:cs="Times New Roman"/>
                <w:sz w:val="20"/>
                <w:lang w:eastAsia="en-US"/>
              </w:rPr>
              <w:t>о-</w:t>
            </w:r>
            <w:proofErr w:type="gramEnd"/>
            <w:r>
              <w:rPr>
                <w:rFonts w:eastAsia="Calibri" w:cs="Times New Roman"/>
                <w:sz w:val="20"/>
                <w:lang w:eastAsia="en-US"/>
              </w:rPr>
              <w:t xml:space="preserve">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Итоговый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Доля юридических лиц, не являющихся  государственными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или муниципальными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муниципальными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учреждениями при отборе исполнителей услуг в целях оказания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выбранных для апробации в общем объеме организаций, оказывающих указанные услуги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</w:t>
            </w:r>
            <w:proofErr w:type="gramStart"/>
            <w:r>
              <w:rPr>
                <w:rFonts w:eastAsia="Calibri" w:cs="Times New Roman"/>
                <w:sz w:val="20"/>
                <w:lang w:eastAsia="en-US"/>
              </w:rPr>
              <w:t>о-</w:t>
            </w:r>
            <w:proofErr w:type="gramEnd"/>
            <w:r>
              <w:rPr>
                <w:rFonts w:eastAsia="Calibri" w:cs="Times New Roman"/>
                <w:sz w:val="20"/>
                <w:lang w:eastAsia="en-US"/>
              </w:rPr>
              <w:t xml:space="preserve">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 w:val="restart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3.</w:t>
            </w:r>
          </w:p>
        </w:tc>
        <w:tc>
          <w:tcPr>
            <w:tcW w:w="2751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Увеличение охвата услугами/доступа к услугам </w:t>
            </w: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Информационная кампания для потребителей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Муниципальное бюджетное учреждение дополнительного профессионального образования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rPr>
          <w:trHeight w:val="735"/>
        </w:trPr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Общее количество юридических лиц, индивидуальных предпринимателей, физических лиц – производителей товаров, работ, услуг, оказывающих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>услуги в социальной сфере, выбранных для апробации, единиц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</w:t>
            </w:r>
            <w:r>
              <w:rPr>
                <w:rFonts w:eastAsia="Calibri" w:cs="Times New Roman"/>
                <w:sz w:val="20"/>
                <w:lang w:eastAsia="en-US"/>
              </w:rPr>
              <w:t>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rPr>
          <w:trHeight w:val="735"/>
        </w:trPr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из них количество юридических лиц, не являющихся государственными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или муниципальными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учреждениями, индивидуальных предпринимателей, физических лиц – производителей товаров, работ, услуг,  единиц 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 xml:space="preserve">Управление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Итоговый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Общее количество потребителей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выбранных для апробации, человек 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56635C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Количество потребителей услуг, получивших государственную услугу в социальной сфере, выбранную для апробации, у исполнителей услуг, не являющихся государственными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или муниципальными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>учреждениями, человек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40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Default="007B3ED7" w:rsidP="00B87EEC">
            <w:pPr>
              <w:spacing w:line="240" w:lineRule="auto"/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 w:val="restart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4.</w:t>
            </w:r>
          </w:p>
        </w:tc>
        <w:tc>
          <w:tcPr>
            <w:tcW w:w="2751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Определение стандартов (порядков) оказания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>выбранных для апробации, и минимальных требований к качеству их оказания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Pr="0056635C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56635C">
              <w:rPr>
                <w:rFonts w:eastAsia="Calibri" w:cs="Times New Roman"/>
                <w:sz w:val="20"/>
                <w:lang w:eastAsia="en-US"/>
              </w:rPr>
              <w:t xml:space="preserve">Муниципальное бюджетное </w:t>
            </w:r>
            <w:r w:rsidRPr="0056635C">
              <w:rPr>
                <w:rFonts w:eastAsia="Calibri" w:cs="Times New Roman"/>
                <w:sz w:val="20"/>
                <w:lang w:eastAsia="en-US"/>
              </w:rPr>
              <w:lastRenderedPageBreak/>
              <w:t>учреждение дополнительного профессионального образования «Учебно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 </w:t>
            </w:r>
            <w:r w:rsidRPr="0056635C">
              <w:rPr>
                <w:rFonts w:eastAsia="Calibri" w:cs="Times New Roman"/>
                <w:sz w:val="20"/>
                <w:lang w:eastAsia="en-US"/>
              </w:rPr>
              <w:t>- методический центр городского округа Жуковский»;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Процесс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Создание системы мониторинга и оценки</w:t>
            </w:r>
            <w:r w:rsidRPr="00EB3FC3">
              <w:rPr>
                <w:rFonts w:eastAsia="Calibri" w:cs="Times New Roman"/>
                <w:sz w:val="20"/>
                <w:lang w:eastAsia="en-US"/>
              </w:rPr>
              <w:br/>
              <w:t xml:space="preserve"> (в т.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ч. информационной системы при наличии возможности) качества оказания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выбранных для апробации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Наличие в органе </w:t>
            </w:r>
            <w:r>
              <w:rPr>
                <w:rFonts w:eastAsia="Calibri" w:cs="Times New Roman"/>
                <w:sz w:val="20"/>
                <w:lang w:eastAsia="en-US"/>
              </w:rPr>
              <w:t>местного самоуправления муниципального образования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, осуществляющем регулирование оказания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выбранных для апробации, структурного подразделения, осуществляющего монитори</w:t>
            </w:r>
            <w:r>
              <w:rPr>
                <w:rFonts w:eastAsia="Calibri" w:cs="Times New Roman"/>
                <w:sz w:val="20"/>
                <w:lang w:eastAsia="en-US"/>
              </w:rPr>
              <w:t>н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г оказания таких услуг в соответствии со стандартом (порядком) их оказания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br/>
              <w:t>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 2024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 xml:space="preserve">Управление образования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оказывающих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услуги в социальной сфере, выбранные для апробации, проводящих мониторинг оказания таких услуг в соответствии со стандартом (порядком) оказания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единиц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Итоговый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Доля соответствия показателей, определенных в рамках мероприятий по проведению мониторинга оказания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подразделением,  процент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 w:val="restart"/>
          </w:tcPr>
          <w:p w:rsidR="007B3ED7" w:rsidRPr="00EB3FC3" w:rsidRDefault="007B3ED7" w:rsidP="00B87EEC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5.</w:t>
            </w:r>
          </w:p>
        </w:tc>
        <w:tc>
          <w:tcPr>
            <w:tcW w:w="2751" w:type="dxa"/>
            <w:vMerge w:val="restart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Рост удовлетворенности граждан оказанием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</w:t>
            </w: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>Процесс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Создание механизмов обратной связи исполнителей услуг с потребителями услуг, которым указанные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исполнители услуг оказали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>услуги в социальной сфере, выбранные для апробации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Муниципальное бюджетное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Количество исполнителей услуг, оказывающих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</w:t>
            </w: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муниципальные 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услуги в социальной сфере, выбранные для апробации, качеством оказанных услуг 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  <w:tr w:rsidR="007B3ED7" w:rsidRPr="00EB3FC3" w:rsidTr="00B87EEC">
        <w:trPr>
          <w:trHeight w:val="504"/>
        </w:trPr>
        <w:tc>
          <w:tcPr>
            <w:tcW w:w="1153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88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Итоговый результат </w:t>
            </w:r>
          </w:p>
        </w:tc>
        <w:tc>
          <w:tcPr>
            <w:tcW w:w="468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Процент потребителей услуг, удовлетворенных качеством </w:t>
            </w:r>
            <w:r>
              <w:rPr>
                <w:rFonts w:eastAsia="Calibri" w:cs="Times New Roman"/>
                <w:sz w:val="20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0"/>
                <w:lang w:eastAsia="en-US"/>
              </w:rPr>
              <w:t xml:space="preserve">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45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год: 2023</w:t>
            </w:r>
          </w:p>
        </w:tc>
        <w:tc>
          <w:tcPr>
            <w:tcW w:w="1411" w:type="dxa"/>
          </w:tcPr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:rsidR="007B3ED7" w:rsidRPr="00EB3FC3" w:rsidRDefault="007B3ED7" w:rsidP="00B87EEC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lang w:eastAsia="en-US"/>
              </w:rPr>
              <w:t>год:  20</w:t>
            </w:r>
            <w:r>
              <w:rPr>
                <w:rFonts w:eastAsia="Calibri" w:cs="Times New Roman"/>
                <w:sz w:val="20"/>
                <w:lang w:eastAsia="en-US"/>
              </w:rPr>
              <w:t>24</w:t>
            </w:r>
          </w:p>
        </w:tc>
        <w:tc>
          <w:tcPr>
            <w:tcW w:w="1976" w:type="dxa"/>
          </w:tcPr>
          <w:p w:rsidR="007B3ED7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 xml:space="preserve">Муниципальное бюджетное учреждение дополнительного профессионального образования «Учебно - </w:t>
            </w:r>
            <w:r>
              <w:rPr>
                <w:rFonts w:eastAsia="Calibri" w:cs="Times New Roman"/>
                <w:sz w:val="20"/>
                <w:lang w:eastAsia="en-US"/>
              </w:rPr>
              <w:lastRenderedPageBreak/>
              <w:t>методический центр городского округа Жуковский»;</w:t>
            </w:r>
          </w:p>
          <w:p w:rsidR="007B3ED7" w:rsidRPr="00EB3FC3" w:rsidRDefault="007B3ED7" w:rsidP="00B87EEC">
            <w:pPr>
              <w:spacing w:line="256" w:lineRule="auto"/>
              <w:jc w:val="both"/>
              <w:rPr>
                <w:rFonts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/>
                <w:sz w:val="20"/>
                <w:lang w:eastAsia="en-US"/>
              </w:rPr>
              <w:t>Управление образования Администрации городского округа Жуковский</w:t>
            </w:r>
          </w:p>
        </w:tc>
      </w:tr>
    </w:tbl>
    <w:p w:rsidR="00463B73" w:rsidRDefault="00463B73"/>
    <w:sectPr w:rsidR="00463B73" w:rsidSect="007B3ED7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A45" w:rsidRDefault="000A2A45" w:rsidP="007B3ED7">
      <w:pPr>
        <w:spacing w:line="240" w:lineRule="auto"/>
      </w:pPr>
      <w:r>
        <w:separator/>
      </w:r>
    </w:p>
  </w:endnote>
  <w:endnote w:type="continuationSeparator" w:id="0">
    <w:p w:rsidR="000A2A45" w:rsidRDefault="000A2A45" w:rsidP="007B3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A45" w:rsidRDefault="000A2A45" w:rsidP="007B3ED7">
      <w:pPr>
        <w:spacing w:line="240" w:lineRule="auto"/>
      </w:pPr>
      <w:r>
        <w:separator/>
      </w:r>
    </w:p>
  </w:footnote>
  <w:footnote w:type="continuationSeparator" w:id="0">
    <w:p w:rsidR="000A2A45" w:rsidRDefault="000A2A45" w:rsidP="007B3ED7">
      <w:pPr>
        <w:spacing w:line="240" w:lineRule="auto"/>
      </w:pPr>
      <w:r>
        <w:continuationSeparator/>
      </w:r>
    </w:p>
  </w:footnote>
  <w:footnote w:id="1">
    <w:p w:rsidR="007B3ED7" w:rsidRPr="00777C22" w:rsidRDefault="007B3ED7" w:rsidP="007B3ED7">
      <w:pPr>
        <w:pStyle w:val="a5"/>
      </w:pPr>
      <w:r w:rsidRPr="00777C22">
        <w:rPr>
          <w:rStyle w:val="a4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 xml:space="preserve">по первому году формирования </w:t>
      </w:r>
      <w:r>
        <w:t>муниципального</w:t>
      </w:r>
      <w:r w:rsidRPr="00777C22">
        <w:t xml:space="preserve"> социального заказа</w:t>
      </w:r>
      <w:r>
        <w:t>.</w:t>
      </w:r>
    </w:p>
  </w:footnote>
  <w:footnote w:id="2">
    <w:p w:rsidR="007B3ED7" w:rsidRPr="00777C22" w:rsidRDefault="007B3ED7" w:rsidP="007B3ED7">
      <w:pPr>
        <w:pStyle w:val="a5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муниципальных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муниципальных (муниципальных) услуг в социальной сфере» (далее – Федеральный закон № 189-ФЗ).</w:t>
      </w:r>
    </w:p>
  </w:footnote>
  <w:footnote w:id="3">
    <w:p w:rsidR="007B3ED7" w:rsidRPr="00777C22" w:rsidRDefault="007B3ED7" w:rsidP="007B3ED7">
      <w:pPr>
        <w:pStyle w:val="a5"/>
        <w:rPr>
          <w:sz w:val="18"/>
        </w:rPr>
      </w:pPr>
      <w:r w:rsidRPr="008C092D">
        <w:rPr>
          <w:vertAlign w:val="superscript"/>
        </w:rPr>
        <w:footnoteRef/>
      </w:r>
      <w:r w:rsidRPr="008C092D">
        <w:rPr>
          <w:vertAlign w:val="superscript"/>
        </w:rPr>
        <w:t xml:space="preserve"> </w:t>
      </w:r>
      <w:r w:rsidRPr="00777C22">
        <w:t xml:space="preserve">В </w:t>
      </w:r>
      <w:r w:rsidRPr="0067607D">
        <w:t xml:space="preserve">целях настоящей таблицы к государственным услугам в отраслях социальной сферы </w:t>
      </w:r>
      <w:r>
        <w:t>рекомендуется относить</w:t>
      </w:r>
      <w:r w:rsidRPr="0067607D">
        <w:t xml:space="preserve"> государственные услуги, соответствующие направлениям деятельности, определенным в соответствии с частью 2 статьи 28 Федерального</w:t>
      </w:r>
      <w:r w:rsidRPr="00777C22">
        <w:t xml:space="preserve"> закона</w:t>
      </w:r>
      <w:r>
        <w:t xml:space="preserve"> № 189-ФЗ</w:t>
      </w:r>
      <w:r w:rsidRPr="00777C22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76535"/>
      <w:docPartObj>
        <w:docPartGallery w:val="Page Numbers (Top of Page)"/>
        <w:docPartUnique/>
      </w:docPartObj>
    </w:sdtPr>
    <w:sdtContent>
      <w:p w:rsidR="007B3ED7" w:rsidRDefault="00F91B85">
        <w:pPr>
          <w:pStyle w:val="a7"/>
          <w:jc w:val="center"/>
        </w:pPr>
        <w:fldSimple w:instr=" PAGE   \* MERGEFORMAT ">
          <w:r w:rsidR="00441006">
            <w:rPr>
              <w:noProof/>
            </w:rPr>
            <w:t>11</w:t>
          </w:r>
        </w:fldSimple>
      </w:p>
    </w:sdtContent>
  </w:sdt>
  <w:p w:rsidR="007B3ED7" w:rsidRDefault="007B3ED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7" w:rsidRDefault="007B3ED7">
    <w:pPr>
      <w:pStyle w:val="a7"/>
      <w:jc w:val="center"/>
    </w:pPr>
  </w:p>
  <w:p w:rsidR="007B3ED7" w:rsidRDefault="007B3ED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ED7"/>
    <w:rsid w:val="00001A45"/>
    <w:rsid w:val="000176EF"/>
    <w:rsid w:val="000A2A45"/>
    <w:rsid w:val="000D3ABA"/>
    <w:rsid w:val="001378CC"/>
    <w:rsid w:val="002551E1"/>
    <w:rsid w:val="002606A7"/>
    <w:rsid w:val="00265C0A"/>
    <w:rsid w:val="002A70C6"/>
    <w:rsid w:val="002F54A1"/>
    <w:rsid w:val="003A7246"/>
    <w:rsid w:val="003F10EE"/>
    <w:rsid w:val="003F5321"/>
    <w:rsid w:val="00441006"/>
    <w:rsid w:val="00446197"/>
    <w:rsid w:val="00463B73"/>
    <w:rsid w:val="004D1C1D"/>
    <w:rsid w:val="00512728"/>
    <w:rsid w:val="005228FA"/>
    <w:rsid w:val="005D7FBB"/>
    <w:rsid w:val="005F3C34"/>
    <w:rsid w:val="006B0B0C"/>
    <w:rsid w:val="007B3ED7"/>
    <w:rsid w:val="007E38F2"/>
    <w:rsid w:val="008050AB"/>
    <w:rsid w:val="00896727"/>
    <w:rsid w:val="008976D2"/>
    <w:rsid w:val="008B1D4D"/>
    <w:rsid w:val="008F597B"/>
    <w:rsid w:val="00907DE7"/>
    <w:rsid w:val="009A37A9"/>
    <w:rsid w:val="00A464FD"/>
    <w:rsid w:val="00BB219E"/>
    <w:rsid w:val="00C22EA7"/>
    <w:rsid w:val="00C62C15"/>
    <w:rsid w:val="00C74E66"/>
    <w:rsid w:val="00CA1C0D"/>
    <w:rsid w:val="00D33100"/>
    <w:rsid w:val="00E65E33"/>
    <w:rsid w:val="00E81E37"/>
    <w:rsid w:val="00F9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D7"/>
    <w:pPr>
      <w:spacing w:line="360" w:lineRule="atLeast"/>
      <w:ind w:firstLine="0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B3ED7"/>
    <w:pPr>
      <w:widowControl w:val="0"/>
      <w:spacing w:line="240" w:lineRule="auto"/>
      <w:ind w:firstLine="0"/>
      <w:jc w:val="left"/>
    </w:pPr>
    <w:rPr>
      <w:rFonts w:eastAsia="Times New Roman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7B3ED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7B3ED7"/>
    <w:rPr>
      <w:vertAlign w:val="superscript"/>
    </w:rPr>
  </w:style>
  <w:style w:type="paragraph" w:styleId="a5">
    <w:name w:val="footnote text"/>
    <w:basedOn w:val="a"/>
    <w:link w:val="10"/>
    <w:uiPriority w:val="99"/>
    <w:semiHidden/>
    <w:unhideWhenUsed/>
    <w:rsid w:val="007B3ED7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3ED7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5"/>
    <w:uiPriority w:val="99"/>
    <w:semiHidden/>
    <w:rsid w:val="007B3ED7"/>
    <w:rPr>
      <w:rFonts w:ascii="Times New Roman" w:eastAsiaTheme="minorEastAsia" w:hAnsi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B3E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3ED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3ED7"/>
    <w:rPr>
      <w:rFonts w:ascii="Times New Roman" w:eastAsiaTheme="minorEastAsia" w:hAnsi="Times New Roman"/>
      <w:sz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B3ED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B3ED7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A347-BDBA-46A3-9422-012B553F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1893</Words>
  <Characters>10795</Characters>
  <Application>Microsoft Office Word</Application>
  <DocSecurity>0</DocSecurity>
  <Lines>89</Lines>
  <Paragraphs>25</Paragraphs>
  <ScaleCrop>false</ScaleCrop>
  <Company>Microsoft</Company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2023-04-04T09:04:00Z</cp:lastPrinted>
  <dcterms:created xsi:type="dcterms:W3CDTF">2023-04-04T13:45:00Z</dcterms:created>
  <dcterms:modified xsi:type="dcterms:W3CDTF">2023-04-04T13:45:00Z</dcterms:modified>
</cp:coreProperties>
</file>