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03DA" w14:textId="77777777" w:rsidR="007A5B99" w:rsidRDefault="00CC523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A87FDBC" wp14:editId="3E1DE2FF">
            <wp:extent cx="533400" cy="695325"/>
            <wp:effectExtent l="0" t="0" r="0" b="0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88B3F" w14:textId="77777777" w:rsidR="007A5B99" w:rsidRDefault="00CC523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МОСКОВСКАЯ  ОБЛАСТЬ</w:t>
      </w:r>
    </w:p>
    <w:p w14:paraId="1A02C41C" w14:textId="77777777" w:rsidR="007A5B99" w:rsidRDefault="00CC523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ГОРОДСКОЙ ОКРУГ ЖУКОВСКИЙ</w:t>
      </w:r>
    </w:p>
    <w:p w14:paraId="772A1FF0" w14:textId="77777777" w:rsidR="007A5B99" w:rsidRDefault="007A5B99">
      <w:pPr>
        <w:spacing w:after="0" w:line="240" w:lineRule="auto"/>
        <w:jc w:val="center"/>
        <w:rPr>
          <w:rFonts w:ascii="Times New Roman" w:eastAsia="Calibri" w:hAnsi="Times New Roman"/>
          <w:b/>
          <w:sz w:val="18"/>
          <w:szCs w:val="18"/>
        </w:rPr>
      </w:pPr>
    </w:p>
    <w:p w14:paraId="26183C1D" w14:textId="77777777" w:rsidR="007A5B99" w:rsidRDefault="00CC5238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>АДМИНИСТРАЦИЯ ГОРОДСКОГО ОКРУГА</w:t>
      </w:r>
    </w:p>
    <w:p w14:paraId="0AC6FD2E" w14:textId="77777777" w:rsidR="007A5B99" w:rsidRDefault="00CC5238">
      <w:pPr>
        <w:spacing w:after="0" w:line="240" w:lineRule="auto"/>
        <w:jc w:val="center"/>
        <w:rPr>
          <w:rFonts w:ascii="Times New Roman" w:eastAsia="Calibri" w:hAnsi="Times New Roman"/>
          <w:b/>
          <w:sz w:val="56"/>
          <w:szCs w:val="20"/>
        </w:rPr>
      </w:pPr>
      <w:r>
        <w:rPr>
          <w:rFonts w:ascii="Times New Roman" w:eastAsia="Calibri" w:hAnsi="Times New Roman"/>
          <w:b/>
          <w:noProof/>
          <w:sz w:val="56"/>
          <w:szCs w:val="2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B9A3857" wp14:editId="60BC5F56">
                <wp:simplePos x="0" y="0"/>
                <wp:positionH relativeFrom="column">
                  <wp:posOffset>-31623</wp:posOffset>
                </wp:positionH>
                <wp:positionV relativeFrom="paragraph">
                  <wp:posOffset>206121</wp:posOffset>
                </wp:positionV>
                <wp:extent cx="6126099" cy="29718"/>
                <wp:effectExtent l="0" t="19050" r="46355" b="469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099" cy="29718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61621" id="Прямая соединительная линия 2" o:spid="_x0000_s1026" style="position:absolute;flip:y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2.5pt,16.25pt" to="479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" strokeweight="1.59mm"/>
            </w:pict>
          </mc:Fallback>
        </mc:AlternateContent>
      </w:r>
    </w:p>
    <w:p w14:paraId="0EEB7C9F" w14:textId="77777777" w:rsidR="007A5B99" w:rsidRDefault="00CC5238">
      <w:pPr>
        <w:spacing w:after="0" w:line="240" w:lineRule="auto"/>
        <w:jc w:val="center"/>
      </w:pPr>
      <w:r>
        <w:rPr>
          <w:rFonts w:ascii="Times New Roman" w:eastAsia="Calibri" w:hAnsi="Times New Roman"/>
          <w:b/>
          <w:sz w:val="32"/>
          <w:szCs w:val="20"/>
        </w:rPr>
        <w:t>П О С Т А Н О В Л Е Н И Е</w:t>
      </w:r>
    </w:p>
    <w:p w14:paraId="7B1887FF" w14:textId="77777777" w:rsidR="007A5B99" w:rsidRDefault="007A5B99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726303A" w14:textId="77BE12E7" w:rsidR="007A5B99" w:rsidRDefault="00CC5238" w:rsidP="0027591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от « </w:t>
      </w:r>
      <w:r w:rsidR="0098041E">
        <w:rPr>
          <w:rFonts w:ascii="Times New Roman" w:eastAsia="Calibri" w:hAnsi="Times New Roman"/>
          <w:b/>
          <w:sz w:val="24"/>
          <w:szCs w:val="24"/>
        </w:rPr>
        <w:t xml:space="preserve">26 </w:t>
      </w:r>
      <w:r>
        <w:rPr>
          <w:rFonts w:ascii="Times New Roman" w:eastAsia="Calibri" w:hAnsi="Times New Roman"/>
          <w:b/>
          <w:sz w:val="24"/>
          <w:szCs w:val="24"/>
        </w:rPr>
        <w:t>»</w:t>
      </w:r>
      <w:r w:rsidR="0098041E">
        <w:rPr>
          <w:rFonts w:ascii="Times New Roman" w:eastAsia="Calibri" w:hAnsi="Times New Roman"/>
          <w:b/>
          <w:sz w:val="24"/>
          <w:szCs w:val="24"/>
        </w:rPr>
        <w:t xml:space="preserve"> мая 2021 </w:t>
      </w:r>
      <w:r>
        <w:rPr>
          <w:rFonts w:ascii="Times New Roman" w:eastAsia="Calibri" w:hAnsi="Times New Roman"/>
          <w:b/>
          <w:sz w:val="24"/>
          <w:szCs w:val="24"/>
        </w:rPr>
        <w:t>г.</w:t>
      </w:r>
      <w:r w:rsidR="00275916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</w:t>
      </w:r>
      <w:r w:rsidR="0098041E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№ </w:t>
      </w:r>
      <w:r w:rsidR="0098041E">
        <w:rPr>
          <w:rFonts w:ascii="Times New Roman" w:eastAsia="Calibri" w:hAnsi="Times New Roman"/>
          <w:b/>
          <w:sz w:val="24"/>
          <w:szCs w:val="24"/>
        </w:rPr>
        <w:t>769</w:t>
      </w:r>
    </w:p>
    <w:p w14:paraId="19C9DCC1" w14:textId="77777777" w:rsidR="006A5339" w:rsidRDefault="006A5339" w:rsidP="000C49C3">
      <w:pPr>
        <w:shd w:val="clear" w:color="auto" w:fill="FFFFFF"/>
        <w:spacing w:after="0" w:line="240" w:lineRule="auto"/>
        <w:ind w:right="5245"/>
        <w:rPr>
          <w:rFonts w:ascii="Times New Roman" w:hAnsi="Times New Roman"/>
          <w:sz w:val="20"/>
          <w:szCs w:val="20"/>
        </w:rPr>
      </w:pPr>
    </w:p>
    <w:p w14:paraId="1ABD571A" w14:textId="5EEC1102" w:rsidR="00E168DF" w:rsidRDefault="00592590" w:rsidP="000C49C3">
      <w:pPr>
        <w:shd w:val="clear" w:color="auto" w:fill="FFFFFF"/>
        <w:spacing w:after="0" w:line="240" w:lineRule="auto"/>
        <w:ind w:right="5245"/>
        <w:rPr>
          <w:rFonts w:ascii="Times New Roman" w:hAnsi="Times New Roman"/>
          <w:sz w:val="20"/>
          <w:szCs w:val="20"/>
        </w:rPr>
      </w:pPr>
      <w:r w:rsidRPr="00592590">
        <w:rPr>
          <w:rFonts w:ascii="Times New Roman" w:hAnsi="Times New Roman"/>
          <w:sz w:val="20"/>
          <w:szCs w:val="20"/>
        </w:rPr>
        <w:t>«</w:t>
      </w:r>
      <w:r w:rsidR="00E168DF" w:rsidRPr="00592590">
        <w:rPr>
          <w:rFonts w:ascii="Times New Roman" w:hAnsi="Times New Roman"/>
          <w:sz w:val="20"/>
          <w:szCs w:val="20"/>
        </w:rPr>
        <w:t>Об утверждении Административного регламента предоставления муниципальной услуги «</w:t>
      </w:r>
      <w:r w:rsidR="00B20754" w:rsidRPr="00B20754">
        <w:rPr>
          <w:rFonts w:ascii="Times New Roman" w:hAnsi="Times New Roman"/>
          <w:sz w:val="20"/>
          <w:szCs w:val="20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="00E168DF" w:rsidRPr="00592590">
        <w:rPr>
          <w:rFonts w:ascii="Times New Roman" w:hAnsi="Times New Roman"/>
          <w:sz w:val="20"/>
          <w:szCs w:val="20"/>
        </w:rPr>
        <w:t>»</w:t>
      </w:r>
    </w:p>
    <w:p w14:paraId="1F94143A" w14:textId="77777777" w:rsidR="000C49C3" w:rsidRPr="00592590" w:rsidRDefault="000C49C3" w:rsidP="000C49C3">
      <w:pPr>
        <w:shd w:val="clear" w:color="auto" w:fill="FFFFFF"/>
        <w:spacing w:after="0" w:line="240" w:lineRule="auto"/>
        <w:ind w:right="5245"/>
        <w:rPr>
          <w:rFonts w:ascii="Times New Roman" w:hAnsi="Times New Roman"/>
          <w:sz w:val="20"/>
          <w:szCs w:val="20"/>
        </w:rPr>
      </w:pPr>
    </w:p>
    <w:p w14:paraId="19D95D52" w14:textId="4C6ECB04" w:rsidR="00E168DF" w:rsidRDefault="00E168DF" w:rsidP="00592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590">
        <w:rPr>
          <w:rFonts w:ascii="Times New Roman" w:hAnsi="Times New Roman"/>
          <w:sz w:val="24"/>
          <w:szCs w:val="24"/>
        </w:rPr>
        <w:t xml:space="preserve">В соответствии с Федеральным законом </w:t>
      </w:r>
      <w:r w:rsidRPr="000A3EF4">
        <w:rPr>
          <w:rFonts w:ascii="Times New Roman" w:hAnsi="Times New Roman"/>
          <w:sz w:val="24"/>
          <w:szCs w:val="24"/>
        </w:rPr>
        <w:t xml:space="preserve">от 27.07.2010 № 210-ФЗ </w:t>
      </w:r>
      <w:r w:rsidRPr="000A3EF4">
        <w:rPr>
          <w:rFonts w:ascii="Times New Roman" w:hAnsi="Times New Roman"/>
          <w:sz w:val="24"/>
          <w:szCs w:val="24"/>
        </w:rPr>
        <w:br/>
        <w:t>«Об организации предоставления государственных и муниципальных услуг»,</w:t>
      </w:r>
      <w:r w:rsidR="000A3EF4" w:rsidRPr="000A3EF4">
        <w:rPr>
          <w:rFonts w:ascii="Times New Roman" w:hAnsi="Times New Roman"/>
          <w:sz w:val="24"/>
          <w:szCs w:val="24"/>
        </w:rPr>
        <w:t xml:space="preserve"> Федеральным законом  от  06.10.2003 № 131-ФЗ «Об общих принципах организации местного самоуправления в Российской Федерации</w:t>
      </w:r>
      <w:r w:rsidR="000A3EF4">
        <w:rPr>
          <w:rFonts w:ascii="Times New Roman" w:hAnsi="Times New Roman"/>
          <w:sz w:val="24"/>
          <w:szCs w:val="24"/>
        </w:rPr>
        <w:t>»,</w:t>
      </w:r>
      <w:r w:rsidRPr="000A3EF4">
        <w:rPr>
          <w:rFonts w:ascii="Times New Roman" w:hAnsi="Times New Roman"/>
          <w:sz w:val="24"/>
          <w:szCs w:val="24"/>
        </w:rPr>
        <w:t xml:space="preserve"> пунктом 49 </w:t>
      </w:r>
      <w:r w:rsidRPr="00592590">
        <w:rPr>
          <w:rFonts w:ascii="Times New Roman" w:hAnsi="Times New Roman"/>
          <w:sz w:val="24"/>
          <w:szCs w:val="24"/>
        </w:rPr>
        <w:t>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 138 «Об утверждении Федеральных правил использования воздушного пространства Российской Федерации», а также в целях оптимизации предоставления муниципальных услуг</w:t>
      </w:r>
      <w:r w:rsidR="000A3EF4">
        <w:rPr>
          <w:rFonts w:ascii="Times New Roman" w:hAnsi="Times New Roman"/>
          <w:sz w:val="24"/>
          <w:szCs w:val="24"/>
        </w:rPr>
        <w:t xml:space="preserve"> </w:t>
      </w:r>
    </w:p>
    <w:p w14:paraId="516F4972" w14:textId="356170F5" w:rsidR="000A3EF4" w:rsidRDefault="000A3EF4" w:rsidP="00592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919DB8" w14:textId="77777777" w:rsidR="000A3EF4" w:rsidRPr="000A3EF4" w:rsidRDefault="000A3EF4" w:rsidP="000A3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3EF4">
        <w:rPr>
          <w:rFonts w:ascii="Times New Roman" w:hAnsi="Times New Roman"/>
          <w:sz w:val="24"/>
          <w:szCs w:val="24"/>
        </w:rPr>
        <w:t>ПОСТАНОВЛЯЮ:</w:t>
      </w:r>
    </w:p>
    <w:p w14:paraId="763738F9" w14:textId="77777777" w:rsidR="000A3EF4" w:rsidRPr="00592590" w:rsidRDefault="000A3EF4" w:rsidP="0059259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DDCBF6" w14:textId="3E1E1E6B" w:rsidR="00E168DF" w:rsidRPr="00592590" w:rsidRDefault="00E168DF" w:rsidP="000C4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590">
        <w:rPr>
          <w:rFonts w:ascii="Times New Roman" w:hAnsi="Times New Roman"/>
          <w:sz w:val="24"/>
          <w:szCs w:val="24"/>
        </w:rPr>
        <w:t>1. Утвердить прилагаемый Административный регламент предоставления муниципальной услуги «</w:t>
      </w:r>
      <w:r w:rsidR="00B20754" w:rsidRPr="00B20754">
        <w:rPr>
          <w:rFonts w:ascii="Times New Roman" w:hAnsi="Times New Roman"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муниципальных образований Московской области, сведения о которых не опубликованы в документах аэронавигационной информации</w:t>
      </w:r>
      <w:r w:rsidRPr="00592590">
        <w:rPr>
          <w:rFonts w:ascii="Times New Roman" w:hAnsi="Times New Roman"/>
          <w:sz w:val="24"/>
          <w:szCs w:val="24"/>
        </w:rPr>
        <w:t>».</w:t>
      </w:r>
      <w:r w:rsidR="00FD4B65">
        <w:rPr>
          <w:rFonts w:ascii="Times New Roman" w:hAnsi="Times New Roman"/>
          <w:sz w:val="24"/>
          <w:szCs w:val="24"/>
        </w:rPr>
        <w:t xml:space="preserve"> </w:t>
      </w:r>
    </w:p>
    <w:p w14:paraId="53311591" w14:textId="77777777" w:rsidR="004C43D3" w:rsidRPr="004C43D3" w:rsidRDefault="00E168DF" w:rsidP="000C49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2590">
        <w:rPr>
          <w:rFonts w:ascii="Times New Roman" w:hAnsi="Times New Roman"/>
          <w:sz w:val="24"/>
          <w:szCs w:val="24"/>
        </w:rPr>
        <w:t>2. </w:t>
      </w:r>
      <w:r w:rsidR="004C43D3" w:rsidRPr="004C43D3">
        <w:rPr>
          <w:rFonts w:ascii="Times New Roman" w:hAnsi="Times New Roman"/>
          <w:sz w:val="24"/>
          <w:szCs w:val="24"/>
        </w:rPr>
        <w:t>Опубликовать настоящее постановление и административный регламент в средствах массовой информации, а также разместить на официальном сайте Администрации городского округа Жуковский в информационно-телекоммуникационной сети «Интернет» (</w:t>
      </w:r>
      <w:hyperlink r:id="rId6">
        <w:r w:rsidR="004C43D3" w:rsidRPr="004C43D3">
          <w:rPr>
            <w:rFonts w:ascii="Times New Roman" w:hAnsi="Times New Roman"/>
            <w:sz w:val="24"/>
            <w:szCs w:val="24"/>
          </w:rPr>
          <w:t>www.zhukovskiy.ru</w:t>
        </w:r>
      </w:hyperlink>
      <w:r w:rsidR="004C43D3" w:rsidRPr="004C43D3">
        <w:rPr>
          <w:rFonts w:ascii="Times New Roman" w:hAnsi="Times New Roman"/>
          <w:sz w:val="24"/>
          <w:szCs w:val="24"/>
        </w:rPr>
        <w:t>).</w:t>
      </w:r>
    </w:p>
    <w:p w14:paraId="7C1B0A56" w14:textId="56917A30" w:rsidR="00E168DF" w:rsidRPr="000C49C3" w:rsidRDefault="006A5339" w:rsidP="00592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168DF" w:rsidRPr="000C49C3">
        <w:rPr>
          <w:rFonts w:ascii="Times New Roman" w:hAnsi="Times New Roman"/>
          <w:sz w:val="24"/>
          <w:szCs w:val="24"/>
        </w:rPr>
        <w:t>. Настоящее постановление вступает в силу со дня его подписания.</w:t>
      </w:r>
    </w:p>
    <w:p w14:paraId="22565605" w14:textId="07A83A67" w:rsidR="00592590" w:rsidRPr="000C49C3" w:rsidRDefault="006A5339" w:rsidP="005925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68DF" w:rsidRPr="000C49C3">
        <w:rPr>
          <w:rFonts w:ascii="Times New Roman" w:hAnsi="Times New Roman"/>
          <w:sz w:val="24"/>
          <w:szCs w:val="24"/>
        </w:rPr>
        <w:t>. </w:t>
      </w:r>
      <w:r w:rsidR="00592590" w:rsidRPr="000C49C3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</w:t>
      </w:r>
      <w:r w:rsidR="000A3EF4">
        <w:rPr>
          <w:rFonts w:ascii="Times New Roman" w:hAnsi="Times New Roman"/>
          <w:sz w:val="24"/>
          <w:szCs w:val="24"/>
        </w:rPr>
        <w:t>П</w:t>
      </w:r>
      <w:r w:rsidR="00592590" w:rsidRPr="000C49C3">
        <w:rPr>
          <w:rFonts w:ascii="Times New Roman" w:hAnsi="Times New Roman"/>
          <w:sz w:val="24"/>
          <w:szCs w:val="24"/>
        </w:rPr>
        <w:t xml:space="preserve">ервого заместителя Главы Администрации городского округа Жуковский Т.З. </w:t>
      </w:r>
      <w:proofErr w:type="spellStart"/>
      <w:r w:rsidR="00592590" w:rsidRPr="000C49C3">
        <w:rPr>
          <w:rFonts w:ascii="Times New Roman" w:hAnsi="Times New Roman"/>
          <w:sz w:val="24"/>
          <w:szCs w:val="24"/>
        </w:rPr>
        <w:t>Кимова</w:t>
      </w:r>
      <w:proofErr w:type="spellEnd"/>
      <w:r w:rsidR="00592590" w:rsidRPr="000C49C3">
        <w:rPr>
          <w:rFonts w:ascii="Times New Roman" w:hAnsi="Times New Roman"/>
          <w:sz w:val="24"/>
          <w:szCs w:val="24"/>
        </w:rPr>
        <w:t>.</w:t>
      </w:r>
    </w:p>
    <w:p w14:paraId="153589F5" w14:textId="026D542D" w:rsidR="006A5339" w:rsidRDefault="006A5339" w:rsidP="00B20754">
      <w:pPr>
        <w:spacing w:after="0" w:line="240" w:lineRule="auto"/>
        <w:jc w:val="both"/>
        <w:rPr>
          <w:rFonts w:ascii="Times New Roman" w:eastAsia="Calibri" w:hAnsi="Times New Roman"/>
          <w:sz w:val="26"/>
          <w:szCs w:val="20"/>
        </w:rPr>
      </w:pPr>
    </w:p>
    <w:p w14:paraId="3742F53A" w14:textId="77777777" w:rsidR="00B20754" w:rsidRDefault="00B20754" w:rsidP="00B2075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0AA6D93B" w14:textId="416C0D2B" w:rsidR="007A5B99" w:rsidRDefault="00CC5238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Глава городского округа Жуковский                             </w:t>
      </w:r>
      <w:r w:rsidR="006A5339">
        <w:rPr>
          <w:rFonts w:ascii="Times New Roman" w:eastAsia="Calibri" w:hAnsi="Times New Roman"/>
          <w:sz w:val="24"/>
          <w:szCs w:val="24"/>
        </w:rPr>
        <w:t xml:space="preserve">    </w:t>
      </w:r>
      <w:r>
        <w:rPr>
          <w:rFonts w:ascii="Times New Roman" w:eastAsia="Calibri" w:hAnsi="Times New Roman"/>
          <w:sz w:val="24"/>
          <w:szCs w:val="24"/>
        </w:rPr>
        <w:t xml:space="preserve">                     </w:t>
      </w:r>
      <w:r w:rsidR="000C49C3">
        <w:rPr>
          <w:rFonts w:ascii="Times New Roman" w:eastAsia="Calibri" w:hAnsi="Times New Roman"/>
          <w:sz w:val="24"/>
          <w:szCs w:val="24"/>
        </w:rPr>
        <w:t xml:space="preserve">  </w:t>
      </w:r>
      <w:r>
        <w:rPr>
          <w:rFonts w:ascii="Times New Roman" w:eastAsia="Calibri" w:hAnsi="Times New Roman"/>
          <w:sz w:val="24"/>
          <w:szCs w:val="24"/>
        </w:rPr>
        <w:t xml:space="preserve">           Ю.В. Прохоров</w:t>
      </w:r>
    </w:p>
    <w:p w14:paraId="7F4238BF" w14:textId="77777777" w:rsidR="007A5B99" w:rsidRDefault="007A5B99"/>
    <w:sectPr w:rsidR="007A5B99" w:rsidSect="00B20754">
      <w:pgSz w:w="11906" w:h="16838"/>
      <w:pgMar w:top="765" w:right="849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99"/>
    <w:rsid w:val="000A3EF4"/>
    <w:rsid w:val="000C49C3"/>
    <w:rsid w:val="00275916"/>
    <w:rsid w:val="002979FA"/>
    <w:rsid w:val="003C1C73"/>
    <w:rsid w:val="00440133"/>
    <w:rsid w:val="004C43D3"/>
    <w:rsid w:val="004E3779"/>
    <w:rsid w:val="00592590"/>
    <w:rsid w:val="006A5339"/>
    <w:rsid w:val="007A5B99"/>
    <w:rsid w:val="0098041E"/>
    <w:rsid w:val="00B20754"/>
    <w:rsid w:val="00BA4BA0"/>
    <w:rsid w:val="00CB7396"/>
    <w:rsid w:val="00CC5238"/>
    <w:rsid w:val="00E168DF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557E"/>
  <w15:docId w15:val="{BF6310A8-769B-41DA-B260-086CD98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FE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8F2BFE"/>
    <w:rPr>
      <w:color w:val="0000FF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character" w:styleId="a8">
    <w:name w:val="Hyperlink"/>
    <w:basedOn w:val="a0"/>
    <w:uiPriority w:val="99"/>
    <w:semiHidden/>
    <w:unhideWhenUsed/>
    <w:rsid w:val="003C1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hukovski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2AA6F-0310-4B71-9EF9-0C68EE40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Екатерина Елисеева</cp:lastModifiedBy>
  <cp:revision>26</cp:revision>
  <cp:lastPrinted>2021-05-19T13:28:00Z</cp:lastPrinted>
  <dcterms:created xsi:type="dcterms:W3CDTF">2019-08-09T12:37:00Z</dcterms:created>
  <dcterms:modified xsi:type="dcterms:W3CDTF">2021-08-30T12:31:00Z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