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04" w:rsidRDefault="00DF6D04" w:rsidP="00DF6D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DF6D04" w:rsidRDefault="00DF6D04" w:rsidP="00DF6D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МОСКОВСКАЯ ОБЛАСТЬ</w:t>
      </w:r>
    </w:p>
    <w:p w:rsidR="00DF6D04" w:rsidRDefault="00DF6D04" w:rsidP="00DF6D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ЖУКОВСКИЙ</w:t>
      </w:r>
    </w:p>
    <w:p w:rsidR="00DF6D04" w:rsidRDefault="00DF6D04" w:rsidP="00DF6D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6D04" w:rsidRDefault="00DF6D04" w:rsidP="00DF6D0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F6D04" w:rsidRDefault="00DF6D04" w:rsidP="00DF6D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DF6D04" w:rsidRDefault="00DF6D04" w:rsidP="00DF6D04">
      <w:pPr>
        <w:spacing w:after="0"/>
        <w:rPr>
          <w:rFonts w:ascii="Arial" w:hAnsi="Arial" w:cs="Arial"/>
          <w:sz w:val="24"/>
          <w:szCs w:val="24"/>
        </w:rPr>
      </w:pPr>
    </w:p>
    <w:p w:rsidR="00DF6D04" w:rsidRDefault="00DF6D04" w:rsidP="00DF6D0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07»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07   2015</w:t>
      </w:r>
      <w:r>
        <w:rPr>
          <w:rFonts w:ascii="Arial" w:hAnsi="Arial" w:cs="Arial"/>
          <w:b/>
          <w:sz w:val="24"/>
          <w:szCs w:val="24"/>
        </w:rPr>
        <w:t xml:space="preserve"> г.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№ </w:t>
      </w:r>
      <w:r w:rsidRPr="00DF6D04">
        <w:rPr>
          <w:rFonts w:ascii="Arial" w:hAnsi="Arial" w:cs="Arial"/>
          <w:b/>
          <w:sz w:val="24"/>
          <w:szCs w:val="24"/>
          <w:u w:val="single"/>
        </w:rPr>
        <w:t>880</w:t>
      </w:r>
    </w:p>
    <w:p w:rsidR="00DF6D04" w:rsidRPr="00B94A97" w:rsidRDefault="00DF6D04" w:rsidP="00DF6D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DF6D04" w:rsidRPr="00DE713A" w:rsidRDefault="00DF6D04" w:rsidP="00DF6D04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DE713A">
        <w:rPr>
          <w:rFonts w:ascii="Arial" w:hAnsi="Arial" w:cs="Arial"/>
          <w:b w:val="0"/>
          <w:sz w:val="24"/>
          <w:szCs w:val="24"/>
        </w:rPr>
        <w:t>О внесении изменений в муниципальную программу городского</w:t>
      </w:r>
      <w:r>
        <w:rPr>
          <w:rFonts w:ascii="Arial" w:hAnsi="Arial" w:cs="Arial"/>
          <w:b w:val="0"/>
          <w:sz w:val="24"/>
          <w:szCs w:val="24"/>
        </w:rPr>
        <w:t xml:space="preserve"> округа Жуковский «Р</w:t>
      </w:r>
      <w:r w:rsidRPr="00DE713A">
        <w:rPr>
          <w:rFonts w:ascii="Arial" w:hAnsi="Arial" w:cs="Arial"/>
          <w:b w:val="0"/>
          <w:sz w:val="24"/>
          <w:szCs w:val="24"/>
        </w:rPr>
        <w:t>азвитие физической культуры и спорта,</w:t>
      </w:r>
      <w:r>
        <w:rPr>
          <w:rFonts w:ascii="Arial" w:hAnsi="Arial" w:cs="Arial"/>
          <w:b w:val="0"/>
          <w:sz w:val="24"/>
          <w:szCs w:val="24"/>
        </w:rPr>
        <w:t xml:space="preserve"> ф</w:t>
      </w:r>
      <w:r w:rsidRPr="00DE713A">
        <w:rPr>
          <w:rFonts w:ascii="Arial" w:hAnsi="Arial" w:cs="Arial"/>
          <w:b w:val="0"/>
          <w:sz w:val="24"/>
          <w:szCs w:val="24"/>
        </w:rPr>
        <w:t>ормирование здорового образа жизни населения городского</w:t>
      </w:r>
      <w:r>
        <w:rPr>
          <w:rFonts w:ascii="Arial" w:hAnsi="Arial" w:cs="Arial"/>
          <w:b w:val="0"/>
          <w:sz w:val="24"/>
          <w:szCs w:val="24"/>
        </w:rPr>
        <w:t xml:space="preserve"> округа Жуковский (2014-2018 годы)»</w:t>
      </w:r>
    </w:p>
    <w:p w:rsidR="00856B53" w:rsidRPr="00A16118" w:rsidRDefault="00856B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6D04" w:rsidRDefault="00856B53" w:rsidP="00DF6D0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Московской области от 23.08.2013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653/33 "Об утверждении государственной программы Московской области "Спорт Подмосковья" (в ред. постановления Правительства Московской области от 25.11.2014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999/47), постановлением </w:t>
      </w:r>
      <w:r w:rsidR="00A16118">
        <w:rPr>
          <w:rFonts w:ascii="Arial" w:hAnsi="Arial" w:cs="Arial"/>
          <w:sz w:val="24"/>
          <w:szCs w:val="24"/>
        </w:rPr>
        <w:t>Администрации</w:t>
      </w:r>
      <w:r w:rsidRPr="00A16118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A16118">
        <w:rPr>
          <w:rFonts w:ascii="Arial" w:hAnsi="Arial" w:cs="Arial"/>
          <w:sz w:val="24"/>
          <w:szCs w:val="24"/>
        </w:rPr>
        <w:t>Администрации</w:t>
      </w:r>
      <w:r w:rsidRPr="00A16118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1972, от 19.12.2013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2124, от 26.03.2014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384, от 26.08.2014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1400, от 21.10.2014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1766, от 24.04.2015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521), в связи с уточнением бюджетных ассигнований муниципальной программы</w:t>
      </w:r>
      <w:r w:rsidR="00DF6D04">
        <w:rPr>
          <w:rFonts w:ascii="Arial" w:hAnsi="Arial" w:cs="Arial"/>
          <w:sz w:val="24"/>
          <w:szCs w:val="24"/>
        </w:rPr>
        <w:t>,</w:t>
      </w:r>
    </w:p>
    <w:p w:rsidR="00DF6D04" w:rsidRDefault="00DF6D0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56B53" w:rsidRDefault="00DF6D04" w:rsidP="00DF6D0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>ПОСТАНОВЛЯЮ:</w:t>
      </w:r>
    </w:p>
    <w:p w:rsidR="00DF6D04" w:rsidRPr="00A16118" w:rsidRDefault="00DF6D04" w:rsidP="00DF6D0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56B53" w:rsidRPr="00A16118" w:rsidRDefault="00856B53" w:rsidP="00DF6D0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"Развитие физической культуры и спорта, формирование здорового образа жизни населения городского округа Жуковский (2014-2018 годы)", утвержденную постановлением </w:t>
      </w:r>
      <w:r w:rsidR="00A16118">
        <w:rPr>
          <w:rFonts w:ascii="Arial" w:hAnsi="Arial" w:cs="Arial"/>
          <w:sz w:val="24"/>
          <w:szCs w:val="24"/>
        </w:rPr>
        <w:t>Администрации</w:t>
      </w:r>
      <w:r w:rsidRPr="00A16118">
        <w:rPr>
          <w:rFonts w:ascii="Arial" w:hAnsi="Arial" w:cs="Arial"/>
          <w:sz w:val="24"/>
          <w:szCs w:val="24"/>
        </w:rPr>
        <w:t xml:space="preserve"> городского округа Жуковский от 23.12.2013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2157 (в ред. от 25.09.2014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1634, от 27.01.2015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81, от 23.03.2015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357, от 13.05.2015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583, от 25.06.2015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814) следующие изменения:</w:t>
      </w:r>
    </w:p>
    <w:p w:rsidR="00856B53" w:rsidRPr="00A16118" w:rsidRDefault="00856B53" w:rsidP="00DF6D0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>1.1. В паспорте Программы позицию "Источники финансирования муниципальной программы, в том числе по годам" изложить в следующей редакции:</w:t>
      </w:r>
    </w:p>
    <w:p w:rsidR="00856B53" w:rsidRPr="00A16118" w:rsidRDefault="00DF6D04" w:rsidP="00DF6D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1678"/>
        <w:gridCol w:w="980"/>
        <w:gridCol w:w="1304"/>
        <w:gridCol w:w="1142"/>
        <w:gridCol w:w="1141"/>
        <w:gridCol w:w="1142"/>
        <w:gridCol w:w="1282"/>
      </w:tblGrid>
      <w:tr w:rsidR="00A16118" w:rsidRPr="006D51F3" w:rsidTr="006D51F3">
        <w:tc>
          <w:tcPr>
            <w:tcW w:w="1701" w:type="dxa"/>
            <w:vMerge w:val="restart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Муниципальная программа "Развитие физической культуры и спорта, формирование здорового образа жизни населения"</w:t>
            </w: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Всего: тыс. руб.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267540,7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380443,94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131732,4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190732, 4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120632,4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1091104,84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18800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65800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9400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94000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155457,1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41047,2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221064,3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111451,1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139346,7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107442,4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109842,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107102,4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575208,0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200050,0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200832,5</w:t>
            </w:r>
          </w:p>
        </w:tc>
      </w:tr>
      <w:tr w:rsidR="00A16118" w:rsidRPr="006D51F3" w:rsidTr="006D51F3">
        <w:tc>
          <w:tcPr>
            <w:tcW w:w="1701" w:type="dxa"/>
            <w:vMerge w:val="restart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 xml:space="preserve">Подпрограмма </w:t>
            </w:r>
            <w:r w:rsidRPr="006D51F3">
              <w:rPr>
                <w:rFonts w:ascii="Arial" w:hAnsi="Arial" w:cs="Arial"/>
                <w:szCs w:val="22"/>
              </w:rPr>
              <w:lastRenderedPageBreak/>
              <w:t>1. Создание условий для развития физической культуры и спорта</w:t>
            </w: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259986,0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360230,5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124100,0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183100,0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113000,0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1040416,5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18000,0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94000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155457,1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41047,2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221064,3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103896,4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119183,3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99860,0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102260,0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99520,0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524719,7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200632,5</w:t>
            </w:r>
          </w:p>
        </w:tc>
      </w:tr>
      <w:tr w:rsidR="00A16118" w:rsidRPr="006D51F3" w:rsidTr="006D51F3">
        <w:tc>
          <w:tcPr>
            <w:tcW w:w="1701" w:type="dxa"/>
            <w:vMerge w:val="restart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Подпрограмма 2. Реализация молодежной политики</w:t>
            </w: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40370,34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  <w:vertAlign w:val="superscript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10055,4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40370,34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</w:tr>
      <w:tr w:rsidR="00A16118" w:rsidRPr="006D51F3" w:rsidTr="006D51F3">
        <w:tc>
          <w:tcPr>
            <w:tcW w:w="1701" w:type="dxa"/>
            <w:vMerge w:val="restart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Подпрограмма 3. Создание условий для оказания медицинской помощи</w:t>
            </w: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10158,0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10308,0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10108,0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10108,0</w:t>
            </w:r>
          </w:p>
        </w:tc>
      </w:tr>
      <w:tr w:rsidR="00A16118" w:rsidRPr="006D51F3" w:rsidTr="006D51F3">
        <w:tc>
          <w:tcPr>
            <w:tcW w:w="1701" w:type="dxa"/>
            <w:vMerge/>
          </w:tcPr>
          <w:p w:rsidR="00856B53" w:rsidRPr="006D51F3" w:rsidRDefault="00856B53" w:rsidP="00DF6D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56B53" w:rsidRPr="006D51F3" w:rsidRDefault="00856B53" w:rsidP="00DF6D04">
            <w:pPr>
              <w:pStyle w:val="ConsPlusNormal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993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22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7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158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300" w:type="dxa"/>
          </w:tcPr>
          <w:p w:rsidR="00856B53" w:rsidRPr="006D51F3" w:rsidRDefault="00856B53" w:rsidP="00DF6D0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D51F3">
              <w:rPr>
                <w:rFonts w:ascii="Arial" w:hAnsi="Arial" w:cs="Arial"/>
                <w:szCs w:val="22"/>
              </w:rPr>
              <w:t>200,0</w:t>
            </w:r>
          </w:p>
        </w:tc>
      </w:tr>
    </w:tbl>
    <w:p w:rsidR="00856B53" w:rsidRPr="00A16118" w:rsidRDefault="00BB30CF" w:rsidP="00BB30C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856B53" w:rsidRPr="00A16118">
        <w:rPr>
          <w:rFonts w:ascii="Arial" w:hAnsi="Arial" w:cs="Arial"/>
          <w:sz w:val="24"/>
          <w:szCs w:val="24"/>
        </w:rPr>
        <w:t>.</w:t>
      </w:r>
    </w:p>
    <w:p w:rsidR="00856B53" w:rsidRPr="00A16118" w:rsidRDefault="00856B53" w:rsidP="00BB30C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 xml:space="preserve">1.2. Приложение </w:t>
      </w:r>
      <w:r w:rsidR="00A16118">
        <w:rPr>
          <w:rFonts w:ascii="Arial" w:hAnsi="Arial" w:cs="Arial"/>
          <w:sz w:val="24"/>
          <w:szCs w:val="24"/>
        </w:rPr>
        <w:t>№</w:t>
      </w:r>
      <w:r w:rsidRPr="00A16118">
        <w:rPr>
          <w:rFonts w:ascii="Arial" w:hAnsi="Arial" w:cs="Arial"/>
          <w:sz w:val="24"/>
          <w:szCs w:val="24"/>
        </w:rPr>
        <w:t xml:space="preserve"> 4 к Программе изложить в новой редакции (прилагается - не приводится).</w:t>
      </w:r>
    </w:p>
    <w:p w:rsidR="00856B53" w:rsidRPr="00A16118" w:rsidRDefault="00856B53" w:rsidP="00BB30C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>1.3. В паспорте подпрограммы 2 "Реализация молодежной политики" позицию "Источники финансирования муниципальной подпрограммы, в том числе по годам" изложить в следующей редакции:</w:t>
      </w:r>
    </w:p>
    <w:p w:rsidR="00856B53" w:rsidRPr="00A16118" w:rsidRDefault="00BB30CF">
      <w:pPr>
        <w:spacing w:after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9"/>
        <w:gridCol w:w="1567"/>
        <w:gridCol w:w="1216"/>
        <w:gridCol w:w="1216"/>
        <w:gridCol w:w="1137"/>
        <w:gridCol w:w="1137"/>
        <w:gridCol w:w="1059"/>
        <w:gridCol w:w="1137"/>
      </w:tblGrid>
      <w:tr w:rsidR="00BB30CF" w:rsidRPr="00BB30CF" w:rsidTr="00BB30CF">
        <w:tc>
          <w:tcPr>
            <w:tcW w:w="1879" w:type="dxa"/>
            <w:vMerge w:val="restart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Подпрограмма II "Реализация молодежной политики"</w:t>
            </w:r>
          </w:p>
        </w:tc>
        <w:tc>
          <w:tcPr>
            <w:tcW w:w="1567" w:type="dxa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059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Всего: тыс. руб.</w:t>
            </w:r>
          </w:p>
        </w:tc>
      </w:tr>
      <w:tr w:rsidR="00BB30CF" w:rsidRPr="00BB30CF" w:rsidTr="00BB30CF">
        <w:tc>
          <w:tcPr>
            <w:tcW w:w="1879" w:type="dxa"/>
            <w:vMerge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67" w:type="dxa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10055,4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059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40370,34</w:t>
            </w:r>
          </w:p>
        </w:tc>
      </w:tr>
      <w:tr w:rsidR="00BB30CF" w:rsidRPr="00BB30CF" w:rsidTr="00BB30CF">
        <w:tc>
          <w:tcPr>
            <w:tcW w:w="1879" w:type="dxa"/>
            <w:vMerge/>
          </w:tcPr>
          <w:p w:rsidR="00BB30CF" w:rsidRPr="00BB30CF" w:rsidRDefault="00BB30CF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59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</w:tr>
      <w:tr w:rsidR="00BB30CF" w:rsidRPr="00BB30CF" w:rsidTr="00BB30CF">
        <w:tc>
          <w:tcPr>
            <w:tcW w:w="1879" w:type="dxa"/>
            <w:vMerge/>
          </w:tcPr>
          <w:p w:rsidR="00BB30CF" w:rsidRPr="00BB30CF" w:rsidRDefault="00BB30CF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59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</w:tr>
      <w:tr w:rsidR="00BB30CF" w:rsidRPr="00BB30CF" w:rsidTr="00BB30CF">
        <w:tc>
          <w:tcPr>
            <w:tcW w:w="1879" w:type="dxa"/>
            <w:vMerge/>
          </w:tcPr>
          <w:p w:rsidR="00BB30CF" w:rsidRPr="00BB30CF" w:rsidRDefault="00BB30CF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059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40370,34</w:t>
            </w:r>
          </w:p>
        </w:tc>
      </w:tr>
      <w:tr w:rsidR="00BB30CF" w:rsidRPr="00BB30CF" w:rsidTr="00BB30CF">
        <w:tc>
          <w:tcPr>
            <w:tcW w:w="1879" w:type="dxa"/>
            <w:vMerge/>
          </w:tcPr>
          <w:p w:rsidR="00BB30CF" w:rsidRPr="00BB30CF" w:rsidRDefault="00BB30CF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BB30CF" w:rsidRPr="00BB30CF" w:rsidRDefault="00BB30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16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59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7" w:type="dxa"/>
          </w:tcPr>
          <w:p w:rsidR="00BB30CF" w:rsidRPr="00BB30CF" w:rsidRDefault="00BB30CF" w:rsidP="00BB30C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B30CF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856B53" w:rsidRPr="00A16118" w:rsidRDefault="00BB30C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856B53" w:rsidRPr="00A16118">
        <w:rPr>
          <w:rFonts w:ascii="Arial" w:hAnsi="Arial" w:cs="Arial"/>
          <w:sz w:val="24"/>
          <w:szCs w:val="24"/>
        </w:rPr>
        <w:t>.</w:t>
      </w:r>
    </w:p>
    <w:p w:rsidR="00856B53" w:rsidRPr="00A16118" w:rsidRDefault="00856B53" w:rsidP="00BB30C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856B53" w:rsidRPr="00A16118" w:rsidRDefault="00856B53" w:rsidP="00BB30C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</w:t>
      </w:r>
      <w:r w:rsidR="00A16118">
        <w:rPr>
          <w:rFonts w:ascii="Arial" w:hAnsi="Arial" w:cs="Arial"/>
          <w:sz w:val="24"/>
          <w:szCs w:val="24"/>
        </w:rPr>
        <w:t>Администрации</w:t>
      </w:r>
      <w:r w:rsidRPr="00A16118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A16118">
        <w:rPr>
          <w:rFonts w:ascii="Arial" w:hAnsi="Arial" w:cs="Arial"/>
          <w:sz w:val="24"/>
          <w:szCs w:val="24"/>
        </w:rPr>
        <w:t>Вартанову</w:t>
      </w:r>
      <w:proofErr w:type="spellEnd"/>
      <w:r w:rsidRPr="00A16118">
        <w:rPr>
          <w:rFonts w:ascii="Arial" w:hAnsi="Arial" w:cs="Arial"/>
          <w:sz w:val="24"/>
          <w:szCs w:val="24"/>
        </w:rPr>
        <w:t xml:space="preserve"> Н.А.</w:t>
      </w:r>
    </w:p>
    <w:p w:rsidR="00856B53" w:rsidRPr="00A16118" w:rsidRDefault="00856B53" w:rsidP="00BB30C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56B53" w:rsidRPr="00A16118" w:rsidRDefault="00856B53" w:rsidP="00BB30CF">
      <w:pPr>
        <w:pStyle w:val="ConsPlusNormal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 xml:space="preserve">Руководитель </w:t>
      </w:r>
      <w:r w:rsidR="00A16118">
        <w:rPr>
          <w:rFonts w:ascii="Arial" w:hAnsi="Arial" w:cs="Arial"/>
          <w:sz w:val="24"/>
          <w:szCs w:val="24"/>
        </w:rPr>
        <w:t>Администрации</w:t>
      </w:r>
    </w:p>
    <w:p w:rsidR="00856B53" w:rsidRPr="00A16118" w:rsidRDefault="00856B53" w:rsidP="00BB30CF">
      <w:pPr>
        <w:pStyle w:val="ConsPlusNormal"/>
        <w:rPr>
          <w:rFonts w:ascii="Arial" w:hAnsi="Arial" w:cs="Arial"/>
          <w:sz w:val="24"/>
          <w:szCs w:val="24"/>
        </w:rPr>
      </w:pPr>
      <w:r w:rsidRPr="00A16118">
        <w:rPr>
          <w:rFonts w:ascii="Arial" w:hAnsi="Arial" w:cs="Arial"/>
          <w:sz w:val="24"/>
          <w:szCs w:val="24"/>
        </w:rPr>
        <w:t>городского округа Жуковский</w:t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="00BB30CF">
        <w:rPr>
          <w:rFonts w:ascii="Arial" w:hAnsi="Arial" w:cs="Arial"/>
          <w:sz w:val="24"/>
          <w:szCs w:val="24"/>
        </w:rPr>
        <w:tab/>
      </w:r>
      <w:r w:rsidRPr="00A16118">
        <w:rPr>
          <w:rFonts w:ascii="Arial" w:hAnsi="Arial" w:cs="Arial"/>
          <w:sz w:val="24"/>
          <w:szCs w:val="24"/>
        </w:rPr>
        <w:t>Ю.В. Прохоров</w:t>
      </w:r>
    </w:p>
    <w:p w:rsidR="00856B53" w:rsidRPr="00A16118" w:rsidRDefault="00856B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522E9" w:rsidRDefault="001522E9">
      <w:pPr>
        <w:pStyle w:val="ConsPlusNormal"/>
        <w:jc w:val="both"/>
        <w:rPr>
          <w:rFonts w:ascii="Arial" w:hAnsi="Arial" w:cs="Arial"/>
          <w:sz w:val="24"/>
          <w:szCs w:val="24"/>
        </w:rPr>
        <w:sectPr w:rsidR="001522E9" w:rsidSect="00DF6D04">
          <w:pgSz w:w="11905" w:h="16838"/>
          <w:pgMar w:top="1134" w:right="567" w:bottom="1134" w:left="1134" w:header="0" w:footer="0" w:gutter="0"/>
          <w:cols w:space="720"/>
        </w:sectPr>
      </w:pPr>
    </w:p>
    <w:p w:rsidR="001522E9" w:rsidRPr="00287ADC" w:rsidRDefault="001522E9" w:rsidP="001522E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>Приложение 4</w:t>
      </w:r>
    </w:p>
    <w:p w:rsidR="001522E9" w:rsidRPr="00287ADC" w:rsidRDefault="001522E9" w:rsidP="001522E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1522E9" w:rsidRPr="00287ADC" w:rsidRDefault="001522E9" w:rsidP="001522E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1522E9" w:rsidRPr="00287ADC" w:rsidRDefault="001522E9" w:rsidP="001522E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>здорового образа жизни населения городского</w:t>
      </w:r>
    </w:p>
    <w:p w:rsidR="001522E9" w:rsidRPr="00287ADC" w:rsidRDefault="001522E9" w:rsidP="001522E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>округа Жуковский (2014-2018 годы)"</w:t>
      </w:r>
    </w:p>
    <w:p w:rsidR="001522E9" w:rsidRPr="00287ADC" w:rsidRDefault="001522E9" w:rsidP="001522E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522E9" w:rsidRPr="00287ADC" w:rsidRDefault="001522E9" w:rsidP="001522E9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30"/>
      <w:bookmarkEnd w:id="0"/>
      <w:r w:rsidRPr="00287ADC">
        <w:rPr>
          <w:rFonts w:ascii="Arial" w:hAnsi="Arial" w:cs="Arial"/>
          <w:sz w:val="24"/>
          <w:szCs w:val="24"/>
        </w:rPr>
        <w:t>РЕСУРСНОЕ ОБЕСПЕЧЕНИЕ И ПРОГНОЗНАЯ (СПРАВОЧНАЯ) ОЦЕНКА</w:t>
      </w:r>
      <w:r>
        <w:rPr>
          <w:rFonts w:ascii="Arial" w:hAnsi="Arial" w:cs="Arial"/>
          <w:sz w:val="24"/>
          <w:szCs w:val="24"/>
        </w:rPr>
        <w:t xml:space="preserve"> </w:t>
      </w:r>
      <w:r w:rsidRPr="00287ADC">
        <w:rPr>
          <w:rFonts w:ascii="Arial" w:hAnsi="Arial" w:cs="Arial"/>
          <w:sz w:val="24"/>
          <w:szCs w:val="24"/>
        </w:rPr>
        <w:t>РАСХОДОВ ФЕДЕРАЛЬНОГО БЮДЖЕТА, БЮДЖЕТА МОСКОВСКОЙ ОБЛАСТИ,</w:t>
      </w:r>
      <w:r>
        <w:rPr>
          <w:rFonts w:ascii="Arial" w:hAnsi="Arial" w:cs="Arial"/>
          <w:sz w:val="24"/>
          <w:szCs w:val="24"/>
        </w:rPr>
        <w:t xml:space="preserve"> </w:t>
      </w:r>
      <w:r w:rsidRPr="00287ADC">
        <w:rPr>
          <w:rFonts w:ascii="Arial" w:hAnsi="Arial" w:cs="Arial"/>
          <w:sz w:val="24"/>
          <w:szCs w:val="24"/>
        </w:rPr>
        <w:t>БЮДЖЕТА ГОРОДСКОГО ОКРУГА ЖУКОВСКИЙ И ЮРИДИЧЕСКИХ ЛИЦ</w:t>
      </w:r>
    </w:p>
    <w:p w:rsidR="001522E9" w:rsidRPr="00287ADC" w:rsidRDefault="001522E9" w:rsidP="001522E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>НА РЕАЛИЗАЦИЮ ЦЕЛЕЙ МУНИЦИПАЛЬНОЙ ПРОГРАММЫ</w:t>
      </w:r>
    </w:p>
    <w:p w:rsidR="00856B53" w:rsidRDefault="00856B53" w:rsidP="001522E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1"/>
        <w:gridCol w:w="2869"/>
        <w:gridCol w:w="2381"/>
        <w:gridCol w:w="1446"/>
        <w:gridCol w:w="1399"/>
        <w:gridCol w:w="1422"/>
        <w:gridCol w:w="1529"/>
        <w:gridCol w:w="1469"/>
      </w:tblGrid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381" w:type="dxa"/>
            <w:vMerge w:val="restart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7265" w:type="dxa"/>
            <w:gridSpan w:val="5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2015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2016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2017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2018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Развитие физической культуры и спорта, формирование здорового образа жизни населения (2014-2018 годы)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267540,7</w:t>
            </w:r>
          </w:p>
        </w:tc>
        <w:tc>
          <w:tcPr>
            <w:tcW w:w="1399" w:type="dxa"/>
          </w:tcPr>
          <w:p w:rsidR="001522E9" w:rsidRPr="00631B70" w:rsidRDefault="001522E9" w:rsidP="00A70F6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380</w:t>
            </w:r>
            <w:r w:rsidR="00A70F6D">
              <w:rPr>
                <w:rFonts w:ascii="Arial" w:hAnsi="Arial" w:cs="Arial"/>
                <w:szCs w:val="22"/>
              </w:rPr>
              <w:t>443</w:t>
            </w:r>
            <w:r w:rsidRPr="00631B70">
              <w:rPr>
                <w:rFonts w:ascii="Arial" w:hAnsi="Arial" w:cs="Arial"/>
                <w:szCs w:val="22"/>
              </w:rPr>
              <w:t>,9</w:t>
            </w:r>
            <w:r w:rsidR="00A70F6D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131732,4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190732,4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120632,4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18800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65800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9400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155457,1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41047,2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4080,0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111451,1</w:t>
            </w:r>
          </w:p>
        </w:tc>
        <w:tc>
          <w:tcPr>
            <w:tcW w:w="1399" w:type="dxa"/>
          </w:tcPr>
          <w:p w:rsidR="001522E9" w:rsidRPr="00631B70" w:rsidRDefault="001522E9" w:rsidP="00A70F6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139</w:t>
            </w:r>
            <w:r w:rsidR="00A70F6D">
              <w:rPr>
                <w:rFonts w:ascii="Arial" w:hAnsi="Arial" w:cs="Arial"/>
                <w:szCs w:val="22"/>
              </w:rPr>
              <w:t>346</w:t>
            </w:r>
            <w:r w:rsidRPr="00631B70">
              <w:rPr>
                <w:rFonts w:ascii="Arial" w:hAnsi="Arial" w:cs="Arial"/>
                <w:szCs w:val="22"/>
              </w:rPr>
              <w:t>,7</w:t>
            </w:r>
            <w:r w:rsidR="00A70F6D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107442,4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109842,4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107102,4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200050,0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Подпрограмма I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Создание условий для развития физической культуры и спорта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259986,0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360230,5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124100,0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183100,0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113000,0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18000,0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155457,1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41047,2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4080,0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103896,4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119183,3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99860,0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102260,0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99520,0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Обеспечение выполнения муниципального задания муниципальным учреждением МБУ "Спорткомплекс "Метеор"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92598,0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91500,0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94500,0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94500,0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94500,0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91500,0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94500,0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94500,0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94500,0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Проведение анализа перечня услуг (работ) подведомственных муниципальных учреждений физической культуры и спорта с целью его уточнения и отказа от невостребованных услуг (работ)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Разработка механизма финансирования муниципальных учреждений физической культуры и спорта с учетом оптимизации деятельности перехода на нормативно-</w:t>
            </w:r>
            <w:proofErr w:type="spellStart"/>
            <w:r w:rsidRPr="00631B70">
              <w:rPr>
                <w:rFonts w:ascii="Arial" w:hAnsi="Arial" w:cs="Arial"/>
                <w:szCs w:val="22"/>
              </w:rPr>
              <w:t>подушевое</w:t>
            </w:r>
            <w:proofErr w:type="spellEnd"/>
            <w:r w:rsidRPr="00631B70">
              <w:rPr>
                <w:rFonts w:ascii="Arial" w:hAnsi="Arial" w:cs="Arial"/>
                <w:szCs w:val="22"/>
              </w:rPr>
              <w:t xml:space="preserve"> финансирование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1.4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488,4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1003,8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488,4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1003,8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1.5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Командирование команд на официальные соревнования Московской области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16703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1670,5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1.6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Оплата услуг по предоставлению спортивных площадок для проведения тренировочных занятий и спортивных мероприятий МАУ ДО "ЦДЮС" по видам спорта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126,7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126,7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1.7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Строительство, реконструкция, модернизация и капитальный ремонт спортивных объектов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164040,7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265929,5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84600,0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14500,0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9400,0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152106,5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41047,2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4080,0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9434,2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24882,3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1020,0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Подпрограмма II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Реализация молодежной политики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99" w:type="dxa"/>
          </w:tcPr>
          <w:p w:rsidR="001522E9" w:rsidRPr="00631B70" w:rsidRDefault="00A70F6D" w:rsidP="00A70F6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7582,4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7554,7</w:t>
            </w:r>
          </w:p>
        </w:tc>
        <w:tc>
          <w:tcPr>
            <w:tcW w:w="1399" w:type="dxa"/>
          </w:tcPr>
          <w:p w:rsidR="001522E9" w:rsidRPr="00631B70" w:rsidRDefault="0061106E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10055</w:t>
            </w:r>
            <w:r w:rsidR="001522E9" w:rsidRPr="00631B70">
              <w:rPr>
                <w:rFonts w:ascii="Arial" w:hAnsi="Arial" w:cs="Arial"/>
                <w:szCs w:val="22"/>
              </w:rPr>
              <w:t>,</w:t>
            </w:r>
            <w:r w:rsidR="00BE12AD">
              <w:rPr>
                <w:rFonts w:ascii="Arial" w:hAnsi="Arial" w:cs="Arial"/>
                <w:szCs w:val="22"/>
              </w:rPr>
              <w:t>4</w:t>
            </w:r>
            <w:r w:rsidR="001522E9" w:rsidRPr="00631B70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7582,4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7582,4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179,0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388,0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533,0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533,0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533,0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388,0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533,0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533,0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533,0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2.3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263,0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2.4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Формирование здорового образа жизни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15,0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2.5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Информационное обеспечение реализации молодежной политики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2.6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399" w:type="dxa"/>
          </w:tcPr>
          <w:p w:rsidR="001522E9" w:rsidRPr="00631B70" w:rsidRDefault="00694789" w:rsidP="0015298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  <w:r w:rsidR="00152982">
              <w:rPr>
                <w:rFonts w:ascii="Arial" w:hAnsi="Arial" w:cs="Arial"/>
                <w:szCs w:val="22"/>
              </w:rPr>
              <w:t>16</w:t>
            </w:r>
            <w:r>
              <w:rPr>
                <w:rFonts w:ascii="Arial" w:hAnsi="Arial" w:cs="Arial"/>
                <w:szCs w:val="22"/>
              </w:rPr>
              <w:t>0,44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6582,4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6582,4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6582,4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6655,7</w:t>
            </w:r>
          </w:p>
        </w:tc>
        <w:tc>
          <w:tcPr>
            <w:tcW w:w="1399" w:type="dxa"/>
          </w:tcPr>
          <w:p w:rsidR="001522E9" w:rsidRPr="00631B70" w:rsidRDefault="00922D9D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9160,44</w:t>
            </w:r>
            <w:bookmarkStart w:id="1" w:name="_GoBack"/>
            <w:bookmarkEnd w:id="1"/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6582,4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6582,4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6582,4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2.7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Проведение анализа перечня услуг (работ) подведомственных муниципальных учреждений молодежи с целью его уточнения и отказа от невостребованных услуг (работ)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2.8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Разработка механизма финансирования муниципальных учреждений молодежи с учетом оптимизации деятельности перехода на нормативно-</w:t>
            </w:r>
            <w:proofErr w:type="spellStart"/>
            <w:r w:rsidRPr="00631B70">
              <w:rPr>
                <w:rFonts w:ascii="Arial" w:hAnsi="Arial" w:cs="Arial"/>
                <w:szCs w:val="22"/>
              </w:rPr>
              <w:t>подушевое</w:t>
            </w:r>
            <w:proofErr w:type="spellEnd"/>
            <w:r w:rsidRPr="00631B70">
              <w:rPr>
                <w:rFonts w:ascii="Arial" w:hAnsi="Arial" w:cs="Arial"/>
                <w:szCs w:val="22"/>
              </w:rPr>
              <w:t xml:space="preserve"> финансирование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Подпрограмма III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Создание условий для оказания медицинской помощи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10158,0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10158,0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Проведение всемирных и международных дней здоровья по программе всемирной организации здравоохранения (конференции, лекции, беседы в общеобразовательных учреждениях и предприятиях города, конкурсы, рисунки, листовки, плакаты, сан. бюллетени, социальная реклама в СМИ, горячие линии, пресс-конференции)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50,0</w:t>
            </w: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3.2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Установление медицинским и фармацевтическим работникам медицинских организаций, находящихся на территории городского округа Жуковский, дополнительных гарантий и мер социальной поддержки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108,0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108,0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1522E9" w:rsidRPr="00631B70" w:rsidTr="001522E9">
        <w:tc>
          <w:tcPr>
            <w:tcW w:w="2851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Основное мероприятие 3.3</w:t>
            </w:r>
          </w:p>
        </w:tc>
        <w:tc>
          <w:tcPr>
            <w:tcW w:w="2869" w:type="dxa"/>
            <w:vMerge w:val="restart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Строительство детской поликлиники</w:t>
            </w: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Всего, в том числе: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  <w:tr w:rsidR="001522E9" w:rsidRPr="00631B70" w:rsidTr="001522E9">
        <w:tc>
          <w:tcPr>
            <w:tcW w:w="2851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  <w:vMerge/>
          </w:tcPr>
          <w:p w:rsidR="001522E9" w:rsidRPr="00631B70" w:rsidRDefault="001522E9" w:rsidP="001522E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1522E9" w:rsidRPr="00631B70" w:rsidRDefault="001522E9" w:rsidP="001522E9">
            <w:pPr>
              <w:pStyle w:val="ConsPlusNormal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46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39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22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2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69" w:type="dxa"/>
          </w:tcPr>
          <w:p w:rsidR="001522E9" w:rsidRPr="00631B70" w:rsidRDefault="001522E9" w:rsidP="001522E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31B70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1522E9" w:rsidRPr="00A16118" w:rsidRDefault="001522E9" w:rsidP="001522E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1522E9" w:rsidRPr="00A16118" w:rsidSect="001522E9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53"/>
    <w:rsid w:val="0013593E"/>
    <w:rsid w:val="001522E9"/>
    <w:rsid w:val="00152982"/>
    <w:rsid w:val="002C0CA0"/>
    <w:rsid w:val="003274A9"/>
    <w:rsid w:val="003E6B4B"/>
    <w:rsid w:val="004C40D4"/>
    <w:rsid w:val="004F7AD2"/>
    <w:rsid w:val="0061106E"/>
    <w:rsid w:val="00694789"/>
    <w:rsid w:val="006D51F3"/>
    <w:rsid w:val="007F3D58"/>
    <w:rsid w:val="00856B53"/>
    <w:rsid w:val="00922D9D"/>
    <w:rsid w:val="009C2DB2"/>
    <w:rsid w:val="009C7955"/>
    <w:rsid w:val="00A16118"/>
    <w:rsid w:val="00A70F6D"/>
    <w:rsid w:val="00AD716C"/>
    <w:rsid w:val="00BB30CF"/>
    <w:rsid w:val="00BE12AD"/>
    <w:rsid w:val="00C96C17"/>
    <w:rsid w:val="00DF6D04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71E0"/>
  <w15:chartTrackingRefBased/>
  <w15:docId w15:val="{BCB6A149-926B-45AE-BC0E-9C57D0E9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6D04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856B53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856B53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856B53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1983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4</vt:lpstr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2018-07-05T12:35:00Z</dcterms:created>
  <dcterms:modified xsi:type="dcterms:W3CDTF">2018-07-18T13:27:00Z</dcterms:modified>
</cp:coreProperties>
</file>