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РОССИЙСКАЯ ФЕДЕРАЦИЯ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МОСКОВСКАЯ ОБЛАСТЬ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ГОРОДСКОЙ ОКРУГ ЖУКОВСКИЙ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</w:p>
    <w:p w:rsidR="006E564B" w:rsidRPr="00BF3279" w:rsidRDefault="006E564B" w:rsidP="006E564B">
      <w:pPr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ПОСТАНОВЛЕНИЕ</w:t>
      </w:r>
    </w:p>
    <w:p w:rsidR="006E564B" w:rsidRPr="00BF3279" w:rsidRDefault="006E564B" w:rsidP="006E564B">
      <w:pPr>
        <w:shd w:val="clear" w:color="auto" w:fill="FFFFFF"/>
        <w:tabs>
          <w:tab w:val="left" w:pos="7337"/>
        </w:tabs>
        <w:ind w:left="22"/>
        <w:rPr>
          <w:rFonts w:ascii="Arial" w:hAnsi="Arial" w:cs="Arial"/>
          <w:sz w:val="24"/>
          <w:szCs w:val="24"/>
        </w:rPr>
      </w:pPr>
    </w:p>
    <w:p w:rsidR="006E564B" w:rsidRPr="00BF3279" w:rsidRDefault="006E564B" w:rsidP="006E564B">
      <w:pPr>
        <w:shd w:val="clear" w:color="auto" w:fill="FFFFFF"/>
        <w:tabs>
          <w:tab w:val="left" w:pos="7337"/>
        </w:tabs>
        <w:ind w:left="22"/>
        <w:rPr>
          <w:rFonts w:ascii="Arial" w:hAnsi="Arial" w:cs="Arial"/>
          <w:b/>
          <w:sz w:val="24"/>
          <w:szCs w:val="24"/>
        </w:rPr>
      </w:pPr>
      <w:r w:rsidRPr="00BF3279">
        <w:rPr>
          <w:rFonts w:ascii="Arial" w:hAnsi="Arial" w:cs="Arial"/>
          <w:b/>
          <w:sz w:val="24"/>
          <w:szCs w:val="24"/>
        </w:rPr>
        <w:t xml:space="preserve">от </w:t>
      </w:r>
      <w:r w:rsidRPr="00576E8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350C3">
        <w:rPr>
          <w:rFonts w:ascii="Arial" w:hAnsi="Arial" w:cs="Arial"/>
          <w:b/>
          <w:sz w:val="24"/>
          <w:szCs w:val="24"/>
          <w:u w:val="single"/>
        </w:rPr>
        <w:t>23</w:t>
      </w:r>
      <w:r w:rsidRPr="00576E8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76E8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576E89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F3279">
        <w:rPr>
          <w:rFonts w:ascii="Arial" w:hAnsi="Arial" w:cs="Arial"/>
          <w:b/>
          <w:sz w:val="24"/>
          <w:szCs w:val="24"/>
        </w:rPr>
        <w:t xml:space="preserve"> г.</w:t>
      </w:r>
      <w:r w:rsidRPr="00BF3279">
        <w:rPr>
          <w:rFonts w:ascii="Arial" w:hAnsi="Arial" w:cs="Arial"/>
          <w:b/>
          <w:sz w:val="24"/>
          <w:szCs w:val="24"/>
        </w:rPr>
        <w:tab/>
      </w:r>
      <w:r w:rsidRPr="00BF3279">
        <w:rPr>
          <w:rFonts w:ascii="Arial" w:hAnsi="Arial" w:cs="Arial"/>
          <w:b/>
          <w:sz w:val="24"/>
          <w:szCs w:val="24"/>
        </w:rPr>
        <w:tab/>
      </w:r>
      <w:r w:rsidRPr="00BF3279">
        <w:rPr>
          <w:rFonts w:ascii="Arial" w:hAnsi="Arial" w:cs="Arial"/>
          <w:b/>
          <w:sz w:val="24"/>
          <w:szCs w:val="24"/>
        </w:rPr>
        <w:tab/>
        <w:t xml:space="preserve">№ </w:t>
      </w:r>
      <w:r w:rsidR="00C350C3">
        <w:rPr>
          <w:rFonts w:ascii="Arial" w:hAnsi="Arial" w:cs="Arial"/>
          <w:b/>
          <w:iCs/>
          <w:sz w:val="24"/>
          <w:szCs w:val="24"/>
          <w:u w:val="single"/>
        </w:rPr>
        <w:t>79</w:t>
      </w:r>
      <w:r w:rsidR="000D6BBE">
        <w:rPr>
          <w:rFonts w:ascii="Arial" w:hAnsi="Arial" w:cs="Arial"/>
          <w:b/>
          <w:iCs/>
          <w:sz w:val="24"/>
          <w:szCs w:val="24"/>
          <w:u w:val="single"/>
        </w:rPr>
        <w:t>3</w:t>
      </w:r>
    </w:p>
    <w:p w:rsidR="006E564B" w:rsidRPr="00BF3279" w:rsidRDefault="006E564B" w:rsidP="006E564B">
      <w:pPr>
        <w:shd w:val="clear" w:color="auto" w:fill="FFFFFF"/>
        <w:ind w:left="7" w:right="4147"/>
        <w:rPr>
          <w:rFonts w:ascii="Arial" w:hAnsi="Arial" w:cs="Arial"/>
          <w:sz w:val="24"/>
          <w:szCs w:val="24"/>
        </w:rPr>
      </w:pPr>
    </w:p>
    <w:p w:rsidR="006E564B" w:rsidRPr="00BF3279" w:rsidRDefault="000D6BBE" w:rsidP="00F973F0">
      <w:pPr>
        <w:shd w:val="clear" w:color="auto" w:fill="FFFFFF"/>
        <w:ind w:right="3969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«Выдача гражданам муниципальными учреждениями здравоохранения направлений на прохождение медико-социальной экспертизы»</w:t>
      </w:r>
    </w:p>
    <w:p w:rsidR="006E564B" w:rsidRPr="00BF3279" w:rsidRDefault="006E564B" w:rsidP="006E564B">
      <w:pPr>
        <w:shd w:val="clear" w:color="auto" w:fill="FFFFFF"/>
        <w:ind w:left="7" w:right="4147"/>
        <w:rPr>
          <w:rFonts w:ascii="Arial" w:hAnsi="Arial" w:cs="Arial"/>
          <w:sz w:val="24"/>
          <w:szCs w:val="24"/>
        </w:rPr>
      </w:pPr>
    </w:p>
    <w:p w:rsidR="006E564B" w:rsidRPr="00BF3279" w:rsidRDefault="000D6BBE" w:rsidP="006E564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услуг»;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</w:t>
      </w:r>
      <w:r w:rsidR="006E564B">
        <w:rPr>
          <w:rFonts w:ascii="Arial" w:hAnsi="Arial" w:cs="Arial"/>
          <w:sz w:val="24"/>
          <w:szCs w:val="24"/>
        </w:rPr>
        <w:t>,</w:t>
      </w:r>
    </w:p>
    <w:p w:rsidR="006E564B" w:rsidRPr="00BF3279" w:rsidRDefault="006E564B" w:rsidP="006E564B">
      <w:pPr>
        <w:shd w:val="clear" w:color="auto" w:fill="FFFFFF"/>
        <w:ind w:left="4039"/>
        <w:rPr>
          <w:rFonts w:ascii="Arial" w:hAnsi="Arial" w:cs="Arial"/>
          <w:sz w:val="24"/>
          <w:szCs w:val="24"/>
        </w:rPr>
      </w:pPr>
    </w:p>
    <w:p w:rsidR="006E564B" w:rsidRPr="00BF3279" w:rsidRDefault="006E564B" w:rsidP="00FD43A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ПОСТАНОВЛЯЮ:</w:t>
      </w:r>
    </w:p>
    <w:p w:rsidR="006E564B" w:rsidRPr="00BF3279" w:rsidRDefault="006E564B" w:rsidP="006E564B">
      <w:pPr>
        <w:shd w:val="clear" w:color="auto" w:fill="FFFFFF"/>
        <w:ind w:left="4039"/>
        <w:rPr>
          <w:rFonts w:ascii="Arial" w:hAnsi="Arial" w:cs="Arial"/>
          <w:sz w:val="24"/>
          <w:szCs w:val="24"/>
        </w:rPr>
      </w:pP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«Выдача гражданам муниципальными учреждениями здравоохранения направлений на прохождение медико-социальной экспертизы», утвержденный Постановлением Администрации городского округа Жуковский от 31.10.2012 №2147, следующие изменения: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1.1. раздел 2. «Требования к порядку информирования о предоставлении муниципальной услуги» изложить в следующей редакции: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«3. «Требования к порядку информирования о предоставлении муниципальной услуги»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3.1. Информирование о предоставлении муниципальной услуги осуществляется МБУЗ «ГКБ» г.о. Жуковский (далее - Учреждение).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Место нахождения Учреждения: 140180, Московская область, г.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Жуковский, ул.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Фрунзе, д.1</w:t>
      </w:r>
    </w:p>
    <w:p w:rsid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График работы Учреждения: понедельник - пятница с 8.00 до 17.00.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ab/>
      </w:r>
      <w:r w:rsidRPr="000D6BBE">
        <w:rPr>
          <w:rFonts w:ascii="Arial" w:hAnsi="Arial" w:cs="Arial"/>
          <w:sz w:val="24"/>
          <w:szCs w:val="24"/>
        </w:rPr>
        <w:t>Справочные телефоны Учреждения:556 - 22 -04, 556 - 98 - 68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3.5.</w:t>
      </w:r>
      <w:r w:rsidRPr="000D6BBE">
        <w:rPr>
          <w:rFonts w:ascii="Arial" w:hAnsi="Arial" w:cs="Arial"/>
          <w:sz w:val="24"/>
          <w:szCs w:val="24"/>
        </w:rPr>
        <w:tab/>
        <w:t>Адрес официального сайта Учреждения: http://www.zhgkb.ru/.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3.6.</w:t>
      </w:r>
      <w:r w:rsidRPr="000D6BBE">
        <w:rPr>
          <w:rFonts w:ascii="Arial" w:hAnsi="Arial" w:cs="Arial"/>
          <w:sz w:val="24"/>
          <w:szCs w:val="24"/>
        </w:rPr>
        <w:tab/>
        <w:t>Адрес электронной почты Учреждения: glavnvr@progtech.ru.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3.7.</w:t>
      </w:r>
      <w:r w:rsidRPr="000D6BBE">
        <w:rPr>
          <w:rFonts w:ascii="Arial" w:hAnsi="Arial" w:cs="Arial"/>
          <w:sz w:val="24"/>
          <w:szCs w:val="24"/>
        </w:rPr>
        <w:tab/>
        <w:t>Заявитель может получить информацию по вопросу предоставления Учреждении: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1)</w:t>
      </w:r>
      <w:r w:rsidRPr="000D6BBE">
        <w:rPr>
          <w:rFonts w:ascii="Arial" w:hAnsi="Arial" w:cs="Arial"/>
          <w:sz w:val="24"/>
          <w:szCs w:val="24"/>
        </w:rPr>
        <w:tab/>
        <w:t>по справочным телефонам;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2)</w:t>
      </w:r>
      <w:r w:rsidRPr="000D6BBE">
        <w:rPr>
          <w:rFonts w:ascii="Arial" w:hAnsi="Arial" w:cs="Arial"/>
          <w:sz w:val="24"/>
          <w:szCs w:val="24"/>
        </w:rPr>
        <w:tab/>
        <w:t>по письменному обращению;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3)</w:t>
      </w:r>
      <w:r w:rsidRPr="000D6BBE">
        <w:rPr>
          <w:rFonts w:ascii="Arial" w:hAnsi="Arial" w:cs="Arial"/>
          <w:sz w:val="24"/>
          <w:szCs w:val="24"/>
        </w:rPr>
        <w:tab/>
        <w:t>по электронной почте;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4)</w:t>
      </w:r>
      <w:r w:rsidRPr="000D6BBE">
        <w:rPr>
          <w:rFonts w:ascii="Arial" w:hAnsi="Arial" w:cs="Arial"/>
          <w:sz w:val="24"/>
          <w:szCs w:val="24"/>
        </w:rPr>
        <w:tab/>
        <w:t>на официальном сайте Учреждения (http://www.zhgkb.ru/.;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5)</w:t>
      </w:r>
      <w:r w:rsidRPr="000D6BBE">
        <w:rPr>
          <w:rFonts w:ascii="Arial" w:hAnsi="Arial" w:cs="Arial"/>
          <w:sz w:val="24"/>
          <w:szCs w:val="24"/>
        </w:rPr>
        <w:tab/>
        <w:t xml:space="preserve">в федеральной государственной информационной системе «Единый портал </w:t>
      </w:r>
      <w:r w:rsidRPr="000D6BBE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(функций)» (www.gosuslugi.ru);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6)</w:t>
      </w:r>
      <w:r w:rsidRPr="000D6BBE">
        <w:rPr>
          <w:rFonts w:ascii="Arial" w:hAnsi="Arial" w:cs="Arial"/>
          <w:sz w:val="24"/>
          <w:szCs w:val="24"/>
        </w:rPr>
        <w:tab/>
        <w:t>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области)».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3.8.</w:t>
      </w:r>
      <w:r w:rsidRPr="000D6BBE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по вопросам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3.9.</w:t>
      </w:r>
      <w:r w:rsidRPr="000D6BBE">
        <w:rPr>
          <w:rFonts w:ascii="Arial" w:hAnsi="Arial" w:cs="Arial"/>
          <w:sz w:val="24"/>
          <w:szCs w:val="24"/>
        </w:rPr>
        <w:tab/>
        <w:t>При общении с заявителями (по телефону) работники Учреждения должны корректно и внимательно относиться к заявителям, не унижая их чести и достоинства,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 w:rsidRPr="000D6BBE">
        <w:rPr>
          <w:rFonts w:ascii="Arial" w:hAnsi="Arial" w:cs="Arial"/>
          <w:sz w:val="24"/>
          <w:szCs w:val="24"/>
        </w:rPr>
        <w:t>. При осуществлении информирования работники Учреждения предоставляют информацию по следующим вопросам: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Pr="000D6BBE">
        <w:rPr>
          <w:rFonts w:ascii="Arial" w:hAnsi="Arial" w:cs="Arial"/>
          <w:sz w:val="24"/>
          <w:szCs w:val="24"/>
        </w:rPr>
        <w:t>информация о месте нахождения, графике работы, справочных телефонах,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официальном сайте в информационно-телекоммуникационной сети «Интернет»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2)</w:t>
      </w:r>
      <w:r w:rsidRPr="000D6BBE">
        <w:rPr>
          <w:rFonts w:ascii="Arial" w:hAnsi="Arial" w:cs="Arial"/>
          <w:sz w:val="24"/>
          <w:szCs w:val="24"/>
        </w:rPr>
        <w:tab/>
        <w:t>информация о месте нахождения, графике работы, справочных телефонах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3)</w:t>
      </w:r>
      <w:r w:rsidRPr="000D6BBE">
        <w:rPr>
          <w:rFonts w:ascii="Arial" w:hAnsi="Arial" w:cs="Arial"/>
          <w:sz w:val="24"/>
          <w:szCs w:val="24"/>
        </w:rPr>
        <w:tab/>
        <w:t>информация о нормативных правовых актах, регулирующих отношения, возникающие в связи с предоставлением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4)</w:t>
      </w:r>
      <w:r w:rsidRPr="000D6BBE">
        <w:rPr>
          <w:rFonts w:ascii="Arial" w:hAnsi="Arial" w:cs="Arial"/>
          <w:sz w:val="24"/>
          <w:szCs w:val="24"/>
        </w:rPr>
        <w:tab/>
        <w:t>требования к запросу заявителя о предоставлении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5)</w:t>
      </w:r>
      <w:r w:rsidRPr="000D6BBE">
        <w:rPr>
          <w:rFonts w:ascii="Arial" w:hAnsi="Arial" w:cs="Arial"/>
          <w:sz w:val="24"/>
          <w:szCs w:val="24"/>
        </w:rPr>
        <w:tab/>
        <w:t>сроки предоставления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6)</w:t>
      </w:r>
      <w:r w:rsidRPr="000D6BBE">
        <w:rPr>
          <w:rFonts w:ascii="Arial" w:hAnsi="Arial" w:cs="Arial"/>
          <w:sz w:val="24"/>
          <w:szCs w:val="24"/>
        </w:rPr>
        <w:tab/>
        <w:t>порядок предоставления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7)</w:t>
      </w:r>
      <w:r w:rsidRPr="000D6BBE">
        <w:rPr>
          <w:rFonts w:ascii="Arial" w:hAnsi="Arial" w:cs="Arial"/>
          <w:sz w:val="24"/>
          <w:szCs w:val="24"/>
        </w:rPr>
        <w:tab/>
        <w:t>порядок обжалования решений, действий (бездействия), принимаемых и осуществляемых лицами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8)</w:t>
      </w:r>
      <w:r w:rsidRPr="000D6BBE">
        <w:rPr>
          <w:rFonts w:ascii="Arial" w:hAnsi="Arial" w:cs="Arial"/>
          <w:sz w:val="24"/>
          <w:szCs w:val="24"/>
        </w:rPr>
        <w:tab/>
        <w:t>информация о ходе предоставления муниципальной услуги по конкретному запросу заявителя;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9)</w:t>
      </w:r>
      <w:r w:rsidRPr="000D6BBE">
        <w:rPr>
          <w:rFonts w:ascii="Arial" w:hAnsi="Arial" w:cs="Arial"/>
          <w:sz w:val="24"/>
          <w:szCs w:val="24"/>
        </w:rPr>
        <w:tab/>
        <w:t>место размещения на официальном сайте Учреждения информации о предоставлении муниципальной услуги.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3.11.</w:t>
      </w:r>
      <w:r w:rsidRPr="000D6BBE">
        <w:rPr>
          <w:rFonts w:ascii="Arial" w:hAnsi="Arial" w:cs="Arial"/>
          <w:sz w:val="24"/>
          <w:szCs w:val="24"/>
        </w:rPr>
        <w:tab/>
        <w:t>При индивидуальном информировании по телефону ответ на телефонный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звонок должен начинаться с информации о наименовании Учреждения, в который позвонил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заявитель, фамилии, имени, отчества и должности работника Учреждения, осуществляющего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индивидуальное информирование по телефону.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Время информирования по телефону не должно превышать 30 минут.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3.12.</w:t>
      </w:r>
      <w:r w:rsidRPr="000D6BBE">
        <w:rPr>
          <w:rFonts w:ascii="Arial" w:hAnsi="Arial" w:cs="Arial"/>
          <w:sz w:val="24"/>
          <w:szCs w:val="24"/>
        </w:rPr>
        <w:tab/>
        <w:t>Письменное индивидуальное информирование при обращении заявителей в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Учреждение осуществляется путем направления ответов почтовым отправлением или в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форме электронного сообщения (в зависимости от способа обращения заявителя за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информацией или способа доставки ответа, указанного в запросе заявителя).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Ответ на обращения заявителей предоставляется в простой, четкой и понятной форме с указанием должности, фамилии, имени, отчества, номера телефона работника Учреждения, подготовившего ответ.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Ответ направляется заявителю в течение 30 рабочих дней со дня поступления обращения заявителя в Учреждение.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3.13.</w:t>
      </w:r>
      <w:r w:rsidRPr="000D6BBE">
        <w:rPr>
          <w:rFonts w:ascii="Arial" w:hAnsi="Arial" w:cs="Arial"/>
          <w:sz w:val="24"/>
          <w:szCs w:val="24"/>
        </w:rPr>
        <w:tab/>
        <w:t>На официальном сайте Учреждения в информационно-телекоммуникационной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сети «Интернет», в федеральной государственной информационной системе «Единый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портал государственных и муниципальных услуг (функций)» (www.gosuslugi.ru), на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информационных стендах Учреждения в доступных для ознакомления местах должны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размещаться следующие информационные материалы: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1)</w:t>
      </w:r>
      <w:r w:rsidRPr="000D6BBE">
        <w:rPr>
          <w:rFonts w:ascii="Arial" w:hAnsi="Arial" w:cs="Arial"/>
          <w:sz w:val="24"/>
          <w:szCs w:val="24"/>
        </w:rPr>
        <w:tab/>
        <w:t>место нахождения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2)</w:t>
      </w:r>
      <w:r w:rsidRPr="000D6BBE">
        <w:rPr>
          <w:rFonts w:ascii="Arial" w:hAnsi="Arial" w:cs="Arial"/>
          <w:sz w:val="24"/>
          <w:szCs w:val="24"/>
        </w:rPr>
        <w:tab/>
        <w:t>график работы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3)</w:t>
      </w:r>
      <w:r w:rsidRPr="000D6BBE">
        <w:rPr>
          <w:rFonts w:ascii="Arial" w:hAnsi="Arial" w:cs="Arial"/>
          <w:sz w:val="24"/>
          <w:szCs w:val="24"/>
        </w:rPr>
        <w:tab/>
        <w:t>справочные телефоны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4)</w:t>
      </w:r>
      <w:r w:rsidRPr="000D6BBE">
        <w:rPr>
          <w:rFonts w:ascii="Arial" w:hAnsi="Arial" w:cs="Arial"/>
          <w:sz w:val="24"/>
          <w:szCs w:val="24"/>
        </w:rPr>
        <w:tab/>
        <w:t>адрес официального сайта Учреждения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5)</w:t>
      </w:r>
      <w:r w:rsidRPr="000D6BBE">
        <w:rPr>
          <w:rFonts w:ascii="Arial" w:hAnsi="Arial" w:cs="Arial"/>
          <w:sz w:val="24"/>
          <w:szCs w:val="24"/>
        </w:rPr>
        <w:tab/>
        <w:t>адрес электронной почты Учреждения;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6)</w:t>
      </w:r>
      <w:r w:rsidRPr="000D6BBE">
        <w:rPr>
          <w:rFonts w:ascii="Arial" w:hAnsi="Arial" w:cs="Arial"/>
          <w:sz w:val="24"/>
          <w:szCs w:val="24"/>
        </w:rPr>
        <w:tab/>
        <w:t>адрес для направления корреспонденции;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7)</w:t>
      </w:r>
      <w:r w:rsidRPr="000D6BBE">
        <w:rPr>
          <w:rFonts w:ascii="Arial" w:hAnsi="Arial" w:cs="Arial"/>
          <w:sz w:val="24"/>
          <w:szCs w:val="24"/>
        </w:rPr>
        <w:tab/>
        <w:t>адрес портала государственных и муниципальных услуг (функций);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8)</w:t>
      </w:r>
      <w:r w:rsidRPr="000D6BBE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услуги, требования, предъявляемые к этим документам и их оформлению, включая образцы заявлении;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9)</w:t>
      </w:r>
      <w:r w:rsidRPr="000D6BBE">
        <w:rPr>
          <w:rFonts w:ascii="Arial" w:hAnsi="Arial" w:cs="Arial"/>
          <w:sz w:val="24"/>
          <w:szCs w:val="24"/>
        </w:rPr>
        <w:tab/>
        <w:t>настоящий Административный регламент с приложениями.»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1.2. пункт 14.1 подраздела 14 раздела II изложить в новой редакции: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«Максимальный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минут».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1.3.</w:t>
      </w:r>
      <w:r w:rsidRPr="000D6BBE">
        <w:rPr>
          <w:rFonts w:ascii="Arial" w:hAnsi="Arial" w:cs="Arial"/>
          <w:sz w:val="24"/>
          <w:szCs w:val="24"/>
        </w:rPr>
        <w:tab/>
        <w:t>раздел 16. «Требования к помещениям, в которых предоставляется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муниципальная услуга, к месту ожидания и приема заявителей, размещению и оформлению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визуальной, текстовой и мультимедийной информации о порядке предоставления таких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услуг» изложить в следующей редакции: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«16.1 Прием заявителей осуществляется в специально выдел</w:t>
      </w:r>
      <w:r>
        <w:rPr>
          <w:rFonts w:ascii="Arial" w:hAnsi="Arial" w:cs="Arial"/>
          <w:sz w:val="24"/>
          <w:szCs w:val="24"/>
        </w:rPr>
        <w:t>енных для этих целей помещениях.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16.2</w:t>
      </w:r>
      <w:r w:rsidRPr="000D6BBE">
        <w:rPr>
          <w:rFonts w:ascii="Arial" w:hAnsi="Arial" w:cs="Arial"/>
          <w:sz w:val="24"/>
          <w:szCs w:val="24"/>
        </w:rPr>
        <w:tab/>
        <w:t>Помещения, в которых осуществляется прием заявителей, должны находиться в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зоне пешеходной доступности к основным транспортным магистралям.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16.3</w:t>
      </w:r>
      <w:r w:rsidRPr="000D6BBE">
        <w:rPr>
          <w:rFonts w:ascii="Arial" w:hAnsi="Arial" w:cs="Arial"/>
          <w:sz w:val="24"/>
          <w:szCs w:val="24"/>
        </w:rPr>
        <w:tab/>
        <w:t>Помещения, предназначенные для ознакомления заявителей с информационными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материалами, оборудуются информационными стендами.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16.4</w:t>
      </w:r>
      <w:r w:rsidRPr="000D6BBE">
        <w:rPr>
          <w:rFonts w:ascii="Arial" w:hAnsi="Arial" w:cs="Arial"/>
          <w:sz w:val="24"/>
          <w:szCs w:val="24"/>
        </w:rPr>
        <w:tab/>
        <w:t>Площадь мест ожидания зависит от количества заявителей, ежедневно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обращающихся в связи с предоставлением муниципальной услуги.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16.5</w:t>
      </w:r>
      <w:r w:rsidRPr="000D6BBE">
        <w:rPr>
          <w:rFonts w:ascii="Arial" w:hAnsi="Arial" w:cs="Arial"/>
          <w:sz w:val="24"/>
          <w:szCs w:val="24"/>
        </w:rPr>
        <w:tab/>
        <w:t>Места ожидания в очереди на предоставление или получение документов должны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быть оборудованы стульями, скамьями. Количество мест ожидания определяется исходя из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фактической нагрузки и возможностей для их размещения в здании, но не может составлять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менее 5 мест.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16.6</w:t>
      </w:r>
      <w:r w:rsidRPr="000D6BBE">
        <w:rPr>
          <w:rFonts w:ascii="Arial" w:hAnsi="Arial" w:cs="Arial"/>
          <w:sz w:val="24"/>
          <w:szCs w:val="24"/>
        </w:rPr>
        <w:tab/>
        <w:t>Места для заполнения документов оборудуются стульями, столами (стойками) и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обеспечиваются образцами заполнения документов, бланками документов и канцелярскими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принадлежностями.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16.7. Помещения для приема заявителей должны быть оборудованы табличками с указанием номера кабинета, фамилии, имени, отчества и должности работника Учреждения, осуществляющего предоставление муниципальной услуги, режима работы.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16.8 Помещения для приема заявителей должны соответствовать комфортным условиям для заявителей и оптимальным условиям работы работников Учреждения с заявителями.»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1.4.</w:t>
      </w:r>
      <w:r w:rsidRPr="000D6BBE">
        <w:rPr>
          <w:rFonts w:ascii="Arial" w:hAnsi="Arial" w:cs="Arial"/>
          <w:sz w:val="24"/>
          <w:szCs w:val="24"/>
        </w:rPr>
        <w:tab/>
        <w:t>раздел 17. «Показатели доступности и качества муниципальной услуги» изложить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в следующей редакции: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«17.1 Показателями доступности и качества муниципальной услуги являются: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1)</w:t>
      </w:r>
      <w:r w:rsidRPr="000D6BBE">
        <w:rPr>
          <w:rFonts w:ascii="Arial" w:hAnsi="Arial" w:cs="Arial"/>
          <w:sz w:val="24"/>
          <w:szCs w:val="24"/>
        </w:rPr>
        <w:tab/>
        <w:t>расположенность помещений, предназначенных для предоставления муниципальной услуги заявителям, в зоне пешеходной доступности к основным транспортным магистралям;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2)</w:t>
      </w:r>
      <w:r w:rsidRPr="000D6BBE">
        <w:rPr>
          <w:rFonts w:ascii="Arial" w:hAnsi="Arial" w:cs="Arial"/>
          <w:sz w:val="24"/>
          <w:szCs w:val="24"/>
        </w:rPr>
        <w:tab/>
        <w:t>наличие необходимого и достаточного количества специалистов, а также помещений, в которых осуществляется прием и выдача документов заявителям (их представителям), в целях соблюдения установленных административным регламентом сроков предоставления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3)</w:t>
      </w:r>
      <w:r w:rsidRPr="000D6BBE">
        <w:rPr>
          <w:rFonts w:ascii="Arial" w:hAnsi="Arial" w:cs="Arial"/>
          <w:sz w:val="24"/>
          <w:szCs w:val="24"/>
        </w:rPr>
        <w:tab/>
        <w:t>наличие исчерпывающей информации о предоставлении муниципальной услуги на информационных стендах, информационных ресурсах Учреждения, предоставляющего муниципальную услугу, в информационно-телекоммуникационной сети «Интернет», на «Едином портале государственных и муниципальных услуг (функций)»;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4)</w:t>
      </w:r>
      <w:r w:rsidRPr="000D6BBE">
        <w:rPr>
          <w:rFonts w:ascii="Arial" w:hAnsi="Arial" w:cs="Arial"/>
          <w:sz w:val="24"/>
          <w:szCs w:val="24"/>
        </w:rPr>
        <w:tab/>
        <w:t>возможность получения заявителем информации о ходе предоставления муниципальной услуги и о результатах предоставления муниципальной услуги с помощью информационных ресурсов Учреждения, предоставляющего муниципальную услугу, в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информационно-телекоммуникационной сети «Интернет» и «Единого портала государственных и муниципальных услуг (функций)».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17.2</w:t>
      </w:r>
      <w:r w:rsidRPr="000D6BBE">
        <w:rPr>
          <w:rFonts w:ascii="Arial" w:hAnsi="Arial" w:cs="Arial"/>
          <w:sz w:val="24"/>
          <w:szCs w:val="24"/>
        </w:rPr>
        <w:tab/>
        <w:t>Качество муниципальной услуги характеризуется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1)</w:t>
      </w:r>
      <w:r w:rsidRPr="000D6BBE">
        <w:rPr>
          <w:rFonts w:ascii="Arial" w:hAnsi="Arial" w:cs="Arial"/>
          <w:sz w:val="24"/>
          <w:szCs w:val="24"/>
        </w:rPr>
        <w:tab/>
        <w:t>отсутствием: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а)</w:t>
      </w:r>
      <w:r w:rsidRPr="000D6BBE">
        <w:rPr>
          <w:rFonts w:ascii="Arial" w:hAnsi="Arial" w:cs="Arial"/>
          <w:sz w:val="24"/>
          <w:szCs w:val="24"/>
        </w:rPr>
        <w:tab/>
        <w:t>очередей при приеме и выдаче документов заявителям (их представителям);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б)</w:t>
      </w:r>
      <w:r w:rsidRPr="000D6BBE">
        <w:rPr>
          <w:rFonts w:ascii="Arial" w:hAnsi="Arial" w:cs="Arial"/>
          <w:sz w:val="24"/>
          <w:szCs w:val="24"/>
        </w:rPr>
        <w:tab/>
        <w:t>нарушений сроков предоставления муниципальной услуги;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в)</w:t>
      </w:r>
      <w:r w:rsidRPr="000D6BBE">
        <w:rPr>
          <w:rFonts w:ascii="Arial" w:hAnsi="Arial" w:cs="Arial"/>
          <w:sz w:val="24"/>
          <w:szCs w:val="24"/>
        </w:rPr>
        <w:tab/>
        <w:t>жалоб на действия (бездействие) работников Учреждения, осуществляющего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прием заявлений, и Учреждения, предоставляющего муниципальную услугу;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г)</w:t>
      </w:r>
      <w:r w:rsidRPr="000D6BBE">
        <w:rPr>
          <w:rFonts w:ascii="Arial" w:hAnsi="Arial" w:cs="Arial"/>
          <w:sz w:val="24"/>
          <w:szCs w:val="24"/>
        </w:rPr>
        <w:tab/>
        <w:t>жалоб на некорректное, невнимательное отношение работников Учреждения,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осуществляющего прием заявлений, и Учреждения, оказывающего муниципальную услугу, к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заявителям (их представителям);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2)</w:t>
      </w:r>
      <w:r w:rsidRPr="000D6BBE">
        <w:rPr>
          <w:rFonts w:ascii="Arial" w:hAnsi="Arial" w:cs="Arial"/>
          <w:sz w:val="24"/>
          <w:szCs w:val="24"/>
        </w:rPr>
        <w:tab/>
        <w:t>количеством взаимодействий заявителя с работниками Учреждения при предоставлении муниципальной услуги, которых должно быть не более одного, с продолжительностью не более 15 минут;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3)</w:t>
      </w:r>
      <w:r w:rsidRPr="000D6BBE">
        <w:rPr>
          <w:rFonts w:ascii="Arial" w:hAnsi="Arial" w:cs="Arial"/>
          <w:sz w:val="24"/>
          <w:szCs w:val="24"/>
        </w:rPr>
        <w:tab/>
        <w:t>возможностью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17.3</w:t>
      </w:r>
      <w:r w:rsidRPr="000D6BBE">
        <w:rPr>
          <w:rFonts w:ascii="Arial" w:hAnsi="Arial" w:cs="Arial"/>
          <w:sz w:val="24"/>
          <w:szCs w:val="24"/>
        </w:rPr>
        <w:tab/>
        <w:t>Возможность получения муниципальной услуги в многофункциональном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центре предоставления государственных и муниципальных услуг отсутствует.»</w:t>
      </w:r>
    </w:p>
    <w:p w:rsid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2. Настоящее постановление опубликовать в средствах массовой информации.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D6BBE">
        <w:rPr>
          <w:rFonts w:ascii="Arial" w:hAnsi="Arial" w:cs="Arial"/>
          <w:sz w:val="24"/>
          <w:szCs w:val="24"/>
        </w:rPr>
        <w:t>Разместить настоящ</w:t>
      </w:r>
      <w:r>
        <w:rPr>
          <w:rFonts w:ascii="Arial" w:hAnsi="Arial" w:cs="Arial"/>
          <w:sz w:val="24"/>
          <w:szCs w:val="24"/>
        </w:rPr>
        <w:t>ее постановление на сайте www.z</w:t>
      </w:r>
      <w:r>
        <w:rPr>
          <w:rFonts w:ascii="Arial" w:hAnsi="Arial" w:cs="Arial"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</w:rPr>
        <w:t>ukovskiy</w:t>
      </w:r>
      <w:r w:rsidRPr="000D6BBE">
        <w:rPr>
          <w:rFonts w:ascii="Arial" w:hAnsi="Arial" w:cs="Arial"/>
          <w:sz w:val="24"/>
          <w:szCs w:val="24"/>
        </w:rPr>
        <w:t>.ru в информационно - телекоммуникационной сети «Интернет».</w:t>
      </w:r>
    </w:p>
    <w:p w:rsidR="000D6BBE" w:rsidRPr="000D6BBE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4.</w:t>
      </w:r>
      <w:r w:rsidRPr="000D6BBE">
        <w:rPr>
          <w:rFonts w:ascii="Arial" w:hAnsi="Arial" w:cs="Arial"/>
          <w:sz w:val="24"/>
          <w:szCs w:val="24"/>
        </w:rPr>
        <w:tab/>
        <w:t>Настоящее постановление вступает в силу по истечении 15 дней после дня его опубликования в средствах массовой информации.</w:t>
      </w:r>
    </w:p>
    <w:p w:rsidR="006E564B" w:rsidRPr="00BF3279" w:rsidRDefault="000D6BBE" w:rsidP="000D6BB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D6BBE">
        <w:rPr>
          <w:rFonts w:ascii="Arial" w:hAnsi="Arial" w:cs="Arial"/>
          <w:sz w:val="24"/>
          <w:szCs w:val="24"/>
        </w:rPr>
        <w:t>5.</w:t>
      </w:r>
      <w:r w:rsidRPr="000D6BB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Т.В.</w:t>
      </w:r>
      <w:r w:rsidRPr="000D6BB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D6BBE">
        <w:rPr>
          <w:rFonts w:ascii="Arial" w:hAnsi="Arial" w:cs="Arial"/>
          <w:sz w:val="24"/>
          <w:szCs w:val="24"/>
        </w:rPr>
        <w:t>Виноградову</w:t>
      </w:r>
      <w:r w:rsidR="006E564B" w:rsidRPr="00BF3279">
        <w:rPr>
          <w:rFonts w:ascii="Arial" w:hAnsi="Arial" w:cs="Arial"/>
          <w:sz w:val="24"/>
          <w:szCs w:val="24"/>
        </w:rPr>
        <w:t>.</w:t>
      </w:r>
    </w:p>
    <w:p w:rsidR="006E564B" w:rsidRDefault="006E564B" w:rsidP="006E564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  <w:r w:rsidRPr="00BF3279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F3279">
        <w:rPr>
          <w:rFonts w:ascii="Arial" w:hAnsi="Arial" w:cs="Arial"/>
          <w:sz w:val="24"/>
          <w:szCs w:val="24"/>
        </w:rPr>
        <w:tab/>
        <w:t xml:space="preserve">А.П. </w:t>
      </w:r>
      <w:r>
        <w:rPr>
          <w:rFonts w:ascii="Arial" w:hAnsi="Arial" w:cs="Arial"/>
          <w:sz w:val="24"/>
          <w:szCs w:val="24"/>
        </w:rPr>
        <w:t>Войтюк</w:t>
      </w: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E564B" w:rsidRDefault="006E564B" w:rsidP="006E564B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6E564B" w:rsidSect="006E56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F321C"/>
    <w:multiLevelType w:val="singleLevel"/>
    <w:tmpl w:val="C68A1B3E"/>
    <w:lvl w:ilvl="0">
      <w:start w:val="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3"/>
    <w:rsid w:val="00070356"/>
    <w:rsid w:val="000D6BBE"/>
    <w:rsid w:val="0013593E"/>
    <w:rsid w:val="002C0CA0"/>
    <w:rsid w:val="003E6B4B"/>
    <w:rsid w:val="004C40D4"/>
    <w:rsid w:val="004F7AD2"/>
    <w:rsid w:val="006C1F74"/>
    <w:rsid w:val="006E564B"/>
    <w:rsid w:val="007F3D58"/>
    <w:rsid w:val="008656E3"/>
    <w:rsid w:val="009C2DB2"/>
    <w:rsid w:val="009C7955"/>
    <w:rsid w:val="00A51753"/>
    <w:rsid w:val="00AD716C"/>
    <w:rsid w:val="00C350C3"/>
    <w:rsid w:val="00C96C17"/>
    <w:rsid w:val="00F65B93"/>
    <w:rsid w:val="00F973F0"/>
    <w:rsid w:val="00FD0D01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766F"/>
  <w15:chartTrackingRefBased/>
  <w15:docId w15:val="{F174468C-BE10-4207-91EC-D9A3F63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6E564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</cp:revision>
  <dcterms:created xsi:type="dcterms:W3CDTF">2018-12-20T10:09:00Z</dcterms:created>
  <dcterms:modified xsi:type="dcterms:W3CDTF">2018-12-20T10:19:00Z</dcterms:modified>
</cp:coreProperties>
</file>