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1</w:t>
      </w:r>
      <w:r w:rsidR="000052D6">
        <w:rPr>
          <w:rFonts w:ascii="Arial" w:hAnsi="Arial" w:cs="Arial"/>
          <w:b/>
          <w:sz w:val="24"/>
          <w:szCs w:val="24"/>
          <w:u w:val="single"/>
        </w:rPr>
        <w:t>9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0052D6">
        <w:rPr>
          <w:rFonts w:ascii="Arial" w:hAnsi="Arial" w:cs="Arial"/>
          <w:b/>
          <w:sz w:val="24"/>
          <w:szCs w:val="24"/>
          <w:u w:val="single"/>
        </w:rPr>
        <w:t>05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0052D6">
        <w:rPr>
          <w:rFonts w:ascii="Arial" w:hAnsi="Arial" w:cs="Arial"/>
          <w:b/>
          <w:sz w:val="24"/>
          <w:szCs w:val="24"/>
          <w:u w:val="single"/>
        </w:rPr>
        <w:t>4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0052D6">
        <w:rPr>
          <w:rFonts w:ascii="Arial" w:hAnsi="Arial" w:cs="Arial"/>
          <w:b/>
          <w:sz w:val="24"/>
          <w:szCs w:val="24"/>
          <w:u w:val="single"/>
        </w:rPr>
        <w:t>749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0052D6" w:rsidP="005B29C8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«О внесении изменений в 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5B29C8" w:rsidRPr="005B29C8" w:rsidRDefault="005B29C8" w:rsidP="005B29C8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0052D6" w:rsidP="005B29C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постановлениями Администрации городского округа Жуковский от 31.05.2012 № 931, от 11.10.2012 № 1966)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1.</w:t>
      </w:r>
      <w:r w:rsidRPr="000052D6">
        <w:rPr>
          <w:rFonts w:ascii="Arial" w:hAnsi="Arial" w:cs="Arial"/>
          <w:spacing w:val="-2"/>
          <w:sz w:val="24"/>
          <w:szCs w:val="24"/>
        </w:rPr>
        <w:tab/>
        <w:t>Внести в административный регламент предоставления муниципальной услуги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«Предоставление информации о времени и месте театральных представлений,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филармонических и эстрадных концертов и гастрольных мероприятий театров 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филармоний, киносеансов, анонсы данных мероприятий» (далее - Регламент), утвержденный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Постановлением Администрации городского округа Жуковский от 14.09.2012 № 1763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следующие изменения: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1.1.</w:t>
      </w:r>
      <w:r w:rsidRPr="000052D6">
        <w:rPr>
          <w:rFonts w:ascii="Arial" w:hAnsi="Arial" w:cs="Arial"/>
          <w:spacing w:val="-2"/>
          <w:sz w:val="24"/>
          <w:szCs w:val="24"/>
        </w:rPr>
        <w:tab/>
        <w:t>пункт 3.9. подраздела 3 раздела I регламента дополнить подпунктом 6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следующего содержания: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 xml:space="preserve">«6) в государственной информационной системе Московской области «Портал государственных и муниципальных услуг </w:t>
      </w:r>
      <w:r>
        <w:rPr>
          <w:rFonts w:ascii="Arial" w:hAnsi="Arial" w:cs="Arial"/>
          <w:spacing w:val="-2"/>
          <w:sz w:val="24"/>
          <w:szCs w:val="24"/>
        </w:rPr>
        <w:t>(функций) Московской области» (</w:t>
      </w:r>
      <w:r>
        <w:rPr>
          <w:rFonts w:ascii="Arial" w:hAnsi="Arial" w:cs="Arial"/>
          <w:spacing w:val="-2"/>
          <w:sz w:val="24"/>
          <w:szCs w:val="24"/>
          <w:lang w:val="en-US"/>
        </w:rPr>
        <w:t>h</w:t>
      </w:r>
      <w:proofErr w:type="spellStart"/>
      <w:r w:rsidRPr="000052D6">
        <w:rPr>
          <w:rFonts w:ascii="Arial" w:hAnsi="Arial" w:cs="Arial"/>
          <w:spacing w:val="-2"/>
          <w:sz w:val="24"/>
          <w:szCs w:val="24"/>
        </w:rPr>
        <w:t>ttp</w:t>
      </w:r>
      <w:proofErr w:type="spellEnd"/>
      <w:r w:rsidRPr="000052D6">
        <w:rPr>
          <w:rFonts w:ascii="Arial" w:hAnsi="Arial" w:cs="Arial"/>
          <w:spacing w:val="-2"/>
          <w:sz w:val="24"/>
          <w:szCs w:val="24"/>
        </w:rPr>
        <w:t>://pgu.mosreg.ru) (далее - Портал государственных и муниципальных услуг (функций) Московской области)»;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1.2.</w:t>
      </w:r>
      <w:r w:rsidRPr="000052D6">
        <w:rPr>
          <w:rFonts w:ascii="Arial" w:hAnsi="Arial" w:cs="Arial"/>
          <w:spacing w:val="-2"/>
          <w:sz w:val="24"/>
          <w:szCs w:val="24"/>
        </w:rPr>
        <w:tab/>
        <w:t>подпункт 2 пункта 17.2 подраздела 17 раздела II регламента изложить в новой</w:t>
      </w:r>
      <w:r w:rsidRPr="000052D6"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редакции: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«2) количеством взаимодействий заявителя с работниками Организации при предоставлении муниципальной услуги, которых должно быть не более одного, с продолжительностью не более 15 минут».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2.</w:t>
      </w:r>
      <w:r w:rsidRPr="000052D6">
        <w:rPr>
          <w:rFonts w:ascii="Arial" w:hAnsi="Arial" w:cs="Arial"/>
          <w:spacing w:val="-2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3.</w:t>
      </w:r>
      <w:r w:rsidRPr="000052D6">
        <w:rPr>
          <w:rFonts w:ascii="Arial" w:hAnsi="Arial" w:cs="Arial"/>
          <w:spacing w:val="-2"/>
          <w:sz w:val="24"/>
          <w:szCs w:val="24"/>
        </w:rPr>
        <w:tab/>
        <w:t>Разместить настоящее постановление на сайте www.zhukovskiy.ru в</w:t>
      </w:r>
      <w:r w:rsidRPr="000052D6">
        <w:rPr>
          <w:rFonts w:ascii="Arial" w:hAnsi="Arial" w:cs="Arial"/>
          <w:spacing w:val="-2"/>
          <w:sz w:val="24"/>
          <w:szCs w:val="24"/>
        </w:rPr>
        <w:t xml:space="preserve"> </w:t>
      </w:r>
      <w:r w:rsidRPr="000052D6">
        <w:rPr>
          <w:rFonts w:ascii="Arial" w:hAnsi="Arial" w:cs="Arial"/>
          <w:spacing w:val="-2"/>
          <w:sz w:val="24"/>
          <w:szCs w:val="24"/>
        </w:rPr>
        <w:t>информационно - телекоммуникационной сети «Интернет».</w:t>
      </w:r>
    </w:p>
    <w:p w:rsidR="000052D6" w:rsidRPr="000052D6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4.</w:t>
      </w:r>
      <w:r w:rsidRPr="000052D6">
        <w:rPr>
          <w:rFonts w:ascii="Arial" w:hAnsi="Arial" w:cs="Arial"/>
          <w:spacing w:val="-2"/>
          <w:sz w:val="24"/>
          <w:szCs w:val="24"/>
        </w:rPr>
        <w:tab/>
        <w:t xml:space="preserve">Настоящее постановление вступает в силу по истечении 15 дней после дня его </w:t>
      </w:r>
      <w:r w:rsidRPr="000052D6">
        <w:rPr>
          <w:rFonts w:ascii="Arial" w:hAnsi="Arial" w:cs="Arial"/>
          <w:spacing w:val="-2"/>
          <w:sz w:val="24"/>
          <w:szCs w:val="24"/>
        </w:rPr>
        <w:lastRenderedPageBreak/>
        <w:t>опубликования в средствах массой информации.</w:t>
      </w:r>
    </w:p>
    <w:p w:rsidR="005B29C8" w:rsidRPr="005B29C8" w:rsidRDefault="000052D6" w:rsidP="000052D6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0052D6">
        <w:rPr>
          <w:rFonts w:ascii="Arial" w:hAnsi="Arial" w:cs="Arial"/>
          <w:spacing w:val="-2"/>
          <w:sz w:val="24"/>
          <w:szCs w:val="24"/>
        </w:rPr>
        <w:t>5.</w:t>
      </w:r>
      <w:r w:rsidRPr="000052D6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возложить на заместителя Главы Администрации городского округа Жуковский Т.В. Виноградову</w:t>
      </w:r>
      <w:r w:rsidR="005B29C8" w:rsidRPr="005B29C8">
        <w:rPr>
          <w:rFonts w:ascii="Arial" w:hAnsi="Arial" w:cs="Arial"/>
          <w:spacing w:val="-2"/>
          <w:sz w:val="24"/>
          <w:szCs w:val="24"/>
        </w:rPr>
        <w:t>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3D1AFE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3D1AFE">
        <w:rPr>
          <w:rFonts w:ascii="Arial" w:hAnsi="Arial" w:cs="Arial"/>
          <w:spacing w:val="-2"/>
          <w:sz w:val="24"/>
          <w:szCs w:val="24"/>
        </w:rPr>
        <w:t>Глава городского округа Жуковский</w:t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4D199D">
        <w:rPr>
          <w:rFonts w:ascii="Arial" w:hAnsi="Arial" w:cs="Arial"/>
          <w:spacing w:val="-2"/>
          <w:sz w:val="24"/>
          <w:szCs w:val="24"/>
          <w:lang w:val="en-US"/>
        </w:rPr>
        <w:t xml:space="preserve">      </w:t>
      </w:r>
      <w:bookmarkStart w:id="0" w:name="_GoBack"/>
      <w:bookmarkEnd w:id="0"/>
      <w:r w:rsidRPr="003D1AFE">
        <w:rPr>
          <w:rFonts w:ascii="Arial" w:hAnsi="Arial" w:cs="Arial"/>
          <w:spacing w:val="-2"/>
          <w:sz w:val="24"/>
          <w:szCs w:val="24"/>
        </w:rPr>
        <w:t>А.П. Войтюк</w:t>
      </w:r>
    </w:p>
    <w:p w:rsidR="00F42532" w:rsidRPr="005B29C8" w:rsidRDefault="004D199D">
      <w:pPr>
        <w:rPr>
          <w:rFonts w:ascii="Arial" w:hAnsi="Arial" w:cs="Arial"/>
          <w:sz w:val="24"/>
          <w:szCs w:val="24"/>
        </w:rPr>
      </w:pPr>
    </w:p>
    <w:sectPr w:rsidR="00F42532" w:rsidRPr="005B29C8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052D6"/>
    <w:rsid w:val="0013593E"/>
    <w:rsid w:val="002309F5"/>
    <w:rsid w:val="002C0CA0"/>
    <w:rsid w:val="003D1AFE"/>
    <w:rsid w:val="003E6B4B"/>
    <w:rsid w:val="004C40D4"/>
    <w:rsid w:val="004D199D"/>
    <w:rsid w:val="004F7AD2"/>
    <w:rsid w:val="00594626"/>
    <w:rsid w:val="005B29C8"/>
    <w:rsid w:val="00675FD9"/>
    <w:rsid w:val="00680981"/>
    <w:rsid w:val="007F3D58"/>
    <w:rsid w:val="009C2DB2"/>
    <w:rsid w:val="009C7955"/>
    <w:rsid w:val="00A460F4"/>
    <w:rsid w:val="00AA66F4"/>
    <w:rsid w:val="00AC1C7A"/>
    <w:rsid w:val="00AD716C"/>
    <w:rsid w:val="00C96C17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BAA2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2019-02-08T07:02:00Z</dcterms:created>
  <dcterms:modified xsi:type="dcterms:W3CDTF">2019-02-08T07:06:00Z</dcterms:modified>
</cp:coreProperties>
</file>