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РОССИЙСКАЯ ФЕДЕРАЦИЯ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МОСКОВСКАЯ ОБЛАСТЬ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bCs/>
          <w:sz w:val="24"/>
          <w:szCs w:val="24"/>
        </w:rPr>
        <w:t>ГОРОДСКОЙ ОКРУГ ЖУКОВСКИЙ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ПОСТАНОВЛЕНИЕ</w:t>
      </w:r>
    </w:p>
    <w:p w:rsidR="00F521BD" w:rsidRPr="00623E32" w:rsidRDefault="00F521BD" w:rsidP="00F521BD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521BD" w:rsidRPr="00623E32" w:rsidRDefault="00094852" w:rsidP="00F521BD">
      <w:pPr>
        <w:shd w:val="clear" w:color="auto" w:fill="FFFFFF"/>
        <w:tabs>
          <w:tab w:val="left" w:pos="830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«</w:t>
      </w:r>
      <w:proofErr w:type="gramStart"/>
      <w:r>
        <w:rPr>
          <w:rFonts w:ascii="Arial" w:hAnsi="Arial" w:cs="Arial"/>
          <w:b/>
          <w:sz w:val="24"/>
          <w:szCs w:val="24"/>
        </w:rPr>
        <w:t>19</w:t>
      </w:r>
      <w:r w:rsidR="00F521BD" w:rsidRPr="00623E32">
        <w:rPr>
          <w:rFonts w:ascii="Arial" w:hAnsi="Arial" w:cs="Arial"/>
          <w:b/>
          <w:sz w:val="24"/>
          <w:szCs w:val="24"/>
        </w:rPr>
        <w:t xml:space="preserve">»   </w:t>
      </w:r>
      <w:proofErr w:type="gramEnd"/>
      <w:r w:rsidR="00F521BD" w:rsidRPr="00623E32">
        <w:rPr>
          <w:rFonts w:ascii="Arial" w:hAnsi="Arial" w:cs="Arial"/>
          <w:b/>
          <w:sz w:val="24"/>
          <w:szCs w:val="24"/>
        </w:rPr>
        <w:t xml:space="preserve"> 0</w:t>
      </w:r>
      <w:r>
        <w:rPr>
          <w:rFonts w:ascii="Arial" w:hAnsi="Arial" w:cs="Arial"/>
          <w:b/>
          <w:sz w:val="24"/>
          <w:szCs w:val="24"/>
        </w:rPr>
        <w:t>5</w:t>
      </w:r>
      <w:r w:rsidR="00F521BD" w:rsidRPr="00623E32">
        <w:rPr>
          <w:rFonts w:ascii="Arial" w:hAnsi="Arial" w:cs="Arial"/>
          <w:b/>
          <w:sz w:val="24"/>
          <w:szCs w:val="24"/>
        </w:rPr>
        <w:t xml:space="preserve">    2017 г.</w:t>
      </w:r>
      <w:r w:rsidR="00F521BD" w:rsidRPr="00623E32">
        <w:rPr>
          <w:rFonts w:ascii="Arial" w:hAnsi="Arial" w:cs="Arial"/>
          <w:b/>
          <w:iCs/>
          <w:sz w:val="24"/>
          <w:szCs w:val="24"/>
        </w:rPr>
        <w:tab/>
      </w:r>
      <w:r w:rsidR="00F521BD" w:rsidRPr="00623E32"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625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ind w:right="5103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«Безопасность населения городского округа Жуковский (2017-2021 годы)»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3D6362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D6362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№1318 «О внесении изменений в постановление Администрации городского округа Жуковский от 20.08.2013 №1352 «О разработке муниципальных программ», Уставом городского округа Жуковский и в связи с уточнением бюджетных ассигнований муниципальной программы</w:t>
      </w:r>
      <w:r w:rsidR="002838D9" w:rsidRPr="00623E32">
        <w:rPr>
          <w:rFonts w:ascii="Arial" w:hAnsi="Arial" w:cs="Arial"/>
          <w:sz w:val="24"/>
          <w:szCs w:val="24"/>
        </w:rPr>
        <w:t>,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center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ПОСТАНОВЛЯЮ: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3D6362" w:rsidRPr="003D6362" w:rsidRDefault="003D6362" w:rsidP="003D63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D6362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«Безопасность населения городского округа Жуковский (2017-2021 годы)» (далее – Программа), утвержденную Постановлением Администрации городского округа Жуковский от 26.09.2016 № 1377 «Об утверждении муниципальной программы городского округа Жуковский «Безопасность населения городского округа Жуковский (2017-2021 годы)» (в редакции постановлений Администрации городского округа Жуковский от 10.02.2017 №159, от 27.03.2017 №366) следующие изменения:</w:t>
      </w:r>
    </w:p>
    <w:p w:rsidR="002838D9" w:rsidRPr="00623E32" w:rsidRDefault="003D6362" w:rsidP="003D63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D6362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«Безопасность населения городского округа Жуковский (2017-2021 годы)» позиции «Общий объем средств, направленных на реализацию мероприятий», «Средства бюджета Московской области»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</w:t>
      </w:r>
      <w:r w:rsidR="002838D9" w:rsidRPr="00623E32">
        <w:rPr>
          <w:rFonts w:ascii="Arial" w:hAnsi="Arial" w:cs="Arial"/>
          <w:sz w:val="24"/>
          <w:szCs w:val="24"/>
        </w:rPr>
        <w:t>:</w:t>
      </w:r>
    </w:p>
    <w:p w:rsidR="002838D9" w:rsidRPr="00623E32" w:rsidRDefault="002838D9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07"/>
        <w:gridCol w:w="1240"/>
        <w:gridCol w:w="1240"/>
        <w:gridCol w:w="1240"/>
        <w:gridCol w:w="1240"/>
        <w:gridCol w:w="1240"/>
        <w:gridCol w:w="1241"/>
      </w:tblGrid>
      <w:tr w:rsidR="002838D9" w:rsidRPr="00623E32" w:rsidTr="002838D9">
        <w:tc>
          <w:tcPr>
            <w:tcW w:w="2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38D9" w:rsidRPr="00623E32" w:rsidRDefault="002838D9" w:rsidP="002838D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838D9" w:rsidRPr="00623E32" w:rsidTr="002838D9">
        <w:tc>
          <w:tcPr>
            <w:tcW w:w="2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8D9" w:rsidRPr="00623E32" w:rsidRDefault="002838D9" w:rsidP="002838D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38D9" w:rsidRPr="00623E32" w:rsidRDefault="002838D9" w:rsidP="002838D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2021 год.</w:t>
            </w:r>
          </w:p>
        </w:tc>
      </w:tr>
      <w:tr w:rsidR="00B71C5E" w:rsidRPr="00623E32" w:rsidTr="002838D9"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C5E" w:rsidRPr="00623E32" w:rsidRDefault="00B71C5E" w:rsidP="00B71C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307920,36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54279,58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53884,41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53918,37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73919,00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71919,00</w:t>
            </w:r>
          </w:p>
        </w:tc>
      </w:tr>
      <w:tr w:rsidR="00B71C5E" w:rsidRPr="00623E32" w:rsidTr="002838D9"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C5E" w:rsidRPr="00623E32" w:rsidRDefault="00B71C5E" w:rsidP="00B71C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71C5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71C5E" w:rsidRPr="00623E32" w:rsidTr="002838D9"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C5E" w:rsidRPr="00623E32" w:rsidRDefault="00B71C5E" w:rsidP="00B71C5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23E32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623E32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Жуковский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293741,36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50900,58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51184,41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51218,37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71219,00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71C5E" w:rsidRPr="00B71C5E" w:rsidRDefault="00B71C5E" w:rsidP="00B71C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1C5E">
              <w:rPr>
                <w:rFonts w:ascii="Arial" w:hAnsi="Arial" w:cs="Arial"/>
                <w:color w:val="000000"/>
                <w:sz w:val="24"/>
                <w:szCs w:val="24"/>
              </w:rPr>
              <w:t>69219,00</w:t>
            </w:r>
          </w:p>
        </w:tc>
      </w:tr>
    </w:tbl>
    <w:p w:rsidR="002838D9" w:rsidRPr="00623E32" w:rsidRDefault="002838D9" w:rsidP="00A51507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lastRenderedPageBreak/>
        <w:t>».</w:t>
      </w:r>
    </w:p>
    <w:p w:rsidR="004A339D" w:rsidRPr="00623E32" w:rsidRDefault="003D6362" w:rsidP="004A33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D6362">
        <w:rPr>
          <w:rFonts w:ascii="Arial" w:hAnsi="Arial" w:cs="Arial"/>
          <w:sz w:val="24"/>
          <w:szCs w:val="24"/>
        </w:rPr>
        <w:t>1.2. В Перечне мероприятий Подпрограммы №2 «Снижение рисков и смягчение последствий чрезвычайных ситуаций природного и техногенного характера» муниципальной программы «Безопасность населения городского округа Жуковский (2017-2021 годы)» приложения №1 к Программе позиции: «Задача 3 Развитие, совершенствование и поддержание в постоянной готовности ЕДДС городского округа Жуковский и системы «112»», «Основное мероприятие 2.5.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характера. Обеспечение реагирования на чрезвычайные ситуации и обеспечение повседневной оперативной деятельности.», «Мероприятие 2.5.1 Обеспечение деятельности ЕДДС и системы "112"», «Итого по Подпрограмме 2:», в части объемов финансирования изложить в новой редакции:</w:t>
      </w:r>
    </w:p>
    <w:p w:rsidR="004A339D" w:rsidRPr="00623E32" w:rsidRDefault="004A339D" w:rsidP="004A33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4"/>
        <w:gridCol w:w="1367"/>
        <w:gridCol w:w="1217"/>
        <w:gridCol w:w="1126"/>
        <w:gridCol w:w="1126"/>
        <w:gridCol w:w="1126"/>
        <w:gridCol w:w="1126"/>
        <w:gridCol w:w="1126"/>
      </w:tblGrid>
      <w:tr w:rsidR="00F54777" w:rsidRPr="00623E32" w:rsidTr="00F54777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630" w:type="dxa"/>
            <w:gridSpan w:val="5"/>
            <w:shd w:val="clear" w:color="auto" w:fill="auto"/>
            <w:vAlign w:val="center"/>
            <w:hideMark/>
          </w:tcPr>
          <w:p w:rsidR="00F54777" w:rsidRPr="004A339D" w:rsidRDefault="00F54777" w:rsidP="004A339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F54777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F54777" w:rsidRPr="00623E32" w:rsidRDefault="00F54777" w:rsidP="00F5477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54777" w:rsidRPr="00623E32" w:rsidRDefault="00F54777" w:rsidP="00F54777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3D6362" w:rsidRPr="00623E32" w:rsidTr="003D6362">
        <w:tc>
          <w:tcPr>
            <w:tcW w:w="2134" w:type="dxa"/>
            <w:vMerge w:val="restart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Задача 3 Развитие, совершенствование и поддержание в постоянной готовности ЕДДС городского округа Жуковский и системы «112»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 w:val="restart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2.5.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характера. Обеспечение реагирования на чрезвычайные ситуации и обеспечение повседневной оперативной деятельности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D6362" w:rsidRPr="00623E32" w:rsidTr="003D6362">
        <w:tc>
          <w:tcPr>
            <w:tcW w:w="2134" w:type="dxa"/>
            <w:vMerge w:val="restart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2.5.1 Обеспечение деятельности ЕДДС и системы "112"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72875,00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14895,00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14495,00</w:t>
            </w:r>
          </w:p>
        </w:tc>
      </w:tr>
      <w:tr w:rsidR="003D6362" w:rsidRPr="00623E32" w:rsidTr="003D6362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636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D6362" w:rsidRPr="00623E32" w:rsidTr="00F54777">
        <w:tc>
          <w:tcPr>
            <w:tcW w:w="2134" w:type="dxa"/>
            <w:vMerge w:val="restart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226390,78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37950,00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37584,41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37618,37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57619,00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55619,00</w:t>
            </w:r>
          </w:p>
        </w:tc>
      </w:tr>
      <w:tr w:rsidR="003D6362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D6362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D6362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212890,78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35250,00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34884,41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34918,37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54919,00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52919,00</w:t>
            </w:r>
          </w:p>
        </w:tc>
      </w:tr>
      <w:tr w:rsidR="003D6362" w:rsidRPr="00623E32" w:rsidTr="00F54777">
        <w:tc>
          <w:tcPr>
            <w:tcW w:w="2134" w:type="dxa"/>
            <w:vMerge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3D6362" w:rsidRPr="004A339D" w:rsidRDefault="003D6362" w:rsidP="003D636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13500,00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D6362" w:rsidRPr="003D6362" w:rsidRDefault="003D6362" w:rsidP="003D6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6362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</w:tr>
    </w:tbl>
    <w:p w:rsidR="004A339D" w:rsidRPr="00623E32" w:rsidRDefault="004A339D" w:rsidP="004A339D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2838D9" w:rsidRPr="00623E32" w:rsidRDefault="0056723C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6723C">
        <w:rPr>
          <w:rFonts w:ascii="Arial" w:hAnsi="Arial" w:cs="Arial"/>
          <w:sz w:val="24"/>
          <w:szCs w:val="24"/>
        </w:rPr>
        <w:t>1.3. В Перечне мероприятий Подпрограммы №4 «Обеспечение пожарной безопасности» муниципальной программы «Безопасность населения городского округа Жуковский (2017-2021 годы)» приложения №1 к Программе в позиции «Задача 1. Профилактика и ликвидация пожаров на территории городского округа Жуковский», «Основное мероприятие 4.1. Обеспечение пожарной безопасности объектов муниципальной собственности.» добавить позицию «Мероприятие 4.1.4 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ситуации», в следующей редакции</w:t>
      </w:r>
      <w:r w:rsidR="004E601A" w:rsidRPr="00623E32">
        <w:rPr>
          <w:rFonts w:ascii="Arial" w:hAnsi="Arial" w:cs="Arial"/>
          <w:sz w:val="24"/>
          <w:szCs w:val="24"/>
        </w:rPr>
        <w:t>:</w:t>
      </w:r>
    </w:p>
    <w:p w:rsidR="0056723C" w:rsidRDefault="004E601A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4"/>
        <w:gridCol w:w="1367"/>
        <w:gridCol w:w="1217"/>
        <w:gridCol w:w="1126"/>
        <w:gridCol w:w="1126"/>
        <w:gridCol w:w="1126"/>
        <w:gridCol w:w="1126"/>
        <w:gridCol w:w="1126"/>
      </w:tblGrid>
      <w:tr w:rsidR="0056723C" w:rsidRPr="004A339D" w:rsidTr="00B07293">
        <w:tc>
          <w:tcPr>
            <w:tcW w:w="2134" w:type="dxa"/>
            <w:vMerge w:val="restart"/>
            <w:shd w:val="clear" w:color="auto" w:fill="auto"/>
            <w:vAlign w:val="center"/>
            <w:hideMark/>
          </w:tcPr>
          <w:p w:rsidR="0056723C" w:rsidRPr="004A339D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  <w:hideMark/>
          </w:tcPr>
          <w:p w:rsidR="0056723C" w:rsidRPr="004A339D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  <w:hideMark/>
          </w:tcPr>
          <w:p w:rsidR="0056723C" w:rsidRPr="004A339D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630" w:type="dxa"/>
            <w:gridSpan w:val="5"/>
            <w:shd w:val="clear" w:color="auto" w:fill="auto"/>
            <w:vAlign w:val="center"/>
            <w:hideMark/>
          </w:tcPr>
          <w:p w:rsidR="0056723C" w:rsidRPr="004A339D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56723C" w:rsidRPr="00623E32" w:rsidTr="00B07293">
        <w:tc>
          <w:tcPr>
            <w:tcW w:w="2134" w:type="dxa"/>
            <w:vMerge/>
            <w:shd w:val="clear" w:color="auto" w:fill="auto"/>
            <w:vAlign w:val="center"/>
          </w:tcPr>
          <w:p w:rsidR="0056723C" w:rsidRPr="00623E32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56723C" w:rsidRPr="00623E32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:rsidR="0056723C" w:rsidRPr="00623E32" w:rsidRDefault="0056723C" w:rsidP="00B0729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56723C" w:rsidRPr="00623E32" w:rsidRDefault="0056723C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6723C" w:rsidRPr="00623E32" w:rsidRDefault="0056723C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6723C" w:rsidRPr="00623E32" w:rsidRDefault="0056723C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6723C" w:rsidRPr="00623E32" w:rsidRDefault="0056723C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6723C" w:rsidRPr="00623E32" w:rsidRDefault="0056723C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3E3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56723C" w:rsidRPr="003D6362" w:rsidTr="00B07293">
        <w:tc>
          <w:tcPr>
            <w:tcW w:w="2134" w:type="dxa"/>
            <w:vMerge w:val="restart"/>
            <w:shd w:val="clear" w:color="auto" w:fill="auto"/>
            <w:vAlign w:val="center"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723C">
              <w:rPr>
                <w:rFonts w:ascii="Arial" w:hAnsi="Arial" w:cs="Arial"/>
                <w:color w:val="000000"/>
                <w:sz w:val="22"/>
                <w:szCs w:val="22"/>
              </w:rPr>
              <w:t>Мероприятие 4.1.4 Оснащение автономными дымовыми пожарными извещателями помещений, в которых проживают многодетные семьи и семьи, находящиеся в трудной жизненной ситуации.</w:t>
            </w: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6723C" w:rsidRPr="003D6362" w:rsidTr="00B07293">
        <w:tc>
          <w:tcPr>
            <w:tcW w:w="2134" w:type="dxa"/>
            <w:vMerge/>
            <w:shd w:val="clear" w:color="auto" w:fill="auto"/>
            <w:vAlign w:val="center"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6723C" w:rsidRPr="003D6362" w:rsidTr="00B07293">
        <w:tc>
          <w:tcPr>
            <w:tcW w:w="2134" w:type="dxa"/>
            <w:vMerge/>
            <w:shd w:val="clear" w:color="auto" w:fill="auto"/>
            <w:vAlign w:val="center"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679,00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6723C" w:rsidRPr="003D6362" w:rsidTr="00B07293">
        <w:tc>
          <w:tcPr>
            <w:tcW w:w="2134" w:type="dxa"/>
            <w:vMerge/>
            <w:shd w:val="clear" w:color="auto" w:fill="auto"/>
            <w:vAlign w:val="center"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6723C" w:rsidRPr="003D6362" w:rsidTr="00B07293">
        <w:tc>
          <w:tcPr>
            <w:tcW w:w="2134" w:type="dxa"/>
            <w:vMerge/>
            <w:shd w:val="clear" w:color="auto" w:fill="auto"/>
            <w:vAlign w:val="center"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56723C" w:rsidRPr="004A339D" w:rsidRDefault="0056723C" w:rsidP="0056723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39D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56723C" w:rsidRPr="0056723C" w:rsidRDefault="0056723C" w:rsidP="005672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723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4E601A" w:rsidRDefault="005C5A8D" w:rsidP="005C5A8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6723C" w:rsidRDefault="005C5A8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A8D">
        <w:rPr>
          <w:rFonts w:ascii="Arial" w:hAnsi="Arial" w:cs="Arial"/>
          <w:sz w:val="24"/>
          <w:szCs w:val="24"/>
        </w:rPr>
        <w:t>1.4. В Перечне мероприятий Подпрограммы №4 «Обеспечение пожарной безопасности» муниципальной программы «Безопасность населения городского округа Жуковский (2017-2021 годы)» приложения №1 к Программе позиции: «Задача 1. Профилактика и ликвидация пожаров на территории городского округа Жуковский», «Основное мероприятие 4.1. Обеспечение пожарной безопасности объектов муниципальной собственности.», «Итого по Подпрограмме 4:», в части объемов финансирования изложить в новой редакции:</w:t>
      </w:r>
    </w:p>
    <w:p w:rsidR="005C5A8D" w:rsidRDefault="005C5A8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5C5A8D" w:rsidRPr="005C5A8D" w:rsidTr="005C5A8D">
        <w:tc>
          <w:tcPr>
            <w:tcW w:w="2314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Всего(тыс.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5C5A8D" w:rsidRPr="005C5A8D" w:rsidTr="005C5A8D">
        <w:tc>
          <w:tcPr>
            <w:tcW w:w="2314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5C5A8D" w:rsidRPr="005C5A8D" w:rsidTr="005C5A8D">
        <w:tc>
          <w:tcPr>
            <w:tcW w:w="2314" w:type="dxa"/>
            <w:vMerge w:val="restart"/>
            <w:shd w:val="clear" w:color="auto" w:fill="auto"/>
          </w:tcPr>
          <w:p w:rsidR="005C5A8D" w:rsidRPr="005C5A8D" w:rsidRDefault="005C5A8D" w:rsidP="005C5A8D">
            <w:pPr>
              <w:pStyle w:val="ConsNormal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Задача 1. Профилактика и ликвидация пожаров на территории городского округа Жуковский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1429,00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829,00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 w:val="restart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Основное мероприятие 4.1. Обеспечение пожарной безопасности объектов муниципальной собственности.</w:t>
            </w: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1429,00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829,00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 w:val="restart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 по Подпрограмме 4: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1429,00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829,00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5C5A8D" w:rsidRDefault="005C5A8D" w:rsidP="005C5A8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6723C" w:rsidRDefault="005C5A8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A8D">
        <w:rPr>
          <w:rFonts w:ascii="Arial" w:hAnsi="Arial" w:cs="Arial"/>
          <w:sz w:val="24"/>
          <w:szCs w:val="24"/>
        </w:rPr>
        <w:t>1.5. В Перечне мероприятий муниципальной программы «Безопасность населения городского округа Жуковский (2017-2021 годы)» приложения №1 к Программе позицию: «Итого по муниципальной программе:», в части объемов финансирования изложить в новой редакции:</w:t>
      </w:r>
    </w:p>
    <w:p w:rsidR="005C5A8D" w:rsidRDefault="005C5A8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798"/>
        <w:gridCol w:w="1151"/>
        <w:gridCol w:w="1017"/>
        <w:gridCol w:w="1017"/>
        <w:gridCol w:w="1017"/>
        <w:gridCol w:w="1017"/>
        <w:gridCol w:w="1017"/>
      </w:tblGrid>
      <w:tr w:rsidR="005C5A8D" w:rsidRPr="005C5A8D" w:rsidTr="005C5A8D">
        <w:tc>
          <w:tcPr>
            <w:tcW w:w="2314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Мероприятия по реализации муниципальной программы/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5A8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Всего(тыс. руб.)</w:t>
            </w:r>
          </w:p>
        </w:tc>
        <w:tc>
          <w:tcPr>
            <w:tcW w:w="5085" w:type="dxa"/>
            <w:gridSpan w:val="5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5C5A8D" w:rsidRPr="005C5A8D" w:rsidTr="005C5A8D">
        <w:tc>
          <w:tcPr>
            <w:tcW w:w="2314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5C5A8D" w:rsidRPr="005C5A8D" w:rsidTr="005C5A8D">
        <w:tc>
          <w:tcPr>
            <w:tcW w:w="2314" w:type="dxa"/>
            <w:vMerge w:val="restart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307920,36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54279,58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53884,41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53918,37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73919,00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71919,00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679,00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293741,36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50900,58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51184,41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51218,37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71219,00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69219,00</w:t>
            </w:r>
          </w:p>
        </w:tc>
      </w:tr>
      <w:tr w:rsidR="005C5A8D" w:rsidRPr="005C5A8D" w:rsidTr="005C5A8D">
        <w:tc>
          <w:tcPr>
            <w:tcW w:w="2314" w:type="dxa"/>
            <w:vMerge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13500,00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A8D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5A8D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</w:tr>
    </w:tbl>
    <w:p w:rsidR="005C5A8D" w:rsidRDefault="005C5A8D" w:rsidP="005C5A8D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C5A8D" w:rsidRPr="005C5A8D" w:rsidRDefault="005C5A8D" w:rsidP="005C5A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A8D">
        <w:rPr>
          <w:rFonts w:ascii="Arial" w:hAnsi="Arial" w:cs="Arial"/>
          <w:sz w:val="24"/>
          <w:szCs w:val="24"/>
        </w:rPr>
        <w:t>1.6. Приложение 2 «Планируемые результаты реализации муниципальной программы «Безопасность населения городского округа Жуковский (2017-2021 годы)» к Программе изложить в новой редакции согласно приложению (прилагается).</w:t>
      </w:r>
    </w:p>
    <w:p w:rsidR="0056723C" w:rsidRDefault="005C5A8D" w:rsidP="005C5A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A8D">
        <w:rPr>
          <w:rFonts w:ascii="Arial" w:hAnsi="Arial" w:cs="Arial"/>
          <w:sz w:val="24"/>
          <w:szCs w:val="24"/>
        </w:rPr>
        <w:t>1.7. В паспорте подпрограммы 2 «Снижение рисков и смягчение последствий чрезвычайных ситуаций природного и техногенного характера» приложения №4 к Программе позиции: «Общий объем средств, направленных на реализацию мероприятий»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5C5A8D" w:rsidRDefault="005C5A8D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5C5A8D" w:rsidRPr="005C5A8D" w:rsidTr="005C5A8D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C5A8D" w:rsidRPr="005C5A8D" w:rsidTr="005C5A8D"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5C5A8D" w:rsidRPr="005C5A8D" w:rsidTr="005C5A8D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226390,78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37950,00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37584,41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37618,37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57619,00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55619,00</w:t>
            </w:r>
          </w:p>
        </w:tc>
      </w:tr>
      <w:tr w:rsidR="005C5A8D" w:rsidRPr="005C5A8D" w:rsidTr="005C5A8D"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212890,78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35250,00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34884,41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34918,37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54919,00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A8D" w:rsidRPr="005C5A8D" w:rsidRDefault="005C5A8D" w:rsidP="005C5A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5A8D">
              <w:rPr>
                <w:rFonts w:ascii="Arial" w:hAnsi="Arial" w:cs="Arial"/>
                <w:sz w:val="24"/>
                <w:szCs w:val="24"/>
              </w:rPr>
              <w:t>52919,00</w:t>
            </w:r>
          </w:p>
        </w:tc>
      </w:tr>
    </w:tbl>
    <w:p w:rsidR="0056723C" w:rsidRDefault="005C5A8D" w:rsidP="00C07BD5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6723C" w:rsidRDefault="00C07BD5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07BD5">
        <w:rPr>
          <w:rFonts w:ascii="Arial" w:hAnsi="Arial" w:cs="Arial"/>
          <w:sz w:val="24"/>
          <w:szCs w:val="24"/>
        </w:rPr>
        <w:t>1.</w:t>
      </w:r>
      <w:r w:rsidR="00843104">
        <w:rPr>
          <w:rFonts w:ascii="Arial" w:hAnsi="Arial" w:cs="Arial"/>
          <w:sz w:val="24"/>
          <w:szCs w:val="24"/>
        </w:rPr>
        <w:t>8</w:t>
      </w:r>
      <w:r w:rsidRPr="00C07BD5">
        <w:rPr>
          <w:rFonts w:ascii="Arial" w:hAnsi="Arial" w:cs="Arial"/>
          <w:sz w:val="24"/>
          <w:szCs w:val="24"/>
        </w:rPr>
        <w:t>. В паспорте подпрограммы 4 «Обеспечение пожарной безопасности» приложения №6 к Программе позиции: «Общий объем средств, направленных на реализацию мероприятий», «Средства бюджета Московской области» и «Средства бюджета городского округа Жуковский» раздела «Источники финансирования муниципальной программы, в том числе по годам:» изложить в новой редакции:</w:t>
      </w:r>
    </w:p>
    <w:p w:rsidR="00C07BD5" w:rsidRDefault="00C07BD5" w:rsidP="002838D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6"/>
        <w:gridCol w:w="1243"/>
        <w:gridCol w:w="1244"/>
        <w:gridCol w:w="1244"/>
        <w:gridCol w:w="1243"/>
        <w:gridCol w:w="1244"/>
        <w:gridCol w:w="1244"/>
      </w:tblGrid>
      <w:tr w:rsidR="00C07BD5" w:rsidRPr="00C07BD5" w:rsidTr="00C07BD5">
        <w:tc>
          <w:tcPr>
            <w:tcW w:w="2886" w:type="dxa"/>
            <w:vMerge w:val="restart"/>
            <w:shd w:val="clear" w:color="auto" w:fill="auto"/>
            <w:vAlign w:val="center"/>
          </w:tcPr>
          <w:p w:rsidR="00C07BD5" w:rsidRPr="00C07BD5" w:rsidRDefault="00C07BD5" w:rsidP="00C07BD5">
            <w:pPr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462" w:type="dxa"/>
            <w:gridSpan w:val="6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07BD5" w:rsidRPr="00C07BD5" w:rsidTr="00C07BD5">
        <w:tc>
          <w:tcPr>
            <w:tcW w:w="2886" w:type="dxa"/>
            <w:vMerge/>
            <w:shd w:val="clear" w:color="auto" w:fill="auto"/>
            <w:vAlign w:val="center"/>
          </w:tcPr>
          <w:p w:rsidR="00C07BD5" w:rsidRPr="00C07BD5" w:rsidRDefault="00C07BD5" w:rsidP="00C07B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C07BD5" w:rsidRPr="00C07BD5" w:rsidTr="00C07BD5">
        <w:tc>
          <w:tcPr>
            <w:tcW w:w="2886" w:type="dxa"/>
            <w:shd w:val="clear" w:color="auto" w:fill="auto"/>
            <w:vAlign w:val="center"/>
          </w:tcPr>
          <w:p w:rsidR="00C07BD5" w:rsidRPr="00C07BD5" w:rsidRDefault="00C07BD5" w:rsidP="00C07BD5">
            <w:pPr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1429,00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829,00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C07BD5" w:rsidRPr="00C07BD5" w:rsidTr="00C07BD5">
        <w:tc>
          <w:tcPr>
            <w:tcW w:w="2886" w:type="dxa"/>
            <w:shd w:val="clear" w:color="auto" w:fill="auto"/>
            <w:vAlign w:val="center"/>
          </w:tcPr>
          <w:p w:rsidR="00C07BD5" w:rsidRPr="00C07BD5" w:rsidRDefault="00C07BD5" w:rsidP="00C07BD5">
            <w:pPr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679,00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07BD5" w:rsidRPr="00C07BD5" w:rsidTr="00C07BD5">
        <w:tc>
          <w:tcPr>
            <w:tcW w:w="2886" w:type="dxa"/>
            <w:shd w:val="clear" w:color="auto" w:fill="auto"/>
            <w:vAlign w:val="center"/>
          </w:tcPr>
          <w:p w:rsidR="00C07BD5" w:rsidRPr="00C07BD5" w:rsidRDefault="00C07BD5" w:rsidP="00C07BD5">
            <w:pPr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750,00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C07BD5" w:rsidRPr="00C07BD5" w:rsidRDefault="00C07BD5" w:rsidP="00C07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BD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</w:tbl>
    <w:p w:rsidR="006409A9" w:rsidRPr="00623E32" w:rsidRDefault="006409A9" w:rsidP="006807F4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».</w:t>
      </w:r>
    </w:p>
    <w:p w:rsidR="00F521BD" w:rsidRPr="00623E32" w:rsidRDefault="00F521BD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2.</w:t>
      </w:r>
      <w:r w:rsidRPr="00623E32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F521BD" w:rsidRPr="00623E32" w:rsidRDefault="00F521BD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3.</w:t>
      </w:r>
      <w:r w:rsidRPr="00623E32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F521BD" w:rsidRPr="00623E32" w:rsidRDefault="006807F4" w:rsidP="00F521B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4</w:t>
      </w:r>
      <w:r w:rsidR="00F521BD" w:rsidRPr="00623E32">
        <w:rPr>
          <w:rFonts w:ascii="Arial" w:hAnsi="Arial" w:cs="Arial"/>
          <w:sz w:val="24"/>
          <w:szCs w:val="24"/>
        </w:rPr>
        <w:t>.</w:t>
      </w:r>
      <w:r w:rsidR="00F521BD" w:rsidRPr="00623E32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Бобылева О.В.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Руководитель Администрации</w:t>
      </w:r>
    </w:p>
    <w:p w:rsidR="00F521BD" w:rsidRPr="00623E32" w:rsidRDefault="00F521BD" w:rsidP="00F521BD">
      <w:pPr>
        <w:jc w:val="both"/>
        <w:rPr>
          <w:rFonts w:ascii="Arial" w:hAnsi="Arial" w:cs="Arial"/>
          <w:sz w:val="24"/>
          <w:szCs w:val="24"/>
        </w:rPr>
      </w:pPr>
      <w:r w:rsidRPr="00623E32">
        <w:rPr>
          <w:rFonts w:ascii="Arial" w:hAnsi="Arial" w:cs="Arial"/>
          <w:sz w:val="24"/>
          <w:szCs w:val="24"/>
        </w:rPr>
        <w:t>городского округа Жуковский</w:t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</w:r>
      <w:r w:rsidRPr="00623E32">
        <w:rPr>
          <w:rFonts w:ascii="Arial" w:hAnsi="Arial" w:cs="Arial"/>
          <w:sz w:val="24"/>
          <w:szCs w:val="24"/>
        </w:rPr>
        <w:tab/>
        <w:t>Ю.В. Прохоров</w:t>
      </w:r>
    </w:p>
    <w:p w:rsidR="00F521BD" w:rsidRDefault="00F521BD" w:rsidP="00F521BD">
      <w:pPr>
        <w:jc w:val="both"/>
        <w:rPr>
          <w:rFonts w:ascii="Arial" w:hAnsi="Arial" w:cs="Arial"/>
          <w:sz w:val="24"/>
          <w:szCs w:val="24"/>
        </w:rPr>
      </w:pPr>
    </w:p>
    <w:p w:rsidR="00BE054D" w:rsidRDefault="00BE054D" w:rsidP="00F521BD">
      <w:pPr>
        <w:jc w:val="both"/>
        <w:rPr>
          <w:rFonts w:ascii="Arial" w:hAnsi="Arial" w:cs="Arial"/>
          <w:sz w:val="24"/>
          <w:szCs w:val="24"/>
        </w:rPr>
        <w:sectPr w:rsidR="00BE054D" w:rsidSect="00F521B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E054D" w:rsidRDefault="008D44C5" w:rsidP="008D44C5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Приложение к Постановлению</w:t>
      </w:r>
    </w:p>
    <w:p w:rsidR="008D44C5" w:rsidRDefault="008D44C5" w:rsidP="008D44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8D44C5" w:rsidRDefault="008D44C5" w:rsidP="008D44C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</w:t>
      </w:r>
      <w:r w:rsidR="00B0729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05.2017 № 625</w:t>
      </w:r>
    </w:p>
    <w:p w:rsidR="00284DE5" w:rsidRDefault="00284DE5" w:rsidP="008D44C5">
      <w:pPr>
        <w:jc w:val="right"/>
        <w:rPr>
          <w:rFonts w:ascii="Arial" w:hAnsi="Arial" w:cs="Arial"/>
          <w:sz w:val="24"/>
          <w:szCs w:val="24"/>
        </w:rPr>
      </w:pPr>
    </w:p>
    <w:p w:rsidR="00284DE5" w:rsidRPr="00672E97" w:rsidRDefault="00284DE5" w:rsidP="00284DE5">
      <w:pPr>
        <w:jc w:val="right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Приложение № 2</w:t>
      </w:r>
    </w:p>
    <w:p w:rsidR="00284DE5" w:rsidRPr="00672E97" w:rsidRDefault="00284DE5" w:rsidP="00284DE5">
      <w:pPr>
        <w:jc w:val="right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к муниципальной программе</w:t>
      </w:r>
    </w:p>
    <w:p w:rsidR="00284DE5" w:rsidRPr="00672E97" w:rsidRDefault="00284DE5" w:rsidP="00284DE5">
      <w:pPr>
        <w:jc w:val="right"/>
        <w:rPr>
          <w:rFonts w:ascii="Arial" w:hAnsi="Arial" w:cs="Arial"/>
          <w:sz w:val="24"/>
          <w:szCs w:val="24"/>
        </w:rPr>
      </w:pPr>
    </w:p>
    <w:p w:rsidR="00284DE5" w:rsidRPr="00672E97" w:rsidRDefault="00284DE5" w:rsidP="00284DE5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284DE5" w:rsidRPr="00672E97" w:rsidRDefault="00284DE5" w:rsidP="00284DE5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МУНИЦИПАЛЬНОЙ ПРОГРАММЫ (ПОДПРОГРАММЫ)</w:t>
      </w:r>
    </w:p>
    <w:p w:rsidR="00284DE5" w:rsidRPr="00672E97" w:rsidRDefault="00284DE5" w:rsidP="00284DE5">
      <w:pPr>
        <w:jc w:val="center"/>
        <w:rPr>
          <w:rFonts w:ascii="Arial" w:hAnsi="Arial" w:cs="Arial"/>
          <w:b/>
          <w:sz w:val="24"/>
          <w:szCs w:val="24"/>
        </w:rPr>
      </w:pPr>
      <w:r w:rsidRPr="00672E97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284DE5" w:rsidRDefault="00284DE5" w:rsidP="00284DE5">
      <w:pPr>
        <w:jc w:val="center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27"/>
        <w:gridCol w:w="20"/>
        <w:gridCol w:w="23"/>
        <w:gridCol w:w="1096"/>
        <w:gridCol w:w="15"/>
        <w:gridCol w:w="41"/>
        <w:gridCol w:w="2952"/>
        <w:gridCol w:w="850"/>
        <w:gridCol w:w="1133"/>
        <w:gridCol w:w="1047"/>
        <w:gridCol w:w="1050"/>
        <w:gridCol w:w="1048"/>
        <w:gridCol w:w="1048"/>
        <w:gridCol w:w="1046"/>
        <w:gridCol w:w="19"/>
      </w:tblGrid>
      <w:tr w:rsidR="00284DE5" w:rsidRPr="00672E97" w:rsidTr="00B07293">
        <w:tc>
          <w:tcPr>
            <w:tcW w:w="426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422" w:type="dxa"/>
            <w:gridSpan w:val="6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Планируемый объем</w:t>
            </w:r>
          </w:p>
        </w:tc>
        <w:tc>
          <w:tcPr>
            <w:tcW w:w="2952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Показатели, характеризующие достижение цели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133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Базовое значение показателя (на начало реализации)</w:t>
            </w:r>
          </w:p>
        </w:tc>
        <w:tc>
          <w:tcPr>
            <w:tcW w:w="5258" w:type="dxa"/>
            <w:gridSpan w:val="6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бюджет городского округа Жуковский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другие источники</w:t>
            </w:r>
          </w:p>
        </w:tc>
        <w:tc>
          <w:tcPr>
            <w:tcW w:w="2952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84DE5" w:rsidRPr="00672E97" w:rsidTr="00B07293">
        <w:tc>
          <w:tcPr>
            <w:tcW w:w="15309" w:type="dxa"/>
            <w:gridSpan w:val="17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sz w:val="22"/>
                <w:szCs w:val="22"/>
              </w:rPr>
              <w:t>ПОДПРОГРАММА 1 "Профилактика преступлений и иных правонарушений"</w:t>
            </w:r>
          </w:p>
        </w:tc>
      </w:tr>
      <w:tr w:rsidR="00284DE5" w:rsidRPr="00672E97" w:rsidTr="00B07293">
        <w:tc>
          <w:tcPr>
            <w:tcW w:w="426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Задача 1: Снижение общего количества преступлений, совершенных на территории городского округа Жуковский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2675</w:t>
            </w:r>
            <w:r w:rsidRPr="00672E9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народных дружин.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8,9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6,8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284DE5" w:rsidRPr="00672E97" w:rsidTr="00B07293">
        <w:tc>
          <w:tcPr>
            <w:tcW w:w="426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Задача 2: Увеличение количества лиц с диагнозом «Потребление наркотических средств с вредными последствиями», поставленных на диспансерный учет.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00581D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00581D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672E97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Рост числа лиц, состоящих на диспансерном учете с диагнозом "Употребление наркотиков с вредными последствиями (не менее 2% ежегодно).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Увеличение числа лиц (школьников и студентов), охваченных профилактическими медицинскими осмотрами, с целью раннего выявления незаконного потребления наркотических средств и психотропных веществ (не менее 7% ежегодно).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>Доля обучающихся в муниципальных общеобразовательных учреждениях, прошедших профилактические осмотры с целью раннего выявления лиц,. допускающих немедицинское потребление наркотических средств, от количества обучающихся с 13 лет в общеобразовательных организациях, подлежащих профосмотрам.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284DE5" w:rsidRPr="00672E97" w:rsidTr="00B07293">
        <w:tc>
          <w:tcPr>
            <w:tcW w:w="426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153F58">
              <w:rPr>
                <w:rFonts w:ascii="Arial" w:hAnsi="Arial" w:cs="Arial"/>
                <w:sz w:val="22"/>
                <w:szCs w:val="22"/>
              </w:rPr>
              <w:t xml:space="preserve">Задача 3: Профилактика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153F58">
              <w:rPr>
                <w:rFonts w:ascii="Arial" w:hAnsi="Arial" w:cs="Arial"/>
                <w:sz w:val="22"/>
                <w:szCs w:val="22"/>
              </w:rPr>
              <w:t xml:space="preserve"> предупреждение экстремистских проявлений.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153F58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количества мероприятий антиэкстремистской направленности.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="00284DE5" w:rsidRPr="00672E97" w:rsidTr="00B07293">
        <w:tc>
          <w:tcPr>
            <w:tcW w:w="426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Задача 4: 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таковых.</w:t>
            </w:r>
          </w:p>
        </w:tc>
        <w:tc>
          <w:tcPr>
            <w:tcW w:w="1270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00581D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59350,58</w:t>
            </w:r>
          </w:p>
        </w:tc>
        <w:tc>
          <w:tcPr>
            <w:tcW w:w="1152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таковых, не менее (%)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284DE5" w:rsidRPr="00672E97" w:rsidTr="00B07293">
        <w:tc>
          <w:tcPr>
            <w:tcW w:w="426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Доля коммерческих объектов, оборудованных системами видеонаблюдения и подключенных к системе «Безопасный регион», не менее (%)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Задача 5: Повышение степени антитеррористической защищенности социально значимых объектов и мест с массовым пребыванием людей.</w:t>
            </w:r>
          </w:p>
        </w:tc>
        <w:tc>
          <w:tcPr>
            <w:tcW w:w="1270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4875</w:t>
            </w:r>
            <w:r w:rsidRPr="00672E97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152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67D46">
              <w:rPr>
                <w:rFonts w:ascii="Arial" w:hAnsi="Arial" w:cs="Arial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73,6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284DE5" w:rsidRPr="00672E97" w:rsidTr="00B07293">
        <w:tc>
          <w:tcPr>
            <w:tcW w:w="15309" w:type="dxa"/>
            <w:gridSpan w:val="17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sz w:val="22"/>
                <w:szCs w:val="22"/>
              </w:rPr>
              <w:t>ПОДПРОГРАММА 2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 xml:space="preserve">Задача 1. </w:t>
            </w:r>
            <w:r w:rsidRPr="00C20226">
              <w:rPr>
                <w:rFonts w:ascii="Arial" w:hAnsi="Arial" w:cs="Arial"/>
                <w:sz w:val="22"/>
                <w:szCs w:val="22"/>
              </w:rPr>
              <w:t>Повышение уровня готовности сип и средств городского муниципального)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247" w:type="dxa"/>
            <w:gridSpan w:val="2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100765,78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13500,00</w:t>
            </w: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степени готовности сил и средств городского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44,7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A83A2E">
              <w:rPr>
                <w:rFonts w:ascii="Arial" w:hAnsi="Arial" w:cs="Arial"/>
                <w:sz w:val="22"/>
                <w:szCs w:val="22"/>
              </w:rPr>
              <w:t>Количество населения, руководящего состава и специалистов муниципального звена ТП МОСЧС городского округа подготовленного в области защиты от чрезвычайных ситуаций и гражданской обороны - (ежегодно до 50% населения муниципального образования)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Соотношение фактического и нормативного объема накопления резервного фонда финансовых, материальных ресурсов городского округа для ликвидации чрезвычайных ситуаций муниципального и объектового характера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 расположенных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72E97">
              <w:rPr>
                <w:rFonts w:ascii="Arial" w:hAnsi="Arial" w:cs="Arial"/>
                <w:sz w:val="22"/>
                <w:szCs w:val="22"/>
              </w:rPr>
              <w:t>амоуправления Московской области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Создание комфортного отдыха людей в местах массового отдыха на водных объектах, расположенных на территории городского округа Жуковский</w:t>
            </w:r>
          </w:p>
        </w:tc>
        <w:tc>
          <w:tcPr>
            <w:tcW w:w="1247" w:type="dxa"/>
            <w:gridSpan w:val="2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39250,00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единица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количества погибших людей на водных объектах из числа постоянно зарегистрированных на территории городского округа.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гибели и травматизма в местах массового отдыха людей городского округа (муниципального района) на водных объектах.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 населения городского округа обученного, прежде всего детей, плаванию и приемам спасения на воде, (ежегодно не менее 30% населения муниципального образования, в том числе не менее 50% детей дошкольного и школьного возраста)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Процент/ 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3 Развитие, совершенствование и поддержание в постоянной готовности ЕДЦС городского округа Жуковский и системы «112»</w:t>
            </w:r>
          </w:p>
        </w:tc>
        <w:tc>
          <w:tcPr>
            <w:tcW w:w="1247" w:type="dxa"/>
            <w:gridSpan w:val="2"/>
            <w:shd w:val="clear" w:color="auto" w:fill="FFFFFF"/>
            <w:vAlign w:val="center"/>
          </w:tcPr>
          <w:p w:rsidR="00284DE5" w:rsidRPr="00672E97" w:rsidRDefault="0000581D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728</w:t>
            </w:r>
            <w:r w:rsidR="00284DE5" w:rsidRPr="00672E97">
              <w:rPr>
                <w:rFonts w:ascii="Arial" w:hAnsi="Arial" w:cs="Arial"/>
                <w:sz w:val="22"/>
                <w:szCs w:val="22"/>
              </w:rPr>
              <w:t>75,00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городского округа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65,5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65" w:type="dxa"/>
            <w:gridSpan w:val="2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3"Развитие в совершенствование систем оповещения в информирования населения"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Увеличение количества населения городского округа Жуковский попадающего в зону действия системы централизованного оповещения и информирования при чрезвычайных ситуациях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5500,00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населения городского округа,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81,5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Создание и развитие на территории городского округа Жуковский аппаратно-программного комплекса «Безопасный город»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9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площади территории городского округа покрытой комплексной системой «Безопасный город»</w:t>
            </w:r>
            <w:r>
              <w:rPr>
                <w:rFonts w:ascii="Arial" w:hAnsi="Arial" w:cs="Arial"/>
                <w:sz w:val="22"/>
                <w:szCs w:val="22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iCs/>
                <w:sz w:val="22"/>
                <w:szCs w:val="22"/>
              </w:rPr>
              <w:t>%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4"Обеспечение пожарной безопасности"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Профилактика и ликвидация пожаров на территории городского округа Жуковский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750,00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00581D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679,0</w:t>
            </w: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процента пожаров, произошедших на территории городского округа, по отношению к базовому показателю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92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16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Снижение процента погибших и травмированных людей на пожарах, произошедших на территории городского округа, по отношению к базовому показателю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97,2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2. Поддержка и оказание содействия в развитии добровольной пожарной охраны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9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15290" w:type="dxa"/>
            <w:gridSpan w:val="16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5"Обеспечение мероприятий гражданской обороны"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городского округа Жуковский</w:t>
            </w:r>
            <w:r>
              <w:rPr>
                <w:rFonts w:ascii="Arial" w:hAnsi="Arial" w:cs="Arial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227" w:type="dxa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2750,00</w:t>
            </w:r>
          </w:p>
        </w:tc>
        <w:tc>
          <w:tcPr>
            <w:tcW w:w="1139" w:type="dxa"/>
            <w:gridSpan w:val="3"/>
            <w:vMerge w:val="restart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284DE5" w:rsidRPr="00672E97" w:rsidTr="00B07293">
        <w:trPr>
          <w:gridAfter w:val="1"/>
          <w:wAfter w:w="19" w:type="dxa"/>
        </w:trPr>
        <w:tc>
          <w:tcPr>
            <w:tcW w:w="42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dxa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8" w:type="dxa"/>
            <w:gridSpan w:val="3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процент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47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84DE5" w:rsidRPr="00672E97" w:rsidRDefault="00284DE5" w:rsidP="00B07293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2E97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</w:tbl>
    <w:p w:rsidR="00284DE5" w:rsidRPr="00A83A2E" w:rsidRDefault="00284DE5" w:rsidP="00284DE5">
      <w:pPr>
        <w:jc w:val="both"/>
        <w:rPr>
          <w:rFonts w:ascii="Arial" w:hAnsi="Arial" w:cs="Arial"/>
          <w:sz w:val="24"/>
          <w:szCs w:val="24"/>
        </w:rPr>
      </w:pPr>
      <w:r w:rsidRPr="00A83A2E">
        <w:rPr>
          <w:rFonts w:ascii="Arial" w:hAnsi="Arial" w:cs="Arial"/>
          <w:sz w:val="24"/>
          <w:szCs w:val="24"/>
        </w:rPr>
        <w:t>*- Показатель 2016-2017 гг. базовое значение за 2015 год отсутствует</w:t>
      </w:r>
    </w:p>
    <w:p w:rsidR="00284DE5" w:rsidRDefault="00284DE5" w:rsidP="00284DE5">
      <w:pPr>
        <w:jc w:val="both"/>
        <w:rPr>
          <w:rFonts w:ascii="Arial" w:hAnsi="Arial" w:cs="Arial"/>
          <w:sz w:val="24"/>
          <w:szCs w:val="24"/>
        </w:rPr>
      </w:pPr>
      <w:r w:rsidRPr="00A83A2E">
        <w:rPr>
          <w:rFonts w:ascii="Arial" w:hAnsi="Arial" w:cs="Arial"/>
          <w:sz w:val="24"/>
          <w:szCs w:val="24"/>
        </w:rPr>
        <w:t>** - Данный показатель будет реализовываться после разработки и утверждении единой концепции построения системы «Безопасный город» на территории Московской облас</w:t>
      </w:r>
      <w:r>
        <w:rPr>
          <w:rFonts w:ascii="Arial" w:hAnsi="Arial" w:cs="Arial"/>
          <w:sz w:val="24"/>
          <w:szCs w:val="24"/>
        </w:rPr>
        <w:t>ти.</w:t>
      </w:r>
    </w:p>
    <w:p w:rsidR="00284DE5" w:rsidRPr="00623E32" w:rsidRDefault="00284DE5" w:rsidP="008D44C5">
      <w:pPr>
        <w:jc w:val="right"/>
        <w:rPr>
          <w:rFonts w:ascii="Arial" w:hAnsi="Arial" w:cs="Arial"/>
          <w:sz w:val="24"/>
          <w:szCs w:val="24"/>
        </w:rPr>
      </w:pPr>
    </w:p>
    <w:sectPr w:rsidR="00284DE5" w:rsidRPr="00623E32" w:rsidSect="00BE054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AF"/>
    <w:rsid w:val="0000581D"/>
    <w:rsid w:val="00094852"/>
    <w:rsid w:val="0013593E"/>
    <w:rsid w:val="002838D9"/>
    <w:rsid w:val="00284DE5"/>
    <w:rsid w:val="002C0CA0"/>
    <w:rsid w:val="002F30AF"/>
    <w:rsid w:val="0036562D"/>
    <w:rsid w:val="003D6362"/>
    <w:rsid w:val="003E6B4B"/>
    <w:rsid w:val="004A339D"/>
    <w:rsid w:val="004C40D4"/>
    <w:rsid w:val="004E601A"/>
    <w:rsid w:val="004F7AD2"/>
    <w:rsid w:val="0056723C"/>
    <w:rsid w:val="005C5A8D"/>
    <w:rsid w:val="00623E32"/>
    <w:rsid w:val="006409A9"/>
    <w:rsid w:val="006807F4"/>
    <w:rsid w:val="00692C64"/>
    <w:rsid w:val="00760448"/>
    <w:rsid w:val="007F3D58"/>
    <w:rsid w:val="00843104"/>
    <w:rsid w:val="008D44C5"/>
    <w:rsid w:val="009C2DB2"/>
    <w:rsid w:val="009C7955"/>
    <w:rsid w:val="00A51507"/>
    <w:rsid w:val="00AD716C"/>
    <w:rsid w:val="00B07293"/>
    <w:rsid w:val="00B71C5E"/>
    <w:rsid w:val="00BD5A4B"/>
    <w:rsid w:val="00BE054D"/>
    <w:rsid w:val="00C07BD5"/>
    <w:rsid w:val="00C96C17"/>
    <w:rsid w:val="00D37930"/>
    <w:rsid w:val="00E8267E"/>
    <w:rsid w:val="00F521BD"/>
    <w:rsid w:val="00F54777"/>
    <w:rsid w:val="00F65B93"/>
    <w:rsid w:val="00F825FC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29B5"/>
  <w15:chartTrackingRefBased/>
  <w15:docId w15:val="{61B30774-BD82-4EDF-B6F7-E05C7C4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521B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Normal">
    <w:name w:val="ConsNormal"/>
    <w:link w:val="ConsNormal0"/>
    <w:rsid w:val="005C5A8D"/>
    <w:pPr>
      <w:spacing w:after="0"/>
      <w:ind w:firstLine="720"/>
    </w:pPr>
    <w:rPr>
      <w:rFonts w:ascii="Consultant" w:eastAsia="Times New Roman" w:hAnsi="Consultant"/>
      <w:snapToGrid w:val="0"/>
      <w:lang w:eastAsia="ru-RU"/>
    </w:rPr>
  </w:style>
  <w:style w:type="character" w:customStyle="1" w:styleId="ConsNormal0">
    <w:name w:val="ConsNormal Знак"/>
    <w:link w:val="ConsNormal"/>
    <w:rsid w:val="005C5A8D"/>
    <w:rPr>
      <w:rFonts w:ascii="Consultant" w:eastAsia="Times New Roman" w:hAnsi="Consultant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29</cp:revision>
  <dcterms:created xsi:type="dcterms:W3CDTF">2018-08-15T11:17:00Z</dcterms:created>
  <dcterms:modified xsi:type="dcterms:W3CDTF">2018-08-15T13:33:00Z</dcterms:modified>
</cp:coreProperties>
</file>