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C60" w:rsidRPr="00FA4C60" w:rsidRDefault="00FA4C60" w:rsidP="00FA4C60">
      <w:pPr>
        <w:shd w:val="clear" w:color="auto" w:fill="FFFFFF"/>
        <w:jc w:val="center"/>
        <w:rPr>
          <w:b/>
          <w:bCs/>
          <w:sz w:val="24"/>
          <w:szCs w:val="24"/>
        </w:rPr>
      </w:pPr>
      <w:r w:rsidRPr="00FA4C60">
        <w:rPr>
          <w:bCs/>
          <w:sz w:val="24"/>
          <w:szCs w:val="24"/>
        </w:rPr>
        <w:t>РОССИЙСКАЯ ФЕДЕРАЦИЯ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  <w:r w:rsidRPr="00FA4C60">
        <w:rPr>
          <w:sz w:val="24"/>
          <w:szCs w:val="24"/>
        </w:rPr>
        <w:t>МОСКОВСКАЯ ОБЛАСТЬ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  <w:r w:rsidRPr="00FA4C60">
        <w:rPr>
          <w:sz w:val="24"/>
          <w:szCs w:val="24"/>
        </w:rPr>
        <w:t>ГОРОДСКОЙ ОКРУГ ЖУКОВСКИЙ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  <w:r w:rsidRPr="00FA4C60">
        <w:rPr>
          <w:sz w:val="24"/>
          <w:szCs w:val="24"/>
        </w:rPr>
        <w:t>АДМИНИСТРАЦИЯ ГОРОДСКОГО ОКРУГА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  <w:r w:rsidRPr="00FA4C60">
        <w:rPr>
          <w:sz w:val="24"/>
          <w:szCs w:val="24"/>
        </w:rPr>
        <w:t>ПОСТАНОВЛЕНИЕ</w:t>
      </w:r>
    </w:p>
    <w:p w:rsidR="00FA4C60" w:rsidRPr="00FA4C60" w:rsidRDefault="00FA4C60" w:rsidP="00FA4C60">
      <w:pPr>
        <w:shd w:val="clear" w:color="auto" w:fill="FFFFFF"/>
        <w:jc w:val="center"/>
        <w:rPr>
          <w:sz w:val="24"/>
          <w:szCs w:val="24"/>
        </w:rPr>
      </w:pPr>
    </w:p>
    <w:p w:rsidR="00FA4C60" w:rsidRPr="00FA4C60" w:rsidRDefault="00FA4C60" w:rsidP="00FA4C60">
      <w:pPr>
        <w:shd w:val="clear" w:color="auto" w:fill="FFFFFF"/>
        <w:tabs>
          <w:tab w:val="left" w:pos="1519"/>
          <w:tab w:val="left" w:pos="2628"/>
          <w:tab w:val="left" w:pos="6854"/>
        </w:tabs>
        <w:ind w:left="50"/>
        <w:rPr>
          <w:sz w:val="24"/>
          <w:szCs w:val="24"/>
        </w:rPr>
      </w:pPr>
      <w:r w:rsidRPr="00FA4C60">
        <w:rPr>
          <w:bCs/>
          <w:sz w:val="24"/>
          <w:szCs w:val="24"/>
        </w:rPr>
        <w:t xml:space="preserve">от </w:t>
      </w:r>
      <w:r w:rsidR="00BA2FF3">
        <w:rPr>
          <w:bCs/>
          <w:sz w:val="24"/>
          <w:szCs w:val="24"/>
        </w:rPr>
        <w:t>29.12</w:t>
      </w:r>
      <w:r w:rsidRPr="00FA4C60">
        <w:rPr>
          <w:bCs/>
          <w:sz w:val="24"/>
          <w:szCs w:val="24"/>
        </w:rPr>
        <w:t>.201</w:t>
      </w:r>
      <w:r w:rsidR="00BA2FF3">
        <w:rPr>
          <w:bCs/>
          <w:sz w:val="24"/>
          <w:szCs w:val="24"/>
        </w:rPr>
        <w:t>7</w:t>
      </w:r>
      <w:r w:rsidRPr="00FA4C60">
        <w:rPr>
          <w:bCs/>
          <w:sz w:val="24"/>
          <w:szCs w:val="24"/>
        </w:rPr>
        <w:t xml:space="preserve"> г.</w:t>
      </w:r>
      <w:r w:rsidRPr="00FA4C60">
        <w:rPr>
          <w:bCs/>
          <w:i/>
          <w:iCs/>
          <w:sz w:val="24"/>
          <w:szCs w:val="24"/>
        </w:rPr>
        <w:tab/>
      </w:r>
      <w:r w:rsidRPr="00FA4C60">
        <w:rPr>
          <w:bCs/>
          <w:iCs/>
          <w:sz w:val="24"/>
          <w:szCs w:val="24"/>
        </w:rPr>
        <w:tab/>
      </w:r>
      <w:r w:rsidRPr="00FA4C60">
        <w:rPr>
          <w:bCs/>
          <w:iCs/>
          <w:sz w:val="24"/>
          <w:szCs w:val="24"/>
        </w:rPr>
        <w:tab/>
      </w:r>
      <w:r w:rsidRPr="00FA4C60">
        <w:rPr>
          <w:bCs/>
          <w:iCs/>
          <w:sz w:val="24"/>
          <w:szCs w:val="24"/>
        </w:rPr>
        <w:tab/>
      </w:r>
      <w:r w:rsidRPr="00FA4C60">
        <w:rPr>
          <w:bCs/>
          <w:iCs/>
          <w:sz w:val="24"/>
          <w:szCs w:val="24"/>
        </w:rPr>
        <w:tab/>
      </w:r>
      <w:r w:rsidRPr="00FA4C60">
        <w:rPr>
          <w:bCs/>
          <w:sz w:val="24"/>
          <w:szCs w:val="24"/>
        </w:rPr>
        <w:t xml:space="preserve">№ </w:t>
      </w:r>
      <w:r w:rsidR="00A83188">
        <w:rPr>
          <w:bCs/>
          <w:sz w:val="24"/>
          <w:szCs w:val="24"/>
        </w:rPr>
        <w:t>2</w:t>
      </w:r>
      <w:r w:rsidR="00BA2FF3">
        <w:rPr>
          <w:bCs/>
          <w:sz w:val="24"/>
          <w:szCs w:val="24"/>
        </w:rPr>
        <w:t>215</w:t>
      </w:r>
    </w:p>
    <w:p w:rsidR="00FA4C60" w:rsidRPr="00FA4C60" w:rsidRDefault="00FA4C60" w:rsidP="00FA4C60">
      <w:pPr>
        <w:shd w:val="clear" w:color="auto" w:fill="FFFFFF"/>
        <w:jc w:val="both"/>
        <w:rPr>
          <w:sz w:val="24"/>
          <w:szCs w:val="24"/>
        </w:rPr>
      </w:pPr>
    </w:p>
    <w:p w:rsidR="00F42532" w:rsidRDefault="00B93B5B" w:rsidP="00415A93">
      <w:pPr>
        <w:ind w:right="4536"/>
        <w:jc w:val="both"/>
        <w:rPr>
          <w:sz w:val="24"/>
          <w:szCs w:val="24"/>
        </w:rPr>
      </w:pPr>
      <w:r w:rsidRPr="00B93B5B">
        <w:rPr>
          <w:sz w:val="24"/>
          <w:szCs w:val="24"/>
        </w:rPr>
        <w:t>«О внесении изменений в Порядок предоставления из бюджета городского округа Жуковский субсидий на возмещение затрат на восстановление муниципального имущества для предоставления услуг водоснабжения и водоотведения, переданного в аренду»</w:t>
      </w:r>
    </w:p>
    <w:p w:rsidR="00FA4C60" w:rsidRDefault="00FA4C60" w:rsidP="00FA4C60">
      <w:pPr>
        <w:jc w:val="both"/>
        <w:rPr>
          <w:sz w:val="24"/>
          <w:szCs w:val="24"/>
        </w:rPr>
      </w:pPr>
    </w:p>
    <w:p w:rsidR="00FA4C60" w:rsidRDefault="00B93B5B" w:rsidP="00415A93">
      <w:pPr>
        <w:ind w:firstLine="709"/>
        <w:jc w:val="both"/>
        <w:rPr>
          <w:sz w:val="24"/>
          <w:szCs w:val="24"/>
        </w:rPr>
      </w:pPr>
      <w:r w:rsidRPr="00B93B5B">
        <w:rPr>
          <w:sz w:val="24"/>
          <w:szCs w:val="24"/>
        </w:rPr>
        <w:t>В целях реализации муниципальной программы городского округа Жуковский «Содержание и развитие инженерной инфраструктуры и энергоэффективности на 2018-2022 годы», утвержденной постановлением Администрации городского округа от 18.12.2017 №</w:t>
      </w:r>
      <w:r w:rsidR="00EB622B">
        <w:rPr>
          <w:sz w:val="24"/>
          <w:szCs w:val="24"/>
        </w:rPr>
        <w:t xml:space="preserve"> </w:t>
      </w:r>
      <w:r w:rsidRPr="00B93B5B">
        <w:rPr>
          <w:sz w:val="24"/>
          <w:szCs w:val="24"/>
        </w:rPr>
        <w:t>2072,</w:t>
      </w:r>
    </w:p>
    <w:p w:rsidR="00415A93" w:rsidRDefault="00415A93" w:rsidP="00FA4C60">
      <w:pPr>
        <w:jc w:val="center"/>
        <w:rPr>
          <w:sz w:val="24"/>
          <w:szCs w:val="24"/>
        </w:rPr>
      </w:pPr>
    </w:p>
    <w:p w:rsidR="00FA4C60" w:rsidRDefault="00FA4C60" w:rsidP="00FA4C60">
      <w:pPr>
        <w:jc w:val="center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D72469" w:rsidRDefault="00D72469" w:rsidP="00FA4C60">
      <w:pPr>
        <w:jc w:val="center"/>
        <w:rPr>
          <w:sz w:val="24"/>
          <w:szCs w:val="24"/>
        </w:rPr>
      </w:pPr>
    </w:p>
    <w:p w:rsidR="00B93B5B" w:rsidRPr="00B93B5B" w:rsidRDefault="00B93B5B" w:rsidP="00B93B5B">
      <w:pPr>
        <w:ind w:firstLine="709"/>
        <w:jc w:val="both"/>
        <w:rPr>
          <w:sz w:val="24"/>
          <w:szCs w:val="24"/>
        </w:rPr>
      </w:pPr>
      <w:r w:rsidRPr="00B93B5B">
        <w:rPr>
          <w:sz w:val="24"/>
          <w:szCs w:val="24"/>
        </w:rPr>
        <w:t>1.</w:t>
      </w:r>
      <w:r w:rsidRPr="00B93B5B">
        <w:rPr>
          <w:sz w:val="24"/>
          <w:szCs w:val="24"/>
        </w:rPr>
        <w:tab/>
        <w:t>Внести изменения в Порядок предоставления из бюджета городского округа Жуковский субсидий на возмещение затрат на восстановление муниципального имущества для предоставления услуг водоснабжения и водоотведения, переданного в аренду, утвержденный постановлением Администраций городского округа Жуковский от 31.12.2014 №</w:t>
      </w:r>
      <w:r>
        <w:rPr>
          <w:sz w:val="24"/>
          <w:szCs w:val="24"/>
        </w:rPr>
        <w:t xml:space="preserve"> </w:t>
      </w:r>
      <w:r w:rsidRPr="00B93B5B">
        <w:rPr>
          <w:sz w:val="24"/>
          <w:szCs w:val="24"/>
        </w:rPr>
        <w:t>2474 «Об утверждении Порядка предоставления из бюджета городского округа Жуковский субсидий на возмещение затрат на восстановление муниципального имущества для предоставления услуг водоснабжения и водоотведения, переданного в аренду» (в редакции постановления Администрации городского округа Жуковский от 21.12.2015 №</w:t>
      </w:r>
      <w:r>
        <w:rPr>
          <w:sz w:val="24"/>
          <w:szCs w:val="24"/>
        </w:rPr>
        <w:t xml:space="preserve"> </w:t>
      </w:r>
      <w:r w:rsidRPr="00B93B5B">
        <w:rPr>
          <w:sz w:val="24"/>
          <w:szCs w:val="24"/>
        </w:rPr>
        <w:t>2032), изложив его в новой редакции согласно приложению к настоящему постановлению.</w:t>
      </w:r>
    </w:p>
    <w:p w:rsidR="00B93B5B" w:rsidRPr="00B93B5B" w:rsidRDefault="00B93B5B" w:rsidP="00B93B5B">
      <w:pPr>
        <w:ind w:firstLine="709"/>
        <w:jc w:val="both"/>
        <w:rPr>
          <w:sz w:val="24"/>
          <w:szCs w:val="24"/>
        </w:rPr>
      </w:pPr>
      <w:r w:rsidRPr="00B93B5B">
        <w:rPr>
          <w:sz w:val="24"/>
          <w:szCs w:val="24"/>
        </w:rPr>
        <w:t>2.</w:t>
      </w:r>
      <w:r w:rsidRPr="00B93B5B">
        <w:rPr>
          <w:sz w:val="24"/>
          <w:szCs w:val="24"/>
        </w:rPr>
        <w:tab/>
        <w:t>Настоящее постановление вступает в силу с 01.01.2018 года.</w:t>
      </w:r>
    </w:p>
    <w:p w:rsidR="00B93B5B" w:rsidRPr="00B93B5B" w:rsidRDefault="00B93B5B" w:rsidP="00B93B5B">
      <w:pPr>
        <w:ind w:firstLine="709"/>
        <w:jc w:val="both"/>
        <w:rPr>
          <w:sz w:val="24"/>
          <w:szCs w:val="24"/>
        </w:rPr>
      </w:pPr>
      <w:r w:rsidRPr="00B93B5B">
        <w:rPr>
          <w:sz w:val="24"/>
          <w:szCs w:val="24"/>
        </w:rPr>
        <w:t>3.</w:t>
      </w:r>
      <w:r w:rsidRPr="00B93B5B">
        <w:rPr>
          <w:sz w:val="24"/>
          <w:szCs w:val="24"/>
        </w:rPr>
        <w:tab/>
        <w:t>Разместить настоящее постан</w:t>
      </w:r>
      <w:r>
        <w:rPr>
          <w:sz w:val="24"/>
          <w:szCs w:val="24"/>
        </w:rPr>
        <w:t>овление на сайте www.zhukovskiy.ru</w:t>
      </w:r>
      <w:r w:rsidRPr="00B93B5B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</w:t>
      </w:r>
      <w:r w:rsidRPr="00B93B5B">
        <w:rPr>
          <w:sz w:val="24"/>
          <w:szCs w:val="24"/>
        </w:rPr>
        <w:t>информационно-</w:t>
      </w:r>
      <w:r w:rsidR="00601742" w:rsidRPr="00601742">
        <w:t xml:space="preserve"> </w:t>
      </w:r>
      <w:r w:rsidR="00601742" w:rsidRPr="00601742">
        <w:rPr>
          <w:sz w:val="24"/>
          <w:szCs w:val="24"/>
        </w:rPr>
        <w:t>телекоммуникационной</w:t>
      </w:r>
      <w:r w:rsidRPr="00B93B5B">
        <w:rPr>
          <w:sz w:val="24"/>
          <w:szCs w:val="24"/>
        </w:rPr>
        <w:t xml:space="preserve"> сети «Интернет».</w:t>
      </w:r>
    </w:p>
    <w:p w:rsidR="00FA4C60" w:rsidRDefault="00B93B5B" w:rsidP="00B93B5B">
      <w:pPr>
        <w:ind w:firstLine="709"/>
        <w:jc w:val="both"/>
        <w:rPr>
          <w:sz w:val="24"/>
          <w:szCs w:val="24"/>
        </w:rPr>
      </w:pPr>
      <w:r w:rsidRPr="00B93B5B">
        <w:rPr>
          <w:sz w:val="24"/>
          <w:szCs w:val="24"/>
        </w:rPr>
        <w:t>4.</w:t>
      </w:r>
      <w:r w:rsidRPr="00B93B5B">
        <w:rPr>
          <w:sz w:val="24"/>
          <w:szCs w:val="24"/>
        </w:rPr>
        <w:tab/>
        <w:t>Контроль за исполнением настоящего постановления возложить на</w:t>
      </w:r>
      <w:r>
        <w:rPr>
          <w:sz w:val="24"/>
          <w:szCs w:val="24"/>
        </w:rPr>
        <w:t xml:space="preserve"> </w:t>
      </w:r>
      <w:r w:rsidRPr="00B93B5B">
        <w:rPr>
          <w:sz w:val="24"/>
          <w:szCs w:val="24"/>
        </w:rPr>
        <w:t>заместителя руководителя Администрации городского округа Жуковский</w:t>
      </w:r>
      <w:r>
        <w:rPr>
          <w:sz w:val="24"/>
          <w:szCs w:val="24"/>
        </w:rPr>
        <w:t xml:space="preserve"> </w:t>
      </w:r>
      <w:r w:rsidRPr="00B93B5B">
        <w:rPr>
          <w:sz w:val="24"/>
          <w:szCs w:val="24"/>
        </w:rPr>
        <w:t>Серветника К. С.</w:t>
      </w:r>
    </w:p>
    <w:p w:rsidR="00B93B5B" w:rsidRPr="00D72469" w:rsidRDefault="00B93B5B" w:rsidP="00415A93">
      <w:pPr>
        <w:ind w:firstLine="709"/>
        <w:jc w:val="both"/>
        <w:rPr>
          <w:sz w:val="24"/>
          <w:szCs w:val="24"/>
        </w:rPr>
      </w:pPr>
    </w:p>
    <w:p w:rsidR="00415A93" w:rsidRDefault="00415A93" w:rsidP="00FA4C60">
      <w:pPr>
        <w:shd w:val="clear" w:color="auto" w:fill="FFFFFF"/>
        <w:tabs>
          <w:tab w:val="left" w:pos="0"/>
        </w:tabs>
        <w:ind w:right="29"/>
        <w:jc w:val="both"/>
        <w:rPr>
          <w:sz w:val="24"/>
          <w:szCs w:val="24"/>
        </w:rPr>
      </w:pPr>
    </w:p>
    <w:p w:rsidR="00FA4C60" w:rsidRPr="00740EA2" w:rsidRDefault="00FA4C60" w:rsidP="00FA4C60">
      <w:pPr>
        <w:shd w:val="clear" w:color="auto" w:fill="FFFFFF"/>
        <w:tabs>
          <w:tab w:val="left" w:pos="0"/>
        </w:tabs>
        <w:ind w:right="29"/>
        <w:jc w:val="both"/>
        <w:rPr>
          <w:sz w:val="24"/>
          <w:szCs w:val="24"/>
        </w:rPr>
      </w:pPr>
      <w:r w:rsidRPr="00740EA2">
        <w:rPr>
          <w:sz w:val="24"/>
          <w:szCs w:val="24"/>
        </w:rPr>
        <w:t>Руководитель Администрации</w:t>
      </w:r>
    </w:p>
    <w:p w:rsidR="00FA4C60" w:rsidRDefault="00FA4C60" w:rsidP="00FA4C60">
      <w:pPr>
        <w:shd w:val="clear" w:color="auto" w:fill="FFFFFF"/>
        <w:tabs>
          <w:tab w:val="left" w:pos="6098"/>
        </w:tabs>
        <w:ind w:left="14"/>
        <w:rPr>
          <w:sz w:val="24"/>
          <w:szCs w:val="24"/>
        </w:rPr>
      </w:pPr>
      <w:r w:rsidRPr="00740EA2">
        <w:rPr>
          <w:sz w:val="24"/>
          <w:szCs w:val="24"/>
        </w:rPr>
        <w:t xml:space="preserve">городского округа Жуковский </w:t>
      </w:r>
      <w:r w:rsidRPr="00740EA2">
        <w:rPr>
          <w:sz w:val="24"/>
          <w:szCs w:val="24"/>
        </w:rPr>
        <w:tab/>
      </w:r>
      <w:r w:rsidRPr="00740EA2">
        <w:rPr>
          <w:sz w:val="24"/>
          <w:szCs w:val="24"/>
        </w:rPr>
        <w:tab/>
      </w:r>
      <w:r w:rsidRPr="00740EA2">
        <w:rPr>
          <w:sz w:val="24"/>
          <w:szCs w:val="24"/>
        </w:rPr>
        <w:tab/>
      </w:r>
      <w:r w:rsidRPr="00740EA2">
        <w:rPr>
          <w:sz w:val="24"/>
          <w:szCs w:val="24"/>
        </w:rPr>
        <w:tab/>
        <w:t>Ю.В.</w:t>
      </w:r>
      <w:r w:rsidR="00D72469">
        <w:rPr>
          <w:sz w:val="24"/>
          <w:szCs w:val="24"/>
        </w:rPr>
        <w:t xml:space="preserve"> </w:t>
      </w:r>
      <w:r w:rsidRPr="00740EA2">
        <w:rPr>
          <w:sz w:val="24"/>
          <w:szCs w:val="24"/>
        </w:rPr>
        <w:t>Прохоров</w:t>
      </w:r>
    </w:p>
    <w:p w:rsidR="00574B68" w:rsidRDefault="00574B68" w:rsidP="00FA4C60">
      <w:pPr>
        <w:shd w:val="clear" w:color="auto" w:fill="FFFFFF"/>
        <w:tabs>
          <w:tab w:val="left" w:pos="6098"/>
        </w:tabs>
        <w:ind w:left="14"/>
        <w:rPr>
          <w:sz w:val="24"/>
          <w:szCs w:val="24"/>
        </w:rPr>
      </w:pPr>
    </w:p>
    <w:p w:rsidR="00574B68" w:rsidRDefault="00574B68" w:rsidP="00FA4C60">
      <w:pPr>
        <w:shd w:val="clear" w:color="auto" w:fill="FFFFFF"/>
        <w:tabs>
          <w:tab w:val="left" w:pos="6098"/>
        </w:tabs>
        <w:ind w:left="14"/>
        <w:rPr>
          <w:sz w:val="24"/>
          <w:szCs w:val="24"/>
        </w:rPr>
      </w:pPr>
    </w:p>
    <w:p w:rsidR="00574B68" w:rsidRDefault="00574B68" w:rsidP="00FA4C60">
      <w:pPr>
        <w:shd w:val="clear" w:color="auto" w:fill="FFFFFF"/>
        <w:tabs>
          <w:tab w:val="left" w:pos="6098"/>
        </w:tabs>
        <w:ind w:left="14"/>
        <w:rPr>
          <w:sz w:val="24"/>
          <w:szCs w:val="24"/>
        </w:rPr>
      </w:pPr>
    </w:p>
    <w:p w:rsidR="00574B68" w:rsidRDefault="00574B68" w:rsidP="00574B68">
      <w:pPr>
        <w:shd w:val="clear" w:color="auto" w:fill="FFFFFF"/>
        <w:tabs>
          <w:tab w:val="left" w:pos="6098"/>
        </w:tabs>
        <w:ind w:left="5670"/>
        <w:rPr>
          <w:sz w:val="24"/>
          <w:szCs w:val="24"/>
        </w:rPr>
      </w:pPr>
      <w:r w:rsidRPr="00574B68">
        <w:rPr>
          <w:sz w:val="24"/>
          <w:szCs w:val="24"/>
        </w:rPr>
        <w:t>к постановлению Администрации городского округа Жуковский</w:t>
      </w:r>
      <w:r w:rsidR="00556C3C">
        <w:rPr>
          <w:sz w:val="24"/>
          <w:szCs w:val="24"/>
        </w:rPr>
        <w:t xml:space="preserve"> от 29</w:t>
      </w:r>
      <w:r>
        <w:rPr>
          <w:sz w:val="24"/>
          <w:szCs w:val="24"/>
        </w:rPr>
        <w:t>.</w:t>
      </w:r>
      <w:r w:rsidR="00556C3C">
        <w:rPr>
          <w:sz w:val="24"/>
          <w:szCs w:val="24"/>
        </w:rPr>
        <w:t>12</w:t>
      </w:r>
      <w:r>
        <w:rPr>
          <w:sz w:val="24"/>
          <w:szCs w:val="24"/>
        </w:rPr>
        <w:t>.201</w:t>
      </w:r>
      <w:r w:rsidR="00556C3C">
        <w:rPr>
          <w:sz w:val="24"/>
          <w:szCs w:val="24"/>
        </w:rPr>
        <w:t>7</w:t>
      </w:r>
      <w:r>
        <w:rPr>
          <w:sz w:val="24"/>
          <w:szCs w:val="24"/>
        </w:rPr>
        <w:t xml:space="preserve"> № </w:t>
      </w:r>
      <w:r w:rsidR="00556C3C">
        <w:rPr>
          <w:sz w:val="24"/>
          <w:szCs w:val="24"/>
        </w:rPr>
        <w:t>2215</w:t>
      </w:r>
    </w:p>
    <w:p w:rsidR="00574B68" w:rsidRDefault="00574B68" w:rsidP="00574B68">
      <w:pPr>
        <w:shd w:val="clear" w:color="auto" w:fill="FFFFFF"/>
        <w:tabs>
          <w:tab w:val="left" w:pos="6098"/>
        </w:tabs>
        <w:rPr>
          <w:sz w:val="24"/>
          <w:szCs w:val="24"/>
        </w:rPr>
      </w:pPr>
    </w:p>
    <w:p w:rsidR="0036102D" w:rsidRDefault="00574B68" w:rsidP="00574B68">
      <w:pPr>
        <w:shd w:val="clear" w:color="auto" w:fill="FFFFFF"/>
        <w:tabs>
          <w:tab w:val="left" w:pos="6098"/>
        </w:tabs>
        <w:jc w:val="center"/>
        <w:rPr>
          <w:b/>
          <w:sz w:val="24"/>
          <w:szCs w:val="24"/>
        </w:rPr>
      </w:pPr>
      <w:r w:rsidRPr="00574B68">
        <w:rPr>
          <w:b/>
          <w:sz w:val="24"/>
          <w:szCs w:val="24"/>
        </w:rPr>
        <w:t xml:space="preserve">Порядок </w:t>
      </w:r>
    </w:p>
    <w:p w:rsidR="00574B68" w:rsidRDefault="0036102D" w:rsidP="0036102D">
      <w:pPr>
        <w:shd w:val="clear" w:color="auto" w:fill="FFFFFF"/>
        <w:tabs>
          <w:tab w:val="left" w:pos="6098"/>
        </w:tabs>
        <w:jc w:val="center"/>
        <w:rPr>
          <w:sz w:val="24"/>
          <w:szCs w:val="24"/>
        </w:rPr>
      </w:pPr>
      <w:r w:rsidRPr="0036102D">
        <w:rPr>
          <w:sz w:val="24"/>
          <w:szCs w:val="24"/>
        </w:rPr>
        <w:t>предоставления из бюджета городского округа Жуковский субсидий на возмещение затрат на восстановление муниципального имущества для предоставления услуг водоснабжения и водоотведения, переданного в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аренду.</w:t>
      </w:r>
    </w:p>
    <w:p w:rsidR="0036102D" w:rsidRDefault="0036102D" w:rsidP="0036102D">
      <w:pPr>
        <w:shd w:val="clear" w:color="auto" w:fill="FFFFFF"/>
        <w:tabs>
          <w:tab w:val="left" w:pos="6098"/>
        </w:tabs>
        <w:jc w:val="center"/>
        <w:rPr>
          <w:sz w:val="24"/>
          <w:szCs w:val="24"/>
        </w:rPr>
      </w:pPr>
    </w:p>
    <w:p w:rsidR="00574B68" w:rsidRDefault="00574B68" w:rsidP="00574B68">
      <w:pPr>
        <w:shd w:val="clear" w:color="auto" w:fill="FFFFFF"/>
        <w:tabs>
          <w:tab w:val="left" w:pos="6098"/>
        </w:tabs>
        <w:jc w:val="center"/>
        <w:rPr>
          <w:sz w:val="24"/>
          <w:szCs w:val="24"/>
        </w:rPr>
      </w:pPr>
      <w:r w:rsidRPr="00574B68">
        <w:rPr>
          <w:sz w:val="24"/>
          <w:szCs w:val="24"/>
        </w:rPr>
        <w:t xml:space="preserve">1. </w:t>
      </w:r>
      <w:r w:rsidR="0036102D">
        <w:rPr>
          <w:sz w:val="24"/>
          <w:szCs w:val="24"/>
        </w:rPr>
        <w:t>Общие п</w:t>
      </w:r>
      <w:r w:rsidR="0036102D" w:rsidRPr="00574B68">
        <w:rPr>
          <w:sz w:val="24"/>
          <w:szCs w:val="24"/>
        </w:rPr>
        <w:t>оложения</w:t>
      </w:r>
    </w:p>
    <w:p w:rsidR="00574B68" w:rsidRDefault="00574B68" w:rsidP="00574B68">
      <w:pPr>
        <w:shd w:val="clear" w:color="auto" w:fill="FFFFFF"/>
        <w:tabs>
          <w:tab w:val="left" w:pos="6098"/>
        </w:tabs>
        <w:rPr>
          <w:sz w:val="24"/>
          <w:szCs w:val="24"/>
        </w:rPr>
      </w:pP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1.1. Настоящий Порядок определяет условия и порядок предоставления из бюджета городского округа Жуковский субсидий на возмещение затрат на восстановление муниципального имущества, относящегося к основным фондам (в размере амортизационных отчислений), для предоставления услуг водоснабжения и водоотведения (далее субсидии), переданного в аренду, в рамках реализации муниципальной программы городского округа Жуковский «Содержание и развитие инженерной инфраструктуры и энергоэффективности на 2018-2022 годы», утвержденной постановлением Администрации от 18.12.2017 №2072 (далее программа).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1.2. Субсидии предоставляются юридическому лицу (далее Получатель субсидий), являющемуся организацией коммунального комплекса, обеспечивающему водоснабжение и водоотведение на территории городского округа Жуковский по утвержденным для нее Комитетом по ценам и тарифам Московской области тарифам, и заключившей с Администрацией городского округа Жуковский (далее Администрация) договор аренды муниципального имущества для предоставления услуг водоснабжения и водоотведения.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1.3. Субсидии предоставляются на условиях безвозмездности и безвозвратности.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1.4.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Финансовое обеспечение расходов, связанных с предоставлением субсидий, осуществляется за счет и в пределах средств, предусмотренных на эти цели в бюджете городского округа Жуковский.</w:t>
      </w:r>
    </w:p>
    <w:p w:rsidR="00574B68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1.5.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Субсидии носят целевой характер и не могут быть использованы на другие цели.</w:t>
      </w:r>
    </w:p>
    <w:p w:rsidR="00574B68" w:rsidRDefault="00574B68" w:rsidP="00574B68">
      <w:pPr>
        <w:shd w:val="clear" w:color="auto" w:fill="FFFFFF"/>
        <w:tabs>
          <w:tab w:val="left" w:pos="6098"/>
        </w:tabs>
        <w:jc w:val="both"/>
        <w:rPr>
          <w:sz w:val="24"/>
          <w:szCs w:val="24"/>
        </w:rPr>
      </w:pPr>
    </w:p>
    <w:p w:rsidR="00574B68" w:rsidRDefault="0036102D" w:rsidP="00574B68">
      <w:pPr>
        <w:shd w:val="clear" w:color="auto" w:fill="FFFFFF"/>
        <w:tabs>
          <w:tab w:val="left" w:pos="6098"/>
        </w:tabs>
        <w:jc w:val="center"/>
        <w:rPr>
          <w:sz w:val="24"/>
          <w:szCs w:val="24"/>
        </w:rPr>
      </w:pPr>
      <w:r w:rsidRPr="0036102D">
        <w:rPr>
          <w:sz w:val="24"/>
          <w:szCs w:val="24"/>
        </w:rPr>
        <w:t>2. Цели, условия и порядок предоставления субсидий</w:t>
      </w:r>
      <w:r>
        <w:rPr>
          <w:sz w:val="24"/>
          <w:szCs w:val="24"/>
        </w:rPr>
        <w:t>.</w:t>
      </w:r>
    </w:p>
    <w:p w:rsidR="00574B68" w:rsidRDefault="00574B68" w:rsidP="00574B68">
      <w:pPr>
        <w:shd w:val="clear" w:color="auto" w:fill="FFFFFF"/>
        <w:tabs>
          <w:tab w:val="left" w:pos="6098"/>
        </w:tabs>
        <w:jc w:val="both"/>
        <w:rPr>
          <w:sz w:val="24"/>
          <w:szCs w:val="24"/>
        </w:rPr>
      </w:pP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2.1. Предоставление субсидий направлено на достижение следующих целей: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- обеспечение сохранности муниципального имущества для предоставления населению, проживающему на территории городского округа Жуковский, услуг водоснабжения и водоотведения, соответствующих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требованиям безопасности и качества, в интересах удовлетворения жизненных потребностей и охраны здоровья граждан.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2.2.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Предоставление субсидий осуществляется в рамках реализации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мероприятий программы на основании договора о предоставлении субсидий,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заключаемого Администрацией с Получателем субсидий.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2.3.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Договор о предоставлении субсидий заключается после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утверждения программы и заключения с Администрацией договора аренды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муниципального имущества для предоставления услуг водоснабжения и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водоотведения.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2.4.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Получатель субсидий представляет в Администрацию следующие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документы: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2.4.1. Для заключения договора о предоставлении субсидий: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2.4.1.1. Если работы по восстановлению выполняются не самим</w:t>
      </w:r>
      <w:r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Получателем субсидий, а подрядной организацией: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-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заверенные руководителем Получателя субсидий копии договора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(договоров) подряда на выполнение работ</w:t>
      </w:r>
      <w:r w:rsidR="0082101F">
        <w:rPr>
          <w:sz w:val="24"/>
          <w:szCs w:val="24"/>
        </w:rPr>
        <w:t xml:space="preserve"> по </w:t>
      </w:r>
      <w:r w:rsidRPr="0036102D">
        <w:rPr>
          <w:sz w:val="24"/>
          <w:szCs w:val="24"/>
        </w:rPr>
        <w:t>восстановлению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муниципального имущества;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-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сметную документацию;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-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свидетельство о допуске подрядной организации к работам по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строительству, реконструкции, капитальному ремонту, которые оказывают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влияние на безопасность объектов капитального строительства, выданное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саморегулируемой организацией.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2.4.1.2. Если работы по восстановлению выполняется самим Получателем субсидий: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-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сметную документацию;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-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свидетельство о допуске Получателя субсидий к работам по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строительству, реконструкции, капитальному ремонту, которые оказывают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влияние на безопасность объектов капитального строительства, выданное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саморегулируемой организацией.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2.4.2. Для предоставления субсидий: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-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акты о приемке выполненных работ (форма КС-2);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-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справки о стоимости выполненных работ и затрат (форма КС-3) с приложением заверенных копий первичных бухгалтерских документов (счет-фактура, накладные), подтверждающих фактическую стоимость оборудования, материалов, включенных в сметную документацию по текущим ценам.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2.5.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Размер предоставляемых субсидий определяется в зависимости от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фактически выполненных работ по восстановлению муниципального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имущества.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Если стоимость фактически выполненных работ меньше стоимости, утвержденной в программе, то размер субсидий в расчете пропорционально уменьшается. Если стоимость фактически выполненных работ увеличилась по сравнению с утвержденной в программе, размер субсидий в расчете остается неизменным.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 xml:space="preserve">Получателю субсидий на основании документов, указанных в п.2.4.1., ежеквартально могут предоставляться субсидии </w:t>
      </w:r>
      <w:r w:rsidR="0082101F">
        <w:rPr>
          <w:sz w:val="24"/>
          <w:szCs w:val="24"/>
        </w:rPr>
        <w:t xml:space="preserve">для </w:t>
      </w:r>
      <w:r w:rsidRPr="0036102D">
        <w:rPr>
          <w:sz w:val="24"/>
          <w:szCs w:val="24"/>
        </w:rPr>
        <w:t>выплаты аванса на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 xml:space="preserve">проведение работ по восстановлению муниципального имущества в размере не более тридцати процентов от </w:t>
      </w:r>
      <w:r w:rsidR="0082101F">
        <w:rPr>
          <w:sz w:val="24"/>
          <w:szCs w:val="24"/>
        </w:rPr>
        <w:t>1/4</w:t>
      </w:r>
      <w:r w:rsidRPr="0036102D">
        <w:rPr>
          <w:sz w:val="24"/>
          <w:szCs w:val="24"/>
        </w:rPr>
        <w:t xml:space="preserve"> суммы субсидий.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Администрация перечисляет аванс на расчетный счет Получателя субсидий за пять рабочих дней до начала квартала (кроме первого квартала).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Аванс первого квартала предоставляется до 20 января текущего года.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2.6. Администрация в течение 10 рабочих дней со дня получения от Получателя субсидий документов, перечисленных в пункте 2.4.2. настоящего Порядка, проверяет их.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При наличии замечаний полученные документы возвращаются Получателю субсидий на доработку.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Получатель субсидий в срок, установленный Администрацией, устраняет допущенные нарушения и представляет исправленные документы в Администрацию.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2.7.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При отсутствии замечаний Администрация в течение пяти рабочих дней перечисляет субсидии на расчетный счет Получателя субсидий. Окончательный расчет производится не позднее 25 декабря текущего года.</w:t>
      </w:r>
    </w:p>
    <w:p w:rsidR="0036102D" w:rsidRPr="0036102D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2.8.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Получатель субсидий представляет документы, указанные в пункте 2.4.2. настоящего Порядка, не позднее 15 декабря текущего года.</w:t>
      </w:r>
    </w:p>
    <w:p w:rsidR="00574B68" w:rsidRDefault="0036102D" w:rsidP="0036102D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36102D">
        <w:rPr>
          <w:sz w:val="24"/>
          <w:szCs w:val="24"/>
        </w:rPr>
        <w:t>2.9.</w:t>
      </w:r>
      <w:r w:rsidR="0082101F">
        <w:rPr>
          <w:sz w:val="24"/>
          <w:szCs w:val="24"/>
        </w:rPr>
        <w:t xml:space="preserve"> </w:t>
      </w:r>
      <w:r w:rsidRPr="0036102D">
        <w:rPr>
          <w:sz w:val="24"/>
          <w:szCs w:val="24"/>
        </w:rPr>
        <w:t>Получатель субсидий обязан в течение 5 рабочих дней представить в Администрацию документы, подтверждающие перечисление полученных субсидий подрядным организациям, (в случае, если выполнение работ осуществлялось не самим получателем субсидий (далее - подтверждающие документы).</w:t>
      </w:r>
    </w:p>
    <w:p w:rsidR="0036102D" w:rsidRDefault="0036102D" w:rsidP="0036102D">
      <w:pPr>
        <w:shd w:val="clear" w:color="auto" w:fill="FFFFFF"/>
        <w:tabs>
          <w:tab w:val="left" w:pos="6098"/>
        </w:tabs>
        <w:jc w:val="both"/>
        <w:rPr>
          <w:sz w:val="24"/>
          <w:szCs w:val="24"/>
        </w:rPr>
      </w:pPr>
    </w:p>
    <w:p w:rsidR="00574B68" w:rsidRDefault="0082101F" w:rsidP="0082101F">
      <w:pPr>
        <w:shd w:val="clear" w:color="auto" w:fill="FFFFFF"/>
        <w:tabs>
          <w:tab w:val="left" w:pos="6098"/>
        </w:tabs>
        <w:jc w:val="center"/>
        <w:rPr>
          <w:sz w:val="24"/>
          <w:szCs w:val="24"/>
        </w:rPr>
      </w:pPr>
      <w:r w:rsidRPr="0082101F">
        <w:rPr>
          <w:sz w:val="24"/>
          <w:szCs w:val="24"/>
        </w:rPr>
        <w:t>3. Приостановление, прекращение предоставления субсидий, возврат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субсидий.</w:t>
      </w:r>
    </w:p>
    <w:p w:rsidR="00574B68" w:rsidRDefault="00574B68" w:rsidP="00574B68">
      <w:pPr>
        <w:shd w:val="clear" w:color="auto" w:fill="FFFFFF"/>
        <w:tabs>
          <w:tab w:val="left" w:pos="6098"/>
        </w:tabs>
        <w:jc w:val="both"/>
        <w:rPr>
          <w:sz w:val="24"/>
          <w:szCs w:val="24"/>
        </w:rPr>
      </w:pP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Субсидии предоставляются на реализацию мероприятий программы.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3.1.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Предоставление субсидий приостанавливается в случаях: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82101F">
        <w:rPr>
          <w:sz w:val="24"/>
          <w:szCs w:val="24"/>
        </w:rPr>
        <w:t xml:space="preserve"> реорганизации Получателя субсидий или подрядной организации.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3.2.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Предоставление субсидий прекращается в случаях: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нецелевого использования или неиспользования Получателем субсидий предоставленных субсидий;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неисполнения или ненадлежащего исполнения Получателем субсидий обязательств, предусмотренных договором о предоставлении субсидий;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непредставления подтверждающих документов, указанных в пункте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2.4.2.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3.3.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В случае установления Администрацией в результате проверки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фактов нецелевого использования или неиспользования субсидий, средства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подлежат возврату Получателем субсидий в бюджет городского округа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Жуковский.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Администрация по факту нецелевого использования или неиспользования субсидий составляет акт и направляет в течение двух рабочих дней Получателю субсидий.</w:t>
      </w:r>
    </w:p>
    <w:p w:rsidR="0082101F" w:rsidRP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3.4.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Решение о приостановлении или прекращении предоставления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субсидий принимает Администрация и извещает о принятом решении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Получателя субсидий в течение пяти рабочих дней.</w:t>
      </w:r>
    </w:p>
    <w:p w:rsidR="00574B68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3.5.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Возврат денежных средств осуществляется Получателем субсидий в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течение семи банковских дней с момента получения решения Получателем</w:t>
      </w:r>
      <w:r>
        <w:rPr>
          <w:sz w:val="24"/>
          <w:szCs w:val="24"/>
        </w:rPr>
        <w:t xml:space="preserve"> </w:t>
      </w:r>
      <w:r w:rsidRPr="0082101F">
        <w:rPr>
          <w:sz w:val="24"/>
          <w:szCs w:val="24"/>
        </w:rPr>
        <w:t>субсидий.</w:t>
      </w:r>
    </w:p>
    <w:p w:rsid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</w:p>
    <w:p w:rsidR="0082101F" w:rsidRDefault="0082101F" w:rsidP="0082101F">
      <w:pPr>
        <w:shd w:val="clear" w:color="auto" w:fill="FFFFFF"/>
        <w:tabs>
          <w:tab w:val="left" w:pos="6098"/>
        </w:tabs>
        <w:jc w:val="center"/>
        <w:rPr>
          <w:sz w:val="24"/>
          <w:szCs w:val="24"/>
        </w:rPr>
      </w:pPr>
      <w:r w:rsidRPr="0082101F">
        <w:rPr>
          <w:sz w:val="24"/>
          <w:szCs w:val="24"/>
        </w:rPr>
        <w:t>4. Контроль</w:t>
      </w:r>
    </w:p>
    <w:p w:rsidR="005C128B" w:rsidRDefault="005C128B" w:rsidP="0082101F">
      <w:pPr>
        <w:shd w:val="clear" w:color="auto" w:fill="FFFFFF"/>
        <w:tabs>
          <w:tab w:val="left" w:pos="6098"/>
        </w:tabs>
        <w:jc w:val="center"/>
        <w:rPr>
          <w:sz w:val="24"/>
          <w:szCs w:val="24"/>
        </w:rPr>
      </w:pPr>
      <w:bookmarkStart w:id="0" w:name="_GoBack"/>
      <w:bookmarkEnd w:id="0"/>
    </w:p>
    <w:p w:rsidR="0082101F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  <w:r w:rsidRPr="0082101F">
        <w:rPr>
          <w:sz w:val="24"/>
          <w:szCs w:val="24"/>
        </w:rPr>
        <w:t>4.1. Администрация осуществляет проверку соблюдения условий, целей и порядка предоставления субсидий и их использования.</w:t>
      </w:r>
    </w:p>
    <w:p w:rsidR="0082101F" w:rsidRPr="00FF53C3" w:rsidRDefault="0082101F" w:rsidP="0082101F">
      <w:pPr>
        <w:shd w:val="clear" w:color="auto" w:fill="FFFFFF"/>
        <w:tabs>
          <w:tab w:val="left" w:pos="6098"/>
        </w:tabs>
        <w:ind w:firstLine="709"/>
        <w:jc w:val="both"/>
        <w:rPr>
          <w:sz w:val="24"/>
          <w:szCs w:val="24"/>
        </w:rPr>
      </w:pPr>
    </w:p>
    <w:sectPr w:rsidR="0082101F" w:rsidRPr="00FF53C3" w:rsidSect="00FA4C6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31D"/>
    <w:rsid w:val="000102A8"/>
    <w:rsid w:val="0004446F"/>
    <w:rsid w:val="0013593E"/>
    <w:rsid w:val="00251FB5"/>
    <w:rsid w:val="002C0CA0"/>
    <w:rsid w:val="0036102D"/>
    <w:rsid w:val="003E6B4B"/>
    <w:rsid w:val="00415A93"/>
    <w:rsid w:val="004C40D4"/>
    <w:rsid w:val="004F7AD2"/>
    <w:rsid w:val="00556C3C"/>
    <w:rsid w:val="00574B68"/>
    <w:rsid w:val="005C128B"/>
    <w:rsid w:val="00601742"/>
    <w:rsid w:val="0067231D"/>
    <w:rsid w:val="007B020F"/>
    <w:rsid w:val="007F3D58"/>
    <w:rsid w:val="008113ED"/>
    <w:rsid w:val="0082101F"/>
    <w:rsid w:val="009C2DB2"/>
    <w:rsid w:val="009C7955"/>
    <w:rsid w:val="00A64CEC"/>
    <w:rsid w:val="00A83188"/>
    <w:rsid w:val="00AD716C"/>
    <w:rsid w:val="00B93B5B"/>
    <w:rsid w:val="00BA2FF3"/>
    <w:rsid w:val="00C96C17"/>
    <w:rsid w:val="00D72469"/>
    <w:rsid w:val="00EB622B"/>
    <w:rsid w:val="00EC0773"/>
    <w:rsid w:val="00F65B93"/>
    <w:rsid w:val="00FA4C60"/>
    <w:rsid w:val="00FD0D01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D6DC7"/>
  <w15:chartTrackingRefBased/>
  <w15:docId w15:val="{3A70D3B2-3574-49CA-B181-0A3EB7B2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FA4C60"/>
    <w:pPr>
      <w:widowControl w:val="0"/>
      <w:autoSpaceDE w:val="0"/>
      <w:autoSpaceDN w:val="0"/>
      <w:adjustRightInd w:val="0"/>
      <w:spacing w:after="0"/>
    </w:pPr>
    <w:rPr>
      <w:rFonts w:ascii="Arial" w:eastAsia="Times New Roman" w:hAnsi="Arial" w:cs="Arial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widowControl/>
      <w:autoSpaceDE/>
      <w:autoSpaceDN/>
      <w:adjustRightInd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20">
    <w:name w:val="heading 2"/>
    <w:basedOn w:val="a2"/>
    <w:next w:val="a2"/>
    <w:link w:val="21"/>
    <w:qFormat/>
    <w:rsid w:val="004C40D4"/>
    <w:pPr>
      <w:keepNext/>
      <w:widowControl/>
      <w:autoSpaceDE/>
      <w:autoSpaceDN/>
      <w:adjustRightInd/>
      <w:spacing w:before="240" w:after="60"/>
      <w:outlineLvl w:val="1"/>
    </w:pPr>
    <w:rPr>
      <w:rFonts w:eastAsiaTheme="majorEastAsia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widowControl/>
      <w:autoSpaceDE/>
      <w:autoSpaceDN/>
      <w:adjustRightInd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widowControl/>
      <w:overflowPunct w:val="0"/>
      <w:spacing w:line="216" w:lineRule="auto"/>
      <w:jc w:val="center"/>
      <w:textAlignment w:val="baseline"/>
      <w:outlineLvl w:val="3"/>
    </w:pPr>
    <w:rPr>
      <w:rFonts w:ascii="Times New Roman" w:hAnsi="Times New Roman" w:cs="Times New Roman"/>
      <w:b/>
      <w:sz w:val="24"/>
    </w:rPr>
  </w:style>
  <w:style w:type="paragraph" w:styleId="5">
    <w:name w:val="heading 5"/>
    <w:basedOn w:val="a2"/>
    <w:next w:val="a2"/>
    <w:link w:val="50"/>
    <w:qFormat/>
    <w:rsid w:val="004C40D4"/>
    <w:pPr>
      <w:widowControl/>
      <w:suppressAutoHyphens/>
      <w:autoSpaceDE/>
      <w:autoSpaceDN/>
      <w:adjustRightInd/>
      <w:spacing w:before="240" w:after="60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widowControl/>
      <w:tabs>
        <w:tab w:val="num" w:pos="1152"/>
      </w:tabs>
      <w:autoSpaceDE/>
      <w:autoSpaceDN/>
      <w:adjustRightInd/>
      <w:spacing w:before="240" w:after="60"/>
      <w:ind w:left="1152" w:hanging="1152"/>
      <w:jc w:val="both"/>
      <w:outlineLvl w:val="5"/>
    </w:pPr>
    <w:rPr>
      <w:rFonts w:ascii="Times New Roman" w:eastAsia="Calibri" w:hAnsi="Times New Roman" w:cs="Times New Roman"/>
      <w:i/>
      <w:iCs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widowControl/>
      <w:autoSpaceDE/>
      <w:autoSpaceDN/>
      <w:adjustRightInd/>
      <w:spacing w:before="240" w:after="60"/>
      <w:jc w:val="center"/>
      <w:outlineLvl w:val="6"/>
    </w:pPr>
    <w:rPr>
      <w:rFonts w:ascii="Times New Roman" w:eastAsia="Calibri" w:hAnsi="Times New Roman" w:cs="Times New Roman"/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widowControl/>
      <w:tabs>
        <w:tab w:val="num" w:pos="1440"/>
      </w:tabs>
      <w:autoSpaceDE/>
      <w:autoSpaceDN/>
      <w:adjustRightInd/>
      <w:spacing w:before="240" w:after="60"/>
      <w:ind w:left="1440" w:hanging="1440"/>
      <w:jc w:val="both"/>
      <w:outlineLvl w:val="7"/>
    </w:pPr>
    <w:rPr>
      <w:rFonts w:eastAsia="Calibri"/>
      <w:i/>
      <w:iCs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widowControl/>
      <w:tabs>
        <w:tab w:val="num" w:pos="1584"/>
      </w:tabs>
      <w:autoSpaceDE/>
      <w:autoSpaceDN/>
      <w:adjustRightInd/>
      <w:spacing w:before="240" w:after="60"/>
      <w:ind w:left="1584" w:hanging="1584"/>
      <w:jc w:val="both"/>
      <w:outlineLvl w:val="8"/>
    </w:pPr>
    <w:rPr>
      <w:rFonts w:eastAsia="Calibri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widowControl/>
      <w:autoSpaceDE/>
      <w:autoSpaceDN/>
      <w:adjustRightInd/>
      <w:spacing w:after="80"/>
      <w:ind w:left="720"/>
    </w:pPr>
    <w:rPr>
      <w:rFonts w:ascii="Calibri" w:hAnsi="Calibri" w:cs="Times New Roman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widowControl/>
      <w:autoSpaceDE/>
      <w:autoSpaceDN/>
      <w:adjustRightInd/>
      <w:ind w:left="720"/>
      <w:jc w:val="center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widowControl/>
      <w:numPr>
        <w:numId w:val="1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widowControl/>
      <w:autoSpaceDE/>
      <w:autoSpaceDN/>
      <w:adjustRightInd/>
      <w:spacing w:before="120" w:after="120"/>
      <w:ind w:firstLine="539"/>
      <w:contextualSpacing/>
      <w:jc w:val="center"/>
    </w:pPr>
    <w:rPr>
      <w:rFonts w:ascii="Times New Roman" w:eastAsia="Calibri" w:hAnsi="Times New Roman" w:cs="Times New Roman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widowControl/>
      <w:spacing w:after="8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widowControl/>
      <w:numPr>
        <w:ilvl w:val="2"/>
        <w:numId w:val="15"/>
      </w:numPr>
      <w:autoSpaceDE/>
      <w:autoSpaceDN/>
      <w:adjustRightInd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widowControl/>
      <w:numPr>
        <w:ilvl w:val="1"/>
        <w:numId w:val="15"/>
      </w:numPr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widowControl/>
      <w:suppressAutoHyphens/>
      <w:ind w:firstLine="54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widowControl/>
      <w:autoSpaceDE/>
      <w:autoSpaceDN/>
      <w:adjustRightInd/>
      <w:ind w:left="1440" w:hanging="72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widowControl/>
      <w:spacing w:after="80" w:line="276" w:lineRule="auto"/>
      <w:ind w:left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widowControl/>
      <w:suppressAutoHyphens/>
      <w:ind w:firstLine="540"/>
      <w:jc w:val="both"/>
    </w:pPr>
    <w:rPr>
      <w:rFonts w:ascii="Times New Roman" w:hAnsi="Times New Roman" w:cs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widowControl/>
      <w:numPr>
        <w:numId w:val="18"/>
      </w:numPr>
      <w:spacing w:after="80"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widowControl/>
      <w:autoSpaceDE/>
      <w:autoSpaceDN/>
      <w:adjustRightInd/>
      <w:spacing w:after="80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widowControl/>
      <w:overflowPunct w:val="0"/>
      <w:spacing w:line="216" w:lineRule="auto"/>
      <w:jc w:val="center"/>
      <w:textAlignment w:val="baseline"/>
    </w:pPr>
    <w:rPr>
      <w:rFonts w:ascii="Times New Roman" w:eastAsia="Calibri" w:hAnsi="Times New Roman" w:cs="Times New Roman"/>
      <w:b/>
      <w:sz w:val="22"/>
    </w:rPr>
  </w:style>
  <w:style w:type="paragraph" w:styleId="ae">
    <w:name w:val="Title"/>
    <w:basedOn w:val="a2"/>
    <w:link w:val="af"/>
    <w:uiPriority w:val="99"/>
    <w:qFormat/>
    <w:rsid w:val="004C40D4"/>
    <w:pPr>
      <w:widowControl/>
      <w:autoSpaceDE/>
      <w:autoSpaceDN/>
      <w:adjustRightInd/>
      <w:jc w:val="center"/>
    </w:pPr>
    <w:rPr>
      <w:rFonts w:eastAsia="Calibri"/>
      <w:b/>
      <w:bCs/>
      <w:sz w:val="24"/>
      <w:szCs w:val="24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1340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11</cp:revision>
  <dcterms:created xsi:type="dcterms:W3CDTF">2018-07-26T14:04:00Z</dcterms:created>
  <dcterms:modified xsi:type="dcterms:W3CDTF">2018-07-26T14:24:00Z</dcterms:modified>
</cp:coreProperties>
</file>