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РОССИЙСКАЯ ФЕДЕРАЦИЯ</w:t>
      </w:r>
    </w:p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МОСКОВСКАЯ ОБЛАСТЬ</w:t>
      </w:r>
    </w:p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ГОРОДСКОЙ ОКРУГ ЖУКОВСКИЙ</w:t>
      </w:r>
    </w:p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12665" w:rsidRPr="000E3904" w:rsidRDefault="00D12665" w:rsidP="00D1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3904">
        <w:rPr>
          <w:rFonts w:ascii="Arial" w:hAnsi="Arial" w:cs="Arial"/>
          <w:sz w:val="24"/>
          <w:szCs w:val="24"/>
        </w:rPr>
        <w:t>ПОСТАНОВЛЕНИЕ</w:t>
      </w:r>
    </w:p>
    <w:p w:rsidR="00D12665" w:rsidRPr="000E3904" w:rsidRDefault="00D12665" w:rsidP="00D126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12665" w:rsidRPr="000E3904" w:rsidRDefault="00D12665" w:rsidP="00D126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3904">
        <w:rPr>
          <w:rFonts w:ascii="Arial" w:hAnsi="Arial" w:cs="Arial"/>
          <w:b/>
          <w:sz w:val="24"/>
          <w:szCs w:val="24"/>
        </w:rPr>
        <w:t xml:space="preserve">от </w:t>
      </w:r>
      <w:r w:rsidRPr="000E3904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66617">
        <w:rPr>
          <w:rFonts w:ascii="Arial" w:hAnsi="Arial" w:cs="Arial"/>
          <w:b/>
          <w:sz w:val="24"/>
          <w:szCs w:val="24"/>
          <w:u w:val="single"/>
        </w:rPr>
        <w:t>18</w:t>
      </w:r>
      <w:r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12    201</w:t>
      </w:r>
      <w:r w:rsidR="00266617">
        <w:rPr>
          <w:rFonts w:ascii="Arial" w:hAnsi="Arial" w:cs="Arial"/>
          <w:b/>
          <w:sz w:val="24"/>
          <w:szCs w:val="24"/>
          <w:u w:val="single"/>
        </w:rPr>
        <w:t>7</w:t>
      </w:r>
      <w:r w:rsidRPr="000E3904">
        <w:rPr>
          <w:rFonts w:ascii="Arial" w:hAnsi="Arial" w:cs="Arial"/>
          <w:b/>
          <w:sz w:val="24"/>
          <w:szCs w:val="24"/>
        </w:rPr>
        <w:t xml:space="preserve"> г.</w:t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</w:r>
      <w:r w:rsidRPr="000E3904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266617">
        <w:rPr>
          <w:rFonts w:ascii="Arial" w:hAnsi="Arial" w:cs="Arial"/>
          <w:b/>
          <w:sz w:val="24"/>
          <w:szCs w:val="24"/>
          <w:u w:val="single"/>
        </w:rPr>
        <w:t>041</w:t>
      </w:r>
    </w:p>
    <w:p w:rsidR="00D12665" w:rsidRDefault="00D12665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577746" w:rsidRDefault="00266617" w:rsidP="0057774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right="4536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О внесении изменений в муниципальную программу городского округа Жуковский «Предпринимательство (2017-2021 годы)</w:t>
      </w:r>
      <w:r w:rsidR="00577746" w:rsidRPr="00577746">
        <w:rPr>
          <w:rFonts w:ascii="Arial" w:hAnsi="Arial" w:cs="Arial"/>
          <w:spacing w:val="-1"/>
          <w:sz w:val="24"/>
          <w:szCs w:val="24"/>
        </w:rPr>
        <w:t>»</w:t>
      </w:r>
    </w:p>
    <w:p w:rsidR="00577746" w:rsidRDefault="00577746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577746" w:rsidRPr="00577746" w:rsidRDefault="00266617" w:rsidP="0057774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годы», постановлением Администрации городского округа Жуковский от 14.09.2016 № 1318 «О внесении изменений в постановление Администрации городского округа Жуковский от 20.08.2013 №1352 «О разработке муниципальных программ», Государственной программой Московской области "Предпринимательство Подмосковья" на 2017-2021 годы", утвержденной постановлением Правительства Московской области от 25.10.2016 № 788/39 "Об утверждении государственной программы Московской области "Предпринимательство Подмосковья" на 2017-2021 годы" (мероприятие 2.1.3 "Осуществление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) Федерации, а также сохранению и развитию инфраструктуры наукоградов Российской Федерации"), Уставом городского округа Жуковский, в связи с изменением объемов бюджетных ассигнований,</w:t>
      </w:r>
    </w:p>
    <w:p w:rsidR="00577746" w:rsidRDefault="00577746" w:rsidP="0057774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577746" w:rsidRPr="00577746" w:rsidRDefault="00577746" w:rsidP="0057774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1"/>
          <w:sz w:val="24"/>
          <w:szCs w:val="24"/>
        </w:rPr>
      </w:pPr>
      <w:r w:rsidRPr="00577746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577746" w:rsidRDefault="00577746" w:rsidP="0057774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266617" w:rsidRPr="00266617" w:rsidRDefault="00266617" w:rsidP="0026661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1.</w:t>
      </w:r>
      <w:r w:rsidRPr="00266617">
        <w:rPr>
          <w:rFonts w:ascii="Arial" w:hAnsi="Arial" w:cs="Arial"/>
          <w:spacing w:val="-1"/>
          <w:sz w:val="24"/>
          <w:szCs w:val="24"/>
        </w:rPr>
        <w:tab/>
        <w:t>Внести изменения в муниципальную программу городского округа Жуковский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«Предпринимательство (2017-2021 годы)» (далее - Программа), утвержденную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постановлением Администрации городского округа Жуковский от 21.09.2016 № 1357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«Об утверждении муниципальной программы городского округа Жуковский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«Предпринимательство (2017-2021 годы)» (в редакции постановлений Администрации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городского округа Жуковский от 07.06.2017 № 741; от 25.09.2017 №1487), (далее -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266617">
        <w:rPr>
          <w:rFonts w:ascii="Arial" w:hAnsi="Arial" w:cs="Arial"/>
          <w:spacing w:val="-1"/>
          <w:sz w:val="24"/>
          <w:szCs w:val="24"/>
        </w:rPr>
        <w:t>Программа) следующие изменения:</w:t>
      </w:r>
    </w:p>
    <w:p w:rsidR="00266617" w:rsidRPr="00266617" w:rsidRDefault="00266617" w:rsidP="0026661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1.1. Раздел «Подпрограмма 2. Развитие малого и среднего предпринимательства на территории городского округа Жуковский» Приложения 1 «Перечень мероприятий муниципальной программы «Предпринимательство (2017-2021 годы)» к Программе изложить в новой редакции согласно Приложению 1 к настоящему Постановлению.</w:t>
      </w:r>
    </w:p>
    <w:p w:rsidR="00266617" w:rsidRPr="00266617" w:rsidRDefault="00266617" w:rsidP="0026661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2.</w:t>
      </w:r>
      <w:r w:rsidRPr="00266617">
        <w:rPr>
          <w:rFonts w:ascii="Arial" w:hAnsi="Arial" w:cs="Arial"/>
          <w:spacing w:val="-1"/>
          <w:sz w:val="24"/>
          <w:szCs w:val="24"/>
        </w:rPr>
        <w:tab/>
        <w:t>Настоящее постановление вступает в силу с даты его подписания.</w:t>
      </w:r>
    </w:p>
    <w:p w:rsidR="00266617" w:rsidRPr="00266617" w:rsidRDefault="00266617" w:rsidP="0026661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3.</w:t>
      </w:r>
      <w:r w:rsidRPr="00266617">
        <w:rPr>
          <w:rFonts w:ascii="Arial" w:hAnsi="Arial" w:cs="Arial"/>
          <w:spacing w:val="-1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577746" w:rsidRDefault="00266617" w:rsidP="00266617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266617">
        <w:rPr>
          <w:rFonts w:ascii="Arial" w:hAnsi="Arial" w:cs="Arial"/>
          <w:spacing w:val="-1"/>
          <w:sz w:val="24"/>
          <w:szCs w:val="24"/>
        </w:rPr>
        <w:t>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577746" w:rsidRDefault="00577746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577746" w:rsidRDefault="00577746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  <w:r w:rsidRPr="00577746">
        <w:rPr>
          <w:rFonts w:ascii="Arial" w:hAnsi="Arial" w:cs="Arial"/>
          <w:spacing w:val="-1"/>
          <w:sz w:val="24"/>
          <w:szCs w:val="24"/>
        </w:rPr>
        <w:t>Руководитель Администрации</w:t>
      </w:r>
    </w:p>
    <w:p w:rsidR="005424B8" w:rsidRDefault="00577746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  <w:r w:rsidRPr="00577746">
        <w:rPr>
          <w:rFonts w:ascii="Arial" w:hAnsi="Arial" w:cs="Arial"/>
          <w:spacing w:val="-1"/>
          <w:sz w:val="24"/>
          <w:szCs w:val="24"/>
        </w:rPr>
        <w:t>городского округа Жуковский</w:t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>
        <w:rPr>
          <w:rFonts w:ascii="Arial" w:hAnsi="Arial" w:cs="Arial"/>
          <w:spacing w:val="-1"/>
          <w:sz w:val="24"/>
          <w:szCs w:val="24"/>
        </w:rPr>
        <w:tab/>
      </w:r>
      <w:r w:rsidRPr="00577746">
        <w:rPr>
          <w:rFonts w:ascii="Arial" w:hAnsi="Arial" w:cs="Arial"/>
          <w:spacing w:val="-1"/>
          <w:sz w:val="24"/>
          <w:szCs w:val="24"/>
        </w:rPr>
        <w:t>Ю.В. Прохоров</w:t>
      </w:r>
    </w:p>
    <w:p w:rsidR="005221A6" w:rsidRDefault="005221A6" w:rsidP="00D1266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  <w:sectPr w:rsidR="005221A6" w:rsidSect="00D1266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424B8" w:rsidRPr="004054FE" w:rsidRDefault="005424B8" w:rsidP="005424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424B8" w:rsidRPr="004054FE" w:rsidRDefault="005424B8" w:rsidP="005424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424B8" w:rsidRDefault="005424B8" w:rsidP="005424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424B8" w:rsidRDefault="005424B8" w:rsidP="005424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18.12.2017 № 2041</w:t>
      </w:r>
    </w:p>
    <w:p w:rsidR="005221A6" w:rsidRDefault="005221A6" w:rsidP="005424B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221A6" w:rsidRPr="004054FE" w:rsidRDefault="005221A6" w:rsidP="005221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54FE">
        <w:rPr>
          <w:rFonts w:ascii="Arial" w:hAnsi="Arial" w:cs="Arial"/>
          <w:sz w:val="24"/>
          <w:szCs w:val="24"/>
        </w:rPr>
        <w:t>Приложение 1 к муниципальной</w:t>
      </w:r>
    </w:p>
    <w:p w:rsidR="005221A6" w:rsidRPr="004054FE" w:rsidRDefault="005221A6" w:rsidP="005221A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5221A6" w:rsidRPr="004054FE" w:rsidRDefault="005221A6" w:rsidP="00674F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5221A6" w:rsidRDefault="005221A6" w:rsidP="00674F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74FA8" w:rsidRPr="004054FE" w:rsidRDefault="00674FA8" w:rsidP="00674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054FE">
        <w:rPr>
          <w:rFonts w:ascii="Arial" w:hAnsi="Arial" w:cs="Arial"/>
          <w:b/>
          <w:sz w:val="24"/>
          <w:szCs w:val="24"/>
        </w:rPr>
        <w:t>ПЕРЕЧЕНЬ МЕРОПРИЯТИЙ МУНИЦИПАЛЬНОЙ ПРОГРАММЫ</w:t>
      </w:r>
    </w:p>
    <w:p w:rsidR="00674FA8" w:rsidRPr="004054FE" w:rsidRDefault="00674FA8" w:rsidP="00674F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>"Предпринимательство (2017-2021 годы)"</w:t>
      </w:r>
    </w:p>
    <w:p w:rsidR="005424B8" w:rsidRDefault="005424B8" w:rsidP="00674F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2"/>
        <w:gridCol w:w="734"/>
        <w:gridCol w:w="2835"/>
        <w:gridCol w:w="992"/>
        <w:gridCol w:w="992"/>
        <w:gridCol w:w="992"/>
        <w:gridCol w:w="993"/>
        <w:gridCol w:w="992"/>
        <w:gridCol w:w="1006"/>
        <w:gridCol w:w="1630"/>
        <w:gridCol w:w="1678"/>
      </w:tblGrid>
      <w:tr w:rsidR="00674FA8" w:rsidRPr="00674FA8" w:rsidTr="00D1657D">
        <w:tc>
          <w:tcPr>
            <w:tcW w:w="2522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34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Срок исполнения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Источники финансирования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Всего (тыс. руб.)</w:t>
            </w:r>
          </w:p>
        </w:tc>
        <w:tc>
          <w:tcPr>
            <w:tcW w:w="4975" w:type="dxa"/>
            <w:gridSpan w:val="5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Объем финансирования по годам (тыс. руб.)</w:t>
            </w:r>
          </w:p>
        </w:tc>
        <w:tc>
          <w:tcPr>
            <w:tcW w:w="1630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Ответственный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74FA8">
              <w:rPr>
                <w:rFonts w:ascii="Arial" w:hAnsi="Arial" w:cs="Arial"/>
                <w:bCs/>
              </w:rPr>
              <w:t>исполнитель подпрограммы</w:t>
            </w:r>
          </w:p>
        </w:tc>
        <w:tc>
          <w:tcPr>
            <w:tcW w:w="1678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 xml:space="preserve">Ответственный </w:t>
            </w:r>
            <w:r w:rsidRPr="00674FA8">
              <w:rPr>
                <w:rFonts w:ascii="Arial" w:hAnsi="Arial" w:cs="Arial"/>
              </w:rPr>
              <w:t>за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  <w:bCs/>
              </w:rPr>
              <w:t>выполнение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74FA8">
              <w:rPr>
                <w:rFonts w:ascii="Arial" w:hAnsi="Arial" w:cs="Arial"/>
                <w:bCs/>
              </w:rPr>
              <w:t>мероприятий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74FA8">
              <w:rPr>
                <w:rFonts w:ascii="Arial" w:hAnsi="Arial" w:cs="Arial"/>
                <w:bCs/>
              </w:rPr>
              <w:t>подпрограммы</w:t>
            </w:r>
          </w:p>
        </w:tc>
      </w:tr>
      <w:tr w:rsidR="00674FA8" w:rsidRPr="00674FA8" w:rsidTr="00D1657D">
        <w:tc>
          <w:tcPr>
            <w:tcW w:w="2522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2017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2018 год</w:t>
            </w:r>
          </w:p>
        </w:tc>
        <w:tc>
          <w:tcPr>
            <w:tcW w:w="993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2019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2020 год</w:t>
            </w:r>
          </w:p>
        </w:tc>
        <w:tc>
          <w:tcPr>
            <w:tcW w:w="1006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2021 год</w:t>
            </w:r>
          </w:p>
        </w:tc>
        <w:tc>
          <w:tcPr>
            <w:tcW w:w="1630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34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б</w:t>
            </w:r>
          </w:p>
        </w:tc>
        <w:tc>
          <w:tcPr>
            <w:tcW w:w="993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06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630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10</w:t>
            </w:r>
          </w:p>
        </w:tc>
        <w:tc>
          <w:tcPr>
            <w:tcW w:w="1678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674FA8" w:rsidRPr="00674FA8" w:rsidTr="00D1657D">
        <w:tc>
          <w:tcPr>
            <w:tcW w:w="12058" w:type="dxa"/>
            <w:gridSpan w:val="9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ПОДПРОГРАММА 2. Развитие малого и среднего предпринимательства на территории городского округа Жуковский</w:t>
            </w:r>
          </w:p>
        </w:tc>
        <w:tc>
          <w:tcPr>
            <w:tcW w:w="1630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 xml:space="preserve">отдел инвестиций </w:t>
            </w:r>
            <w:r>
              <w:rPr>
                <w:rFonts w:ascii="Arial" w:hAnsi="Arial" w:cs="Arial"/>
              </w:rPr>
              <w:t>и</w:t>
            </w:r>
            <w:r w:rsidRPr="00674FA8">
              <w:rPr>
                <w:rFonts w:ascii="Arial" w:hAnsi="Arial" w:cs="Arial"/>
              </w:rPr>
              <w:t xml:space="preserve"> инноваций Управления экономики</w:t>
            </w:r>
          </w:p>
        </w:tc>
        <w:tc>
          <w:tcPr>
            <w:tcW w:w="1678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 xml:space="preserve">Задача 1. </w:t>
            </w:r>
            <w:r w:rsidRPr="00674FA8">
              <w:rPr>
                <w:rFonts w:ascii="Arial" w:hAnsi="Arial" w:cs="Arial"/>
              </w:rPr>
              <w:t>Обеспечение участия предпринимательского сообщества в создании условий для развития предпринимательства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0,00</w:t>
            </w:r>
          </w:p>
        </w:tc>
        <w:tc>
          <w:tcPr>
            <w:tcW w:w="1006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0,00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Основное мероприятие 2.1.</w:t>
            </w:r>
          </w:p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Информационно-консультационная поддержка субъектов МСП и организаций, образующих инфраструктуру поддержки и развития МСП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</w:t>
            </w:r>
            <w:r>
              <w:rPr>
                <w:rFonts w:ascii="Arial" w:hAnsi="Arial" w:cs="Arial"/>
              </w:rPr>
              <w:t>.1</w:t>
            </w:r>
            <w:r w:rsidRPr="00674FA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674FA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Информирование и консультирование субъектов МСП о мерах государственной поддержки, в том числе по вопросам участия в региональных и муниципальных конкурсах, о деятельности Московских областных фондов, существующих льготах и преференциях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2.1.2.</w:t>
            </w:r>
          </w:p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Ведение раздела, посвященного МСП,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на официальном портале города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2.1.3. Организация и проведение встреч субъектов МСП с руководителями органов государственного и муниципального контроля (надзора)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  <w:lang w:val="en-US"/>
              </w:rPr>
              <w:t>I</w:t>
            </w: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2.1.4. Предоставление помещений для проведения профессиональных дней, бизнес-встреч, встреч по обмену опытом по вопросам развития МСП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2.1.5. Участие Администрации городского округа Жуковский в специализированных форумах, выставках, конференциях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Основное мероприятие 2.2. Организация деятельности Совета по развитию и поддержке малого и среднего предпринимательства при Главе городского округа Жуковский</w:t>
            </w:r>
          </w:p>
        </w:tc>
        <w:tc>
          <w:tcPr>
            <w:tcW w:w="734" w:type="dxa"/>
            <w:vMerge w:val="restart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  <w:hideMark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4FA8" w:rsidRPr="00674FA8" w:rsidTr="00D1657D">
        <w:tc>
          <w:tcPr>
            <w:tcW w:w="2522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vAlign w:val="center"/>
            <w:hideMark/>
          </w:tcPr>
          <w:p w:rsidR="00674FA8" w:rsidRPr="00674FA8" w:rsidRDefault="00674FA8" w:rsidP="00674F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/>
          </w:tcPr>
          <w:p w:rsidR="00674FA8" w:rsidRPr="00674FA8" w:rsidRDefault="00674FA8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674FA8" w:rsidRPr="00674FA8" w:rsidRDefault="00674FA8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hideMark/>
          </w:tcPr>
          <w:p w:rsidR="00674FA8" w:rsidRPr="00674FA8" w:rsidRDefault="00674FA8" w:rsidP="00D1657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RPr="00674FA8" w:rsidTr="00D1657D">
        <w:tc>
          <w:tcPr>
            <w:tcW w:w="2522" w:type="dxa"/>
            <w:vMerge w:val="restart"/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Основное мероприятие 2.3.</w:t>
            </w:r>
          </w:p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C42520">
              <w:rPr>
                <w:rFonts w:ascii="Arial" w:hAnsi="Arial" w:cs="Arial"/>
                <w:color w:val="000000"/>
              </w:rPr>
              <w:t xml:space="preserve">Проведение оценки регулирующего </w:t>
            </w:r>
            <w:r w:rsidRPr="00674FA8">
              <w:rPr>
                <w:rFonts w:ascii="Arial" w:hAnsi="Arial" w:cs="Arial"/>
              </w:rPr>
              <w:t>воздействия проектов нормативных правовых актов, затрагивающих вопросы предпринимательской деятельности, и экспертизы нормативных правовых актов, затрагивающих вопросы предпринимательской деятельности.</w:t>
            </w:r>
          </w:p>
        </w:tc>
        <w:tc>
          <w:tcPr>
            <w:tcW w:w="734" w:type="dxa"/>
            <w:vMerge w:val="restart"/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bottom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Основное мероприятие 2.4. Мониторинг проблемных вопросов, возникающих у предпринимателей при осуществлении предпринимательской деятельности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*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Основное мероприятие 2.5. Популяризация предпринимательской деятельности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2.5.1. Органи</w:t>
            </w:r>
            <w:r>
              <w:rPr>
                <w:rFonts w:ascii="Arial" w:hAnsi="Arial" w:cs="Arial"/>
              </w:rPr>
              <w:t>зация и проведение мероприятия «</w:t>
            </w:r>
            <w:r w:rsidRPr="00674FA8">
              <w:rPr>
                <w:rFonts w:ascii="Arial" w:hAnsi="Arial" w:cs="Arial"/>
              </w:rPr>
              <w:t>День Российского предпринимательства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2.5.2. Организация и проведение Форума "Малый бизнес - День открытых дверей"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2.5.3. Организация и проведение обучения начинающих предпринимателей в форме круглого стола "Успешный старт".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2.5.4. Организация и проведение конкурса «Социально эффективная организация малого бизнеса»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Мероприятие 2.5.5. Организация и проведение круглых столов, посвященных проблемным вопросам развития МСП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Задача 2.</w:t>
            </w:r>
          </w:p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Увеличение доли оборота малых и средних предприятий в общем обороте по полному кругу предприятий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674FA8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C42520">
              <w:rPr>
                <w:rFonts w:ascii="Arial" w:hAnsi="Arial" w:cs="Arial"/>
                <w:color w:val="000000"/>
              </w:rPr>
              <w:t>Основное мероприятие 2.6.</w:t>
            </w:r>
            <w:r w:rsidRPr="00C42520">
              <w:rPr>
                <w:rFonts w:ascii="Arial" w:hAnsi="Arial" w:cs="Arial"/>
                <w:color w:val="000000"/>
              </w:rPr>
              <w:br/>
              <w:t>Финансовая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9 580,15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674FA8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9 580,15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1 580,15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CD17D2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Мероприятие 2.6.1 Частичная компенсация затрат субъектам МСП, осуществляющих социально ориентированную деятельность, направленную на достижение общественно полезных целей, улучшение условий жизнедеятельности гражданина, обеспечение занятости, оказание поддержки инвалидам, гражданам пожилого возраста и лицам, находящимся в трудной жизненной ситуации, предоставление образовательных услуг группам граждан, имеющим ограниченный доступ к образовательным услугам.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9 439,90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1 439,90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407AA5" w:rsidTr="00CD17D2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CD17D2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CD17D2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9 439,90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1 439,90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CD17D2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322F77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Мероприятие 2.6.2 Частичная компенсация затрат организациям, образующим инфраструктуру поддержки малого и среднего предпринимательства, на организацию и проведение обучающих мероприятий для субъектов МСП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отдел инвестиций и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674FA8">
              <w:rPr>
                <w:rFonts w:ascii="Arial" w:hAnsi="Arial" w:cs="Arial"/>
              </w:rPr>
              <w:t>экономики</w:t>
            </w:r>
          </w:p>
        </w:tc>
      </w:tr>
      <w:tr w:rsidR="00407AA5" w:rsidTr="00322F77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322F77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322F77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322F77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C42520">
              <w:rPr>
                <w:rFonts w:ascii="Arial" w:hAnsi="Arial" w:cs="Arial"/>
                <w:color w:val="000000"/>
              </w:rPr>
              <w:t xml:space="preserve">Основное мероприятие 2.7.  </w:t>
            </w:r>
            <w:r w:rsidRPr="00C42520">
              <w:rPr>
                <w:rFonts w:ascii="Arial" w:hAnsi="Arial" w:cs="Arial"/>
                <w:color w:val="000000"/>
              </w:rPr>
              <w:br/>
              <w:t>Имущественная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 xml:space="preserve">Мероприятие 2.7.1. Ведение Перечня муниципального имущества для предоставления во владение и (или) в пользование субъектам МСП </w:t>
            </w:r>
            <w:r>
              <w:rPr>
                <w:rFonts w:ascii="Arial" w:hAnsi="Arial" w:cs="Arial"/>
              </w:rPr>
              <w:t>и</w:t>
            </w:r>
            <w:r w:rsidRPr="00FE4E51">
              <w:rPr>
                <w:rFonts w:ascii="Arial" w:hAnsi="Arial" w:cs="Arial"/>
              </w:rPr>
              <w:t xml:space="preserve"> организациям, образующим инфраструктуру поддержки субъектов МСП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4E51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4E51" w:rsidRPr="00674FA8" w:rsidRDefault="00FE4E51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P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E51" w:rsidRDefault="00FE4E51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051F90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Мероприятие 2.7.2. Предоставление муниципального имущества, включенного в Перечень, во владение и (или) в пользование субъектам МСП и организациям, образующим инфраструктуру поддержки субъектов МСП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отдел распоряжения имуществом Управления земельно-имущественных отношений</w:t>
            </w:r>
          </w:p>
        </w:tc>
      </w:tr>
      <w:tr w:rsidR="00407AA5" w:rsidTr="00051F90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051F90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051F90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07AA5" w:rsidTr="00051F90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7AA5" w:rsidRPr="00674FA8" w:rsidRDefault="00407AA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Pr="00FE4E51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A5" w:rsidRDefault="00407AA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Основное мероприятие 2.8. Создание коворкинг-центра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2017-2021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отдел инвестиций и инноваций Управления</w:t>
            </w:r>
            <w:r>
              <w:rPr>
                <w:rFonts w:ascii="Arial" w:hAnsi="Arial" w:cs="Arial"/>
              </w:rPr>
              <w:t xml:space="preserve"> </w:t>
            </w:r>
            <w:r w:rsidRPr="00FE4E51">
              <w:rPr>
                <w:rFonts w:ascii="Arial" w:hAnsi="Arial" w:cs="Arial"/>
              </w:rPr>
              <w:t>экономики</w:t>
            </w: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Итого по Подпрограмме 2: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Федерального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9675,15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1675,15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05B45" w:rsidTr="00D1657D"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5B45" w:rsidRPr="00674FA8" w:rsidRDefault="00505B45" w:rsidP="00FE4E51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674FA8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9675,15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1 675,15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1 800,00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2 200,00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E4E51">
              <w:rPr>
                <w:rFonts w:ascii="Arial" w:hAnsi="Arial" w:cs="Arial"/>
              </w:rPr>
              <w:t>2 000,00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45" w:rsidRPr="00FE4E51" w:rsidRDefault="00505B45" w:rsidP="00D1657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74FA8" w:rsidRDefault="00505B45" w:rsidP="00505B45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».</w:t>
      </w:r>
    </w:p>
    <w:p w:rsidR="00674FA8" w:rsidRDefault="00674FA8" w:rsidP="00674F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674FA8" w:rsidRDefault="00674FA8" w:rsidP="00674F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p w:rsidR="00674FA8" w:rsidRDefault="00674FA8" w:rsidP="00674FA8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1"/>
          <w:sz w:val="24"/>
          <w:szCs w:val="24"/>
        </w:rPr>
      </w:pPr>
    </w:p>
    <w:sectPr w:rsidR="00674FA8" w:rsidSect="005221A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F7"/>
    <w:rsid w:val="0013593E"/>
    <w:rsid w:val="00266617"/>
    <w:rsid w:val="002C0CA0"/>
    <w:rsid w:val="003E6B4B"/>
    <w:rsid w:val="00407AA5"/>
    <w:rsid w:val="004C40D4"/>
    <w:rsid w:val="004F7AD2"/>
    <w:rsid w:val="00505B45"/>
    <w:rsid w:val="005221A6"/>
    <w:rsid w:val="005424B8"/>
    <w:rsid w:val="00577746"/>
    <w:rsid w:val="00604AF7"/>
    <w:rsid w:val="00674FA8"/>
    <w:rsid w:val="007F3D58"/>
    <w:rsid w:val="009C2DB2"/>
    <w:rsid w:val="009C7955"/>
    <w:rsid w:val="00AD716C"/>
    <w:rsid w:val="00BF164B"/>
    <w:rsid w:val="00C96C17"/>
    <w:rsid w:val="00D12665"/>
    <w:rsid w:val="00D1657D"/>
    <w:rsid w:val="00F65B93"/>
    <w:rsid w:val="00FD0D01"/>
    <w:rsid w:val="00FE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4E03"/>
  <w15:chartTrackingRefBased/>
  <w15:docId w15:val="{636E8DA4-678B-4981-B220-B3A63D3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12665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eastAsia="Calibri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2018-12-12T07:42:00Z</dcterms:created>
  <dcterms:modified xsi:type="dcterms:W3CDTF">2018-12-12T09:55:00Z</dcterms:modified>
</cp:coreProperties>
</file>