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РОССИЙСКАЯ ФЕДЕРАЦИЯ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МОСКОВСКАЯ ОБЛАСТЬ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ГОРОДСКОЙ ОКРУГ ЖУКОВСКИЙ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ПОСТАНОВЛЕНИЕ</w:t>
      </w:r>
    </w:p>
    <w:p w:rsidR="00965031" w:rsidRPr="00D3745D" w:rsidRDefault="00965031" w:rsidP="00965031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3745D">
        <w:rPr>
          <w:rFonts w:ascii="Arial" w:hAnsi="Arial" w:cs="Arial"/>
          <w:b/>
          <w:sz w:val="24"/>
          <w:szCs w:val="24"/>
        </w:rPr>
        <w:t xml:space="preserve">от </w:t>
      </w:r>
      <w:r w:rsidR="0026650A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6650A">
        <w:rPr>
          <w:rFonts w:ascii="Arial" w:hAnsi="Arial" w:cs="Arial"/>
          <w:b/>
          <w:sz w:val="24"/>
          <w:szCs w:val="24"/>
          <w:u w:val="single"/>
        </w:rPr>
        <w:t>07</w:t>
      </w:r>
      <w:r w:rsidR="00430AA3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430AA3">
        <w:rPr>
          <w:rFonts w:ascii="Arial" w:hAnsi="Arial" w:cs="Arial"/>
          <w:b/>
          <w:sz w:val="24"/>
          <w:szCs w:val="24"/>
          <w:u w:val="single"/>
        </w:rPr>
        <w:t>0</w:t>
      </w:r>
      <w:r w:rsidR="0026650A">
        <w:rPr>
          <w:rFonts w:ascii="Arial" w:hAnsi="Arial" w:cs="Arial"/>
          <w:b/>
          <w:sz w:val="24"/>
          <w:szCs w:val="24"/>
          <w:u w:val="single"/>
        </w:rPr>
        <w:t>9</w:t>
      </w:r>
      <w:r w:rsidRPr="00D3745D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430AA3">
        <w:rPr>
          <w:rFonts w:ascii="Arial" w:hAnsi="Arial" w:cs="Arial"/>
          <w:b/>
          <w:sz w:val="24"/>
          <w:szCs w:val="24"/>
          <w:u w:val="single"/>
        </w:rPr>
        <w:t>7</w:t>
      </w:r>
      <w:r w:rsidRPr="00D3745D">
        <w:rPr>
          <w:rFonts w:ascii="Arial" w:hAnsi="Arial" w:cs="Arial"/>
          <w:b/>
          <w:sz w:val="24"/>
          <w:szCs w:val="24"/>
        </w:rPr>
        <w:t xml:space="preserve"> г.</w:t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  <w:t xml:space="preserve">№ </w:t>
      </w:r>
      <w:r w:rsidR="0026650A">
        <w:rPr>
          <w:rFonts w:ascii="Arial" w:hAnsi="Arial" w:cs="Arial"/>
          <w:b/>
          <w:sz w:val="24"/>
          <w:szCs w:val="24"/>
          <w:u w:val="single"/>
        </w:rPr>
        <w:t>1396</w:t>
      </w:r>
    </w:p>
    <w:p w:rsidR="00965031" w:rsidRPr="00D3745D" w:rsidRDefault="00965031" w:rsidP="00965031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65031" w:rsidRPr="00D3745D" w:rsidRDefault="00C47346" w:rsidP="00965031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Default="002665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6650A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№450, от 13.06.2017 №775),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программ», Уставом городского округа Жуковский, в связи с уточнением бюджетных ассигнований муниципальной программы городского округа Жуковский,</w:t>
      </w:r>
    </w:p>
    <w:p w:rsidR="0026650A" w:rsidRPr="00D3745D" w:rsidRDefault="002665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65031" w:rsidRDefault="00965031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ПОСТАНОВЛЯЮ:</w:t>
      </w:r>
    </w:p>
    <w:p w:rsidR="0026650A" w:rsidRPr="00D3745D" w:rsidRDefault="0026650A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6650A" w:rsidRPr="0026650A" w:rsidRDefault="0026650A" w:rsidP="0026650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6650A">
        <w:rPr>
          <w:rFonts w:ascii="Arial" w:hAnsi="Arial" w:cs="Arial"/>
          <w:sz w:val="24"/>
          <w:szCs w:val="24"/>
        </w:rPr>
        <w:t>1. Внести изменение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годы)», утвержденную постановлением Администрации городского округа Жуковский от 26.09.2016 № 1378 (в редакции постановлений Администрации городского округа Жуковский от 27.12.2016 №2080, от 24.03.2017 №363, от 21.04.17 №491, от 19.05.2017 №626, от 21.06.2017 №865) (далее -Программа) следующие изменения:</w:t>
      </w:r>
    </w:p>
    <w:p w:rsidR="0026650A" w:rsidRPr="0026650A" w:rsidRDefault="0026650A" w:rsidP="0026650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6650A">
        <w:rPr>
          <w:rFonts w:ascii="Arial" w:hAnsi="Arial" w:cs="Arial"/>
          <w:sz w:val="24"/>
          <w:szCs w:val="24"/>
        </w:rPr>
        <w:t>1.1</w:t>
      </w:r>
      <w:r w:rsidRPr="0026650A">
        <w:rPr>
          <w:rFonts w:ascii="Arial" w:hAnsi="Arial" w:cs="Arial"/>
          <w:sz w:val="24"/>
          <w:szCs w:val="24"/>
        </w:rPr>
        <w:tab/>
        <w:t>Паспорт муниципальной программы городского округа Жуковский «Развитие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>физической культуры и спорта, формирование здорового образа жизни населения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>округа Жуковский (2017-2021 годы)» изложить в новой редакции согласно Приложению №1 к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>данному постановлению.</w:t>
      </w:r>
    </w:p>
    <w:p w:rsidR="0026650A" w:rsidRPr="0026650A" w:rsidRDefault="0026650A" w:rsidP="0026650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6650A">
        <w:rPr>
          <w:rFonts w:ascii="Arial" w:hAnsi="Arial" w:cs="Arial"/>
          <w:sz w:val="24"/>
          <w:szCs w:val="24"/>
        </w:rPr>
        <w:t>1.2</w:t>
      </w:r>
      <w:r w:rsidRPr="0026650A">
        <w:rPr>
          <w:rFonts w:ascii="Arial" w:hAnsi="Arial" w:cs="Arial"/>
          <w:sz w:val="24"/>
          <w:szCs w:val="24"/>
        </w:rPr>
        <w:tab/>
        <w:t>Приложение №1 к Программе «Перечень мероприятий муниципальной 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>городского округа Жуковский «Развитие физической культуры и спорта, формирование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>здорового образа жизни населения городского округа Жуковский (2017-2021 годы)» изложить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>в новой редакции согласно Приложению №2 к данному постановлению.</w:t>
      </w:r>
    </w:p>
    <w:p w:rsidR="0026650A" w:rsidRPr="0026650A" w:rsidRDefault="0026650A" w:rsidP="0026650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6650A">
        <w:rPr>
          <w:rFonts w:ascii="Arial" w:hAnsi="Arial" w:cs="Arial"/>
          <w:sz w:val="24"/>
          <w:szCs w:val="24"/>
        </w:rPr>
        <w:t>1.3</w:t>
      </w:r>
      <w:r w:rsidRPr="0026650A">
        <w:rPr>
          <w:rFonts w:ascii="Arial" w:hAnsi="Arial" w:cs="Arial"/>
          <w:sz w:val="24"/>
          <w:szCs w:val="24"/>
        </w:rPr>
        <w:tab/>
        <w:t>Приложение №2 к Программе «Планируемые результаты реализации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>муниципальной подпрограммы (подпрограммы) «Развитие физической культуры и спорта,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>годы)» изложить в новой редакции согласно Приложению №3 к данному постановлению.</w:t>
      </w:r>
    </w:p>
    <w:p w:rsidR="00AC75C2" w:rsidRPr="00AC75C2" w:rsidRDefault="0026650A" w:rsidP="0026650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6650A">
        <w:rPr>
          <w:rFonts w:ascii="Arial" w:hAnsi="Arial" w:cs="Arial"/>
          <w:sz w:val="24"/>
          <w:szCs w:val="24"/>
        </w:rPr>
        <w:t>1.4</w:t>
      </w:r>
      <w:r w:rsidRPr="0026650A">
        <w:rPr>
          <w:rFonts w:ascii="Arial" w:hAnsi="Arial" w:cs="Arial"/>
          <w:sz w:val="24"/>
          <w:szCs w:val="24"/>
        </w:rPr>
        <w:tab/>
        <w:t>Приложение №3 к Программе «Паспорт подпрограммы «Создание условий для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 xml:space="preserve">развития физической культуры и спорта» изложить в новой редакции согласно </w:t>
      </w:r>
      <w:r w:rsidRPr="0026650A">
        <w:rPr>
          <w:rFonts w:ascii="Arial" w:hAnsi="Arial" w:cs="Arial"/>
          <w:sz w:val="24"/>
          <w:szCs w:val="24"/>
        </w:rPr>
        <w:lastRenderedPageBreak/>
        <w:t>Приложению</w:t>
      </w:r>
      <w:r>
        <w:rPr>
          <w:rFonts w:ascii="Arial" w:hAnsi="Arial" w:cs="Arial"/>
          <w:sz w:val="24"/>
          <w:szCs w:val="24"/>
        </w:rPr>
        <w:t xml:space="preserve"> </w:t>
      </w:r>
      <w:r w:rsidRPr="0026650A">
        <w:rPr>
          <w:rFonts w:ascii="Arial" w:hAnsi="Arial" w:cs="Arial"/>
          <w:sz w:val="24"/>
          <w:szCs w:val="24"/>
        </w:rPr>
        <w:t>№4 к данному постановлению.</w:t>
      </w:r>
    </w:p>
    <w:p w:rsidR="00AC75C2" w:rsidRPr="00AC75C2" w:rsidRDefault="00AC75C2" w:rsidP="00AC7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75C2">
        <w:rPr>
          <w:rFonts w:ascii="Arial" w:hAnsi="Arial" w:cs="Arial"/>
          <w:sz w:val="24"/>
          <w:szCs w:val="24"/>
        </w:rPr>
        <w:t>2.</w:t>
      </w:r>
      <w:r w:rsidRPr="00AC75C2">
        <w:rPr>
          <w:rFonts w:ascii="Arial" w:hAnsi="Arial" w:cs="Arial"/>
          <w:sz w:val="24"/>
          <w:szCs w:val="24"/>
        </w:rPr>
        <w:tab/>
        <w:t>Настоящее постановление вступает в силу со дня подписания.</w:t>
      </w:r>
    </w:p>
    <w:p w:rsidR="0021049E" w:rsidRPr="00D3745D" w:rsidRDefault="00AC75C2" w:rsidP="00AC7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75C2">
        <w:rPr>
          <w:rFonts w:ascii="Arial" w:hAnsi="Arial" w:cs="Arial"/>
          <w:sz w:val="24"/>
          <w:szCs w:val="24"/>
        </w:rPr>
        <w:t>3.</w:t>
      </w:r>
      <w:r w:rsidRPr="00AC75C2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информационно-телекоммуникационной сети Интернет (www.zhukovskiy.ru) в разделе «Муниципальные программы».</w:t>
      </w:r>
    </w:p>
    <w:p w:rsidR="00965031" w:rsidRPr="00D3745D" w:rsidRDefault="00C47346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</w:t>
      </w:r>
      <w:r w:rsidRPr="00D3745D">
        <w:rPr>
          <w:rFonts w:ascii="Arial" w:hAnsi="Arial" w:cs="Arial"/>
          <w:sz w:val="24"/>
          <w:szCs w:val="24"/>
        </w:rPr>
        <w:tab/>
      </w:r>
      <w:r w:rsidR="00965031" w:rsidRPr="00D3745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Администрации городского округа Жуковский </w:t>
      </w:r>
      <w:r w:rsidR="00AC75C2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AC75C2">
        <w:rPr>
          <w:rFonts w:ascii="Arial" w:hAnsi="Arial" w:cs="Arial"/>
          <w:sz w:val="24"/>
          <w:szCs w:val="24"/>
        </w:rPr>
        <w:t>Дунаевич</w:t>
      </w:r>
      <w:proofErr w:type="spellEnd"/>
      <w:r w:rsidR="00965031" w:rsidRPr="00D3745D">
        <w:rPr>
          <w:rFonts w:ascii="Arial" w:hAnsi="Arial" w:cs="Arial"/>
          <w:sz w:val="24"/>
          <w:szCs w:val="24"/>
        </w:rPr>
        <w:t>.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0CE" w:rsidRPr="00D3745D" w:rsidRDefault="003470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Руководитель Администрации</w:t>
      </w:r>
    </w:p>
    <w:p w:rsidR="00965031" w:rsidRPr="00D3745D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  <w:t xml:space="preserve">          </w:t>
      </w:r>
      <w:r w:rsidR="003320C7">
        <w:rPr>
          <w:rFonts w:ascii="Arial" w:hAnsi="Arial" w:cs="Arial"/>
          <w:sz w:val="24"/>
          <w:szCs w:val="24"/>
        </w:rPr>
        <w:t>Ю</w:t>
      </w:r>
      <w:r w:rsidRPr="00D3745D">
        <w:rPr>
          <w:rFonts w:ascii="Arial" w:hAnsi="Arial" w:cs="Arial"/>
          <w:sz w:val="24"/>
          <w:szCs w:val="24"/>
        </w:rPr>
        <w:t>.В. Прохоров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</w:t>
      </w:r>
      <w:r w:rsidR="005267F0">
        <w:rPr>
          <w:rFonts w:ascii="Arial" w:hAnsi="Arial" w:cs="Arial"/>
          <w:sz w:val="24"/>
          <w:szCs w:val="24"/>
        </w:rPr>
        <w:t xml:space="preserve"> № 1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65031" w:rsidRPr="00D3745D" w:rsidRDefault="00796C46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26650A">
        <w:rPr>
          <w:rFonts w:ascii="Arial" w:hAnsi="Arial" w:cs="Arial"/>
          <w:sz w:val="24"/>
          <w:szCs w:val="24"/>
        </w:rPr>
        <w:t>07</w:t>
      </w:r>
      <w:r w:rsidR="00262247" w:rsidRPr="00D3745D">
        <w:rPr>
          <w:rFonts w:ascii="Arial" w:hAnsi="Arial" w:cs="Arial"/>
          <w:sz w:val="24"/>
          <w:szCs w:val="24"/>
        </w:rPr>
        <w:t>.</w:t>
      </w:r>
      <w:r w:rsidR="006D41ED">
        <w:rPr>
          <w:rFonts w:ascii="Arial" w:hAnsi="Arial" w:cs="Arial"/>
          <w:sz w:val="24"/>
          <w:szCs w:val="24"/>
        </w:rPr>
        <w:t>0</w:t>
      </w:r>
      <w:r w:rsidR="0026650A">
        <w:rPr>
          <w:rFonts w:ascii="Arial" w:hAnsi="Arial" w:cs="Arial"/>
          <w:sz w:val="24"/>
          <w:szCs w:val="24"/>
        </w:rPr>
        <w:t>9</w:t>
      </w:r>
      <w:r w:rsidR="00262247" w:rsidRPr="00D3745D">
        <w:rPr>
          <w:rFonts w:ascii="Arial" w:hAnsi="Arial" w:cs="Arial"/>
          <w:sz w:val="24"/>
          <w:szCs w:val="24"/>
        </w:rPr>
        <w:t>.201</w:t>
      </w:r>
      <w:r w:rsidR="006D41ED">
        <w:rPr>
          <w:rFonts w:ascii="Arial" w:hAnsi="Arial" w:cs="Arial"/>
          <w:sz w:val="24"/>
          <w:szCs w:val="24"/>
        </w:rPr>
        <w:t>7</w:t>
      </w:r>
      <w:r w:rsidR="00262247" w:rsidRPr="00D3745D">
        <w:rPr>
          <w:rFonts w:ascii="Arial" w:hAnsi="Arial" w:cs="Arial"/>
          <w:sz w:val="24"/>
          <w:szCs w:val="24"/>
        </w:rPr>
        <w:t xml:space="preserve"> № </w:t>
      </w:r>
      <w:r w:rsidR="0026650A">
        <w:rPr>
          <w:rFonts w:ascii="Arial" w:hAnsi="Arial" w:cs="Arial"/>
          <w:sz w:val="24"/>
          <w:szCs w:val="24"/>
        </w:rPr>
        <w:t>1396</w:t>
      </w:r>
    </w:p>
    <w:p w:rsidR="008B3D01" w:rsidRPr="00D3745D" w:rsidRDefault="008B3D0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965031" w:rsidRPr="00D3745D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DF54F5" w:rsidRPr="00D3745D" w:rsidRDefault="00DF54F5" w:rsidP="00DF54F5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 спорта, формирование здорового образа жизни населения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="00454C93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годы)"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96"/>
        <w:gridCol w:w="1178"/>
        <w:gridCol w:w="1172"/>
        <w:gridCol w:w="1250"/>
        <w:gridCol w:w="1224"/>
        <w:gridCol w:w="1245"/>
        <w:gridCol w:w="1183"/>
      </w:tblGrid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занятий физической культурой и спортом, формирования потребности в занятиях физкультурой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tabs>
                <w:tab w:val="left" w:pos="21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1.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спорта;</w:t>
            </w:r>
          </w:p>
          <w:p w:rsidR="00A45CEF" w:rsidRPr="00D3745D" w:rsidRDefault="00A45CEF" w:rsidP="00A45CEF">
            <w:pPr>
              <w:shd w:val="clear" w:color="auto" w:fill="FFFFFF"/>
              <w:tabs>
                <w:tab w:val="left" w:pos="21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2.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Поддержание контингента врачей и медицинских работников на установленном уровне.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1)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развития физической культуры и спорта»</w:t>
            </w:r>
          </w:p>
          <w:p w:rsidR="00A45CEF" w:rsidRPr="00D3745D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оказания медицинской помощи»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руководителя Администрации городского округа Жуковский </w:t>
            </w:r>
            <w:proofErr w:type="spellStart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Дунаевич</w:t>
            </w:r>
            <w:proofErr w:type="spellEnd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А.В.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сферы,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Подпрограмма реализуется с 2017 по 2021 год</w:t>
            </w:r>
          </w:p>
        </w:tc>
      </w:tr>
      <w:tr w:rsidR="00A45CEF" w:rsidRPr="00D3745D" w:rsidTr="00262247">
        <w:tc>
          <w:tcPr>
            <w:tcW w:w="3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Расходы (тыс. рублей)</w:t>
            </w:r>
          </w:p>
        </w:tc>
      </w:tr>
      <w:tr w:rsidR="00A45CEF" w:rsidRPr="00D3745D" w:rsidTr="00262247"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CEF" w:rsidRPr="00D3745D" w:rsidRDefault="00A45CEF" w:rsidP="00A45CE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2017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2018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2019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2020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2021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</w:tr>
      <w:tr w:rsidR="00AB68B0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8B0" w:rsidRPr="00D3745D" w:rsidRDefault="00AB68B0" w:rsidP="00AB68B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776519,87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199076,34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140726,29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140239,24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144239,00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152239,00</w:t>
            </w:r>
          </w:p>
        </w:tc>
      </w:tr>
      <w:tr w:rsidR="00AB68B0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8B0" w:rsidRPr="00D3745D" w:rsidRDefault="00AB68B0" w:rsidP="00AB68B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B68B0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8B0" w:rsidRPr="00D3745D" w:rsidRDefault="00AB68B0" w:rsidP="00AB68B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32771,04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32771,04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B68B0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8B0" w:rsidRPr="00D3745D" w:rsidRDefault="00AB68B0" w:rsidP="00AB68B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723672,96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146229,43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140726,29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140239,24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144239,00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152239,00</w:t>
            </w:r>
          </w:p>
        </w:tc>
      </w:tr>
      <w:tr w:rsidR="00AB68B0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8B0" w:rsidRPr="00D3745D" w:rsidRDefault="00AB68B0" w:rsidP="00AB68B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68B0" w:rsidRDefault="00AB68B0" w:rsidP="00AB68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программы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Единица измерения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2017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2018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2019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2020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2021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45CEF" w:rsidRPr="00D3745D">
              <w:rPr>
                <w:rFonts w:ascii="Arial" w:eastAsia="Times New Roman" w:hAnsi="Arial" w:cs="Arial"/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6-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A45CEF" w:rsidRPr="00D3745D">
              <w:rPr>
                <w:rFonts w:ascii="Arial" w:eastAsia="Times New Roman" w:hAnsi="Arial" w:cs="Arial"/>
                <w:sz w:val="24"/>
                <w:szCs w:val="24"/>
              </w:rPr>
              <w:t>лет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47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52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86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18,5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25,3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28,9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-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36,5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38,5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40,5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43,6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45,1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6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чел</w:t>
            </w:r>
            <w:r w:rsidR="00D11BF4" w:rsidRPr="00D3745D">
              <w:rPr>
                <w:rFonts w:ascii="Arial" w:hAnsi="Arial" w:cs="Arial"/>
                <w:bCs/>
              </w:rPr>
              <w:t>овек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39</w:t>
            </w:r>
            <w:r w:rsidR="00D11BF4" w:rsidRPr="00D3745D">
              <w:rPr>
                <w:rFonts w:ascii="Arial" w:hAnsi="Arial" w:cs="Arial"/>
              </w:rPr>
              <w:t>961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2368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4775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47</w:t>
            </w:r>
            <w:r w:rsidR="00D11BF4" w:rsidRPr="00D3745D">
              <w:rPr>
                <w:rFonts w:ascii="Arial" w:hAnsi="Arial" w:cs="Arial"/>
              </w:rPr>
              <w:t>182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9589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</w:t>
            </w:r>
            <w:r w:rsidR="00B30EB7" w:rsidRPr="00D3745D">
              <w:rPr>
                <w:rFonts w:ascii="Arial" w:eastAsia="Times New Roman" w:hAnsi="Arial" w:cs="Arial"/>
                <w:sz w:val="24"/>
                <w:szCs w:val="24"/>
              </w:rPr>
              <w:t>принявшего участие в сдаче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B30EB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</w:t>
            </w:r>
            <w:r w:rsidR="00B30EB7" w:rsidRPr="00D3745D">
              <w:rPr>
                <w:rFonts w:ascii="Arial" w:eastAsia="Times New Roman" w:hAnsi="Arial" w:cs="Arial"/>
                <w:sz w:val="24"/>
                <w:szCs w:val="24"/>
              </w:rPr>
              <w:t>участие в сдаче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9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9,5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15,5</w:t>
            </w:r>
          </w:p>
        </w:tc>
      </w:tr>
      <w:tr w:rsidR="00A45CEF" w:rsidRPr="00D3745D" w:rsidTr="00D11BF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10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Количество введенных в эксплуатацию спортивных объектов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ед.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</w:tr>
      <w:tr w:rsidR="00A45CEF" w:rsidRPr="00D3745D" w:rsidTr="00D11BF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11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Эффективность использования существующих объектов спорта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12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медицинских работников государственных учреждений здравоохранения городского округа Жуковский, обеспеченных жилыми помещениями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</w:t>
            </w:r>
            <w:r w:rsidR="0038699E" w:rsidRPr="00D3745D">
              <w:rPr>
                <w:rFonts w:ascii="Arial" w:hAnsi="Arial" w:cs="Arial"/>
                <w:sz w:val="24"/>
                <w:szCs w:val="24"/>
              </w:rPr>
              <w:t>3</w:t>
            </w:r>
            <w:r w:rsidRPr="00D3745D">
              <w:rPr>
                <w:rFonts w:ascii="Arial" w:hAnsi="Arial" w:cs="Arial"/>
                <w:sz w:val="24"/>
                <w:szCs w:val="24"/>
              </w:rPr>
              <w:t>. Доля взрослого населения городского округа Жуковский, прошедшего диспансеризацию, от общего числа взрослого населения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</w:t>
            </w:r>
            <w:r w:rsidR="0038699E"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Pr="00D3745D">
              <w:rPr>
                <w:rFonts w:ascii="Arial" w:hAnsi="Arial" w:cs="Arial"/>
                <w:sz w:val="24"/>
                <w:szCs w:val="24"/>
              </w:rPr>
              <w:t>. Доля населения, которым проведены профилактические осмотры на туберкулез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67,2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</w:tr>
    </w:tbl>
    <w:p w:rsidR="00965031" w:rsidRPr="00D3745D" w:rsidRDefault="00965031" w:rsidP="005D0BA2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5D0B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rPr>
          <w:rFonts w:ascii="Arial" w:hAnsi="Arial" w:cs="Arial"/>
          <w:sz w:val="24"/>
          <w:szCs w:val="24"/>
        </w:rPr>
        <w:sectPr w:rsidR="00965031" w:rsidRPr="00D3745D" w:rsidSect="00965031">
          <w:pgSz w:w="11905" w:h="16838"/>
          <w:pgMar w:top="1134" w:right="567" w:bottom="1134" w:left="1134" w:header="0" w:footer="0" w:gutter="0"/>
          <w:cols w:space="720"/>
        </w:sectPr>
      </w:pPr>
    </w:p>
    <w:p w:rsidR="005267F0" w:rsidRPr="00D3745D" w:rsidRDefault="005267F0" w:rsidP="005267F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2</w:t>
      </w:r>
    </w:p>
    <w:p w:rsidR="005267F0" w:rsidRPr="00D3745D" w:rsidRDefault="005267F0" w:rsidP="005267F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267F0" w:rsidRPr="00D3745D" w:rsidRDefault="005267F0" w:rsidP="005267F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267F0" w:rsidRDefault="005267F0" w:rsidP="005267F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07</w:t>
      </w:r>
      <w:r w:rsidRPr="00D374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09</w:t>
      </w:r>
      <w:r w:rsidRPr="00D3745D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D3745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1396</w:t>
      </w:r>
    </w:p>
    <w:p w:rsidR="005267F0" w:rsidRDefault="005267F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 1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формирование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населения городского округа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="0089623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Администрации</w:t>
      </w:r>
    </w:p>
    <w:p w:rsidR="00E76560" w:rsidRPr="00796C46" w:rsidRDefault="00965031" w:rsidP="00E7656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="006D41ED">
        <w:rPr>
          <w:rFonts w:ascii="Arial" w:hAnsi="Arial" w:cs="Arial"/>
          <w:sz w:val="24"/>
          <w:szCs w:val="24"/>
        </w:rPr>
        <w:t>от 2</w:t>
      </w:r>
      <w:r w:rsidR="004E5D1B">
        <w:rPr>
          <w:rFonts w:ascii="Arial" w:hAnsi="Arial" w:cs="Arial"/>
          <w:sz w:val="24"/>
          <w:szCs w:val="24"/>
        </w:rPr>
        <w:t>6</w:t>
      </w:r>
      <w:r w:rsidR="006D41ED">
        <w:rPr>
          <w:rFonts w:ascii="Arial" w:hAnsi="Arial" w:cs="Arial"/>
          <w:sz w:val="24"/>
          <w:szCs w:val="24"/>
        </w:rPr>
        <w:t>.0</w:t>
      </w:r>
      <w:r w:rsidR="004E5D1B">
        <w:rPr>
          <w:rFonts w:ascii="Arial" w:hAnsi="Arial" w:cs="Arial"/>
          <w:sz w:val="24"/>
          <w:szCs w:val="24"/>
        </w:rPr>
        <w:t>9</w:t>
      </w:r>
      <w:r w:rsidR="006D41ED">
        <w:rPr>
          <w:rFonts w:ascii="Arial" w:hAnsi="Arial" w:cs="Arial"/>
          <w:sz w:val="24"/>
          <w:szCs w:val="24"/>
        </w:rPr>
        <w:t>.201</w:t>
      </w:r>
      <w:r w:rsidR="004E5D1B">
        <w:rPr>
          <w:rFonts w:ascii="Arial" w:hAnsi="Arial" w:cs="Arial"/>
          <w:sz w:val="24"/>
          <w:szCs w:val="24"/>
        </w:rPr>
        <w:t>6</w:t>
      </w:r>
      <w:r w:rsidR="006D41ED">
        <w:rPr>
          <w:rFonts w:ascii="Arial" w:hAnsi="Arial" w:cs="Arial"/>
          <w:sz w:val="24"/>
          <w:szCs w:val="24"/>
        </w:rPr>
        <w:t xml:space="preserve"> № </w:t>
      </w:r>
      <w:r w:rsidR="004E5D1B">
        <w:rPr>
          <w:rFonts w:ascii="Arial" w:hAnsi="Arial" w:cs="Arial"/>
          <w:sz w:val="24"/>
          <w:szCs w:val="24"/>
        </w:rPr>
        <w:t>1378</w:t>
      </w:r>
    </w:p>
    <w:p w:rsidR="00965031" w:rsidRPr="00D3745D" w:rsidRDefault="00965031" w:rsidP="0041465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96232" w:rsidRPr="00D3745D" w:rsidRDefault="00896232" w:rsidP="0041465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ПЕРЕЧЕНЬ МЕРОПРИЯТИЙ МУНИЦИПАЛЬНОЙ ПРОГРАММЫ (ПОДПРОГРАММЫ)</w:t>
      </w:r>
    </w:p>
    <w:p w:rsidR="00896232" w:rsidRPr="00D3745D" w:rsidRDefault="00896232" w:rsidP="0041465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 населения</w:t>
      </w:r>
    </w:p>
    <w:p w:rsidR="00896232" w:rsidRPr="00D3745D" w:rsidRDefault="00896232" w:rsidP="0041465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 (2017-2021 годы)»</w:t>
      </w:r>
    </w:p>
    <w:p w:rsidR="00896232" w:rsidRPr="00D3745D" w:rsidRDefault="008962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1276"/>
        <w:gridCol w:w="1134"/>
        <w:gridCol w:w="1134"/>
        <w:gridCol w:w="1134"/>
        <w:gridCol w:w="1134"/>
        <w:gridCol w:w="1134"/>
        <w:gridCol w:w="1134"/>
        <w:gridCol w:w="2126"/>
        <w:gridCol w:w="2330"/>
      </w:tblGrid>
      <w:tr w:rsidR="0089623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5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896232" w:rsidRPr="00D3745D" w:rsidTr="00FB22B2">
        <w:tc>
          <w:tcPr>
            <w:tcW w:w="2122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2126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6232" w:rsidRPr="00D3745D" w:rsidTr="00FB22B2">
        <w:tc>
          <w:tcPr>
            <w:tcW w:w="2122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896232" w:rsidRPr="00D3745D" w:rsidTr="00FB22B2">
        <w:tc>
          <w:tcPr>
            <w:tcW w:w="10910" w:type="dxa"/>
            <w:gridSpan w:val="9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I «Создание условий для развития физической культуры и спорта»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Задача 1. Повышение качества услуг в сфере физической культуры и спорта, обеспеченности населения объектами спорта и их доступности для инвалидов и лиц с ограниченными возможностями и вовлечение жителей в систематические занятия физической культурой и спортом.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715249,79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142606,26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139526,29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712317,79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139674,26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139526,29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1.1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Обеспечение выполнения муниципального задания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697643,53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133000,00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137526,29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137039,24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141039,00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149039,00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697643,53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133000,00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137526,29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137039,24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141039,00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149039,00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1F1D95">
        <w:tc>
          <w:tcPr>
            <w:tcW w:w="2122" w:type="dxa"/>
            <w:vMerge w:val="restart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т.ч. организация работы центров тестирования по выполнению нормативов испытаний (тестов) Всероссийского физкультурно-спортивного комплекса «Готов к труду и обороне»</w:t>
            </w:r>
          </w:p>
        </w:tc>
        <w:tc>
          <w:tcPr>
            <w:tcW w:w="708" w:type="dxa"/>
            <w:vMerge w:val="restart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1.2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       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9076,26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9076,26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1.2.1.Оплата медицинского обслуживания физкультурных и спортивных мероприятий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1.2.2.  Закупка наградной продукции (кубки, медали, награды, зачетные квалификационные книжки и значки) для проведения спортивных мероприятий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1.2.3. Осуществление перевозок спортсменов городского округа Жуковский на областные спортивные соревнования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1.2.4.Обеспечение условий участия и проведения городских спортивных и физкультурных мероприятий, фестивалей, спартакиад среди различных слоев населения городского округа Жуковский (питание, судьи, реклама)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1.3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Строительство, реконструкция, модернизация и ремонт спортивных объектов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8530,00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8530,00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5598,00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5598,00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1.3.1. Текущий ремонт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1.3.2. Приобретение оборудования и спортивного инвентаря для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7210,00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7210,00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1810,00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1810,00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1.3.3. Перенос спортивного объекта - крытого катка под 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воздухоопорной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конструкцией "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Ice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park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C77474">
        <w:tc>
          <w:tcPr>
            <w:tcW w:w="2122" w:type="dxa"/>
            <w:vMerge w:val="restart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7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1.3.4. «Подготовка основания, приобретение и установка площадки для занятий силовой гимнастикой (</w:t>
            </w:r>
            <w:proofErr w:type="spellStart"/>
            <w:r w:rsidRPr="00C77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воркаут</w:t>
            </w:r>
            <w:proofErr w:type="spellEnd"/>
            <w:r w:rsidRPr="00C77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в городском округе Жуковский»</w:t>
            </w:r>
          </w:p>
        </w:tc>
        <w:tc>
          <w:tcPr>
            <w:tcW w:w="708" w:type="dxa"/>
            <w:vMerge w:val="restart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I «Создание условий для развития физической культуры и спорта»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715249,79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142606,26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139526,29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3D1B07" w:rsidRPr="00D3745D" w:rsidRDefault="003D1B07" w:rsidP="003D1B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712317,79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139674,26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139526,29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07" w:rsidRPr="00D3745D" w:rsidTr="00FB22B2">
        <w:tc>
          <w:tcPr>
            <w:tcW w:w="2122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D1B07" w:rsidRPr="003D1B07" w:rsidRDefault="003D1B07" w:rsidP="003D1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B0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3D1B07" w:rsidRPr="00D3745D" w:rsidRDefault="003D1B07" w:rsidP="003D1B0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6232" w:rsidRPr="00D3745D" w:rsidTr="00FB22B2">
        <w:tc>
          <w:tcPr>
            <w:tcW w:w="10910" w:type="dxa"/>
            <w:gridSpan w:val="9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II «Создание условий для оказания медицинской помощи»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5840D6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Задача 1.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61270,08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56470,08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спорту, 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11355,17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6555,17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2.1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"Строительство детской поликлиники"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55270,08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55270,08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5355,17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5355,17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2.2.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"Установление медицинским и фармацевтическим работникам медицинских организаций, находящихся на территории городского округа Жуковский дополнительных гарантий и мер социальной поддержки"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2.2.1. Социальная поддержка в виде именных стипендий целевым студентам медицинских ВУЗов и студентам целевой клинической интернатуры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2.2.2. Возмещение части расходов по договору найма  жилых помещений, занимаемых медицинскими работниками государственного бюджетного учреждения здравоохранения Московской области «Жуковская городская клиническая больница» и государственного бюджетного учреждения здравоохранения Московской области «Жуковская стоматологическая поликлиника»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2.2.3. Создание условий для проведения профилактических осмотров на туберкулез в пределах полномочий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shd w:val="clear" w:color="000000" w:fill="FFFFFF"/>
            <w:vAlign w:val="center"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2.2.4. Создание условий для проведения диспансеризации взрослого населения  в пределах полномочий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shd w:val="clear" w:color="000000" w:fill="FFFFFF"/>
            <w:vAlign w:val="center"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II «Создание условий для оказания медицинской помощи»  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61270,08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56470,08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11355,17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6555,17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муниципальной программе: «Развитие физической культуры и спорта, формирование здорового образа жизни населения городского округа Жуковский (2017-2021 годы)»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776519,87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199076,34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140726,29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140239,24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144239,00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152239,00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5840D6" w:rsidRPr="00D3745D" w:rsidRDefault="005840D6" w:rsidP="005840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Жуковский, МБУ "Спортивная школа - Центр спорта "Метеор"</w:t>
            </w: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32771,04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32771,04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723672,96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146229,43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140726,29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140239,24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144239,00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152239,00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40D6" w:rsidRPr="00D3745D" w:rsidTr="00FB22B2">
        <w:tc>
          <w:tcPr>
            <w:tcW w:w="2122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840D6" w:rsidRPr="005840D6" w:rsidRDefault="005840D6" w:rsidP="00584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0D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5840D6" w:rsidRPr="00D3745D" w:rsidRDefault="005840D6" w:rsidP="005840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P422"/>
      <w:bookmarkEnd w:id="0"/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267F0" w:rsidRPr="00D3745D" w:rsidRDefault="005267F0" w:rsidP="005267F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3</w:t>
      </w:r>
    </w:p>
    <w:p w:rsidR="005267F0" w:rsidRPr="00D3745D" w:rsidRDefault="005267F0" w:rsidP="005267F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267F0" w:rsidRPr="00D3745D" w:rsidRDefault="005267F0" w:rsidP="005267F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267F0" w:rsidRDefault="005267F0" w:rsidP="005267F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07</w:t>
      </w:r>
      <w:r w:rsidRPr="00D374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09</w:t>
      </w:r>
      <w:r w:rsidRPr="00D3745D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D3745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1396</w:t>
      </w:r>
    </w:p>
    <w:p w:rsidR="005267F0" w:rsidRDefault="005267F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 2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B2FD3" w:rsidRPr="00D3745D" w:rsidRDefault="00BF5251" w:rsidP="004B2F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6D41ED">
        <w:rPr>
          <w:rFonts w:ascii="Arial" w:hAnsi="Arial" w:cs="Arial"/>
          <w:sz w:val="24"/>
          <w:szCs w:val="24"/>
        </w:rPr>
        <w:t>от 2</w:t>
      </w:r>
      <w:r w:rsidR="00FF6810">
        <w:rPr>
          <w:rFonts w:ascii="Arial" w:hAnsi="Arial" w:cs="Arial"/>
          <w:sz w:val="24"/>
          <w:szCs w:val="24"/>
        </w:rPr>
        <w:t>6</w:t>
      </w:r>
      <w:r w:rsidR="006D41ED">
        <w:rPr>
          <w:rFonts w:ascii="Arial" w:hAnsi="Arial" w:cs="Arial"/>
          <w:sz w:val="24"/>
          <w:szCs w:val="24"/>
        </w:rPr>
        <w:t>.0</w:t>
      </w:r>
      <w:r w:rsidR="00FF6810">
        <w:rPr>
          <w:rFonts w:ascii="Arial" w:hAnsi="Arial" w:cs="Arial"/>
          <w:sz w:val="24"/>
          <w:szCs w:val="24"/>
        </w:rPr>
        <w:t>9</w:t>
      </w:r>
      <w:r w:rsidR="006D41ED">
        <w:rPr>
          <w:rFonts w:ascii="Arial" w:hAnsi="Arial" w:cs="Arial"/>
          <w:sz w:val="24"/>
          <w:szCs w:val="24"/>
        </w:rPr>
        <w:t>.201</w:t>
      </w:r>
      <w:r w:rsidR="00FF6810">
        <w:rPr>
          <w:rFonts w:ascii="Arial" w:hAnsi="Arial" w:cs="Arial"/>
          <w:sz w:val="24"/>
          <w:szCs w:val="24"/>
        </w:rPr>
        <w:t>6</w:t>
      </w:r>
      <w:r w:rsidR="006D41ED">
        <w:rPr>
          <w:rFonts w:ascii="Arial" w:hAnsi="Arial" w:cs="Arial"/>
          <w:sz w:val="24"/>
          <w:szCs w:val="24"/>
        </w:rPr>
        <w:t xml:space="preserve"> № </w:t>
      </w:r>
      <w:r w:rsidR="00FF6810">
        <w:rPr>
          <w:rFonts w:ascii="Arial" w:hAnsi="Arial" w:cs="Arial"/>
          <w:sz w:val="24"/>
          <w:szCs w:val="24"/>
        </w:rPr>
        <w:t>1378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ПЛАНИРУЕМЫЕ РЕЗУЛЬТАТЫ РЕАЛИЗАЦИИ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(ПОДПРОГРАММЫ)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</w:t>
      </w:r>
    </w:p>
    <w:p w:rsidR="006C3168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населения городского округа Жуковский (2017-2021 годы)»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" w:name="P533"/>
      <w:bookmarkEnd w:id="1"/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303"/>
        <w:gridCol w:w="11"/>
        <w:gridCol w:w="1512"/>
        <w:gridCol w:w="1075"/>
        <w:gridCol w:w="1075"/>
        <w:gridCol w:w="1055"/>
        <w:gridCol w:w="1055"/>
        <w:gridCol w:w="3482"/>
        <w:gridCol w:w="12"/>
        <w:gridCol w:w="570"/>
        <w:gridCol w:w="12"/>
        <w:gridCol w:w="847"/>
        <w:gridCol w:w="13"/>
        <w:gridCol w:w="791"/>
        <w:gridCol w:w="13"/>
        <w:gridCol w:w="858"/>
        <w:gridCol w:w="16"/>
        <w:gridCol w:w="885"/>
        <w:gridCol w:w="16"/>
        <w:gridCol w:w="892"/>
        <w:gridCol w:w="21"/>
        <w:gridCol w:w="830"/>
        <w:gridCol w:w="22"/>
      </w:tblGrid>
      <w:tr w:rsidR="00B306D5" w:rsidRPr="00D3745D" w:rsidTr="00B306D5">
        <w:tc>
          <w:tcPr>
            <w:tcW w:w="331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п/п</w:t>
            </w:r>
          </w:p>
        </w:tc>
        <w:tc>
          <w:tcPr>
            <w:tcW w:w="1627" w:type="dxa"/>
            <w:vMerge w:val="restart"/>
            <w:shd w:val="clear" w:color="auto" w:fill="FFFFFF"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4580" w:type="dxa"/>
            <w:gridSpan w:val="4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Планируемый объем финансирования на решение данной задачи </w:t>
            </w:r>
            <w:r w:rsidRPr="00D3745D">
              <w:rPr>
                <w:rFonts w:ascii="Arial" w:hAnsi="Arial" w:cs="Arial"/>
                <w:sz w:val="20"/>
                <w:szCs w:val="20"/>
              </w:rPr>
              <w:t>(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тыс. руб.)</w:t>
            </w:r>
          </w:p>
        </w:tc>
        <w:tc>
          <w:tcPr>
            <w:tcW w:w="3769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Показатели, характеризующие достижение цели</w:t>
            </w:r>
          </w:p>
        </w:tc>
        <w:tc>
          <w:tcPr>
            <w:tcW w:w="624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Ед. изм.</w:t>
            </w:r>
          </w:p>
        </w:tc>
        <w:tc>
          <w:tcPr>
            <w:tcW w:w="924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Базовое значение показателя </w:t>
            </w:r>
            <w:r w:rsidRPr="00D3745D">
              <w:rPr>
                <w:rFonts w:ascii="Arial" w:hAnsi="Arial" w:cs="Arial"/>
                <w:sz w:val="20"/>
                <w:szCs w:val="20"/>
              </w:rPr>
              <w:t xml:space="preserve">(2016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год)</w:t>
            </w:r>
          </w:p>
        </w:tc>
        <w:tc>
          <w:tcPr>
            <w:tcW w:w="4667" w:type="dxa"/>
            <w:gridSpan w:val="10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B306D5" w:rsidRPr="00D3745D" w:rsidTr="00B306D5">
        <w:tc>
          <w:tcPr>
            <w:tcW w:w="331" w:type="dxa"/>
            <w:gridSpan w:val="2"/>
            <w:vMerge/>
            <w:shd w:val="clear" w:color="auto" w:fill="FFFFFF"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hideMark/>
          </w:tcPr>
          <w:p w:rsidR="00B306D5" w:rsidRPr="00D3745D" w:rsidRDefault="00B306D5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/>
          </w:tcPr>
          <w:p w:rsidR="00B306D5" w:rsidRPr="00D3745D" w:rsidRDefault="00B306D5" w:rsidP="00B2440A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56" w:type="dxa"/>
            <w:shd w:val="clear" w:color="auto" w:fill="FFFFFF"/>
            <w:hideMark/>
          </w:tcPr>
          <w:p w:rsidR="00B306D5" w:rsidRPr="00B2440A" w:rsidRDefault="00B306D5" w:rsidP="00B2440A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бюджет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shd w:val="clear" w:color="auto" w:fill="FFFFFF"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бюджет городского округа Жуковский</w:t>
            </w:r>
          </w:p>
        </w:tc>
        <w:tc>
          <w:tcPr>
            <w:tcW w:w="1134" w:type="dxa"/>
            <w:shd w:val="clear" w:color="auto" w:fill="FFFFFF"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69" w:type="dxa"/>
            <w:gridSpan w:val="2"/>
            <w:vMerge/>
            <w:hideMark/>
          </w:tcPr>
          <w:p w:rsidR="00B306D5" w:rsidRPr="00D3745D" w:rsidRDefault="00B306D5" w:rsidP="00A564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vMerge/>
            <w:hideMark/>
          </w:tcPr>
          <w:p w:rsidR="00B306D5" w:rsidRPr="00D3745D" w:rsidRDefault="00B306D5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hideMark/>
          </w:tcPr>
          <w:p w:rsidR="00B306D5" w:rsidRPr="00D3745D" w:rsidRDefault="00B306D5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6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306D5" w:rsidRPr="00D3745D" w:rsidTr="00B306D5">
        <w:tc>
          <w:tcPr>
            <w:tcW w:w="16522" w:type="dxa"/>
            <w:gridSpan w:val="23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развития физической культуры и спорта»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FFFFFF"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Задача 1. Повышение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качества услуг в сфере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физической культуры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спорта, обеспеченности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населения объектами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спорта и их доступности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для инвалидов и лиц 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ограниченными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возможностями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вовлечение жителей 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систематические занятия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физической культурой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спортом.</w:t>
            </w:r>
          </w:p>
        </w:tc>
        <w:tc>
          <w:tcPr>
            <w:tcW w:w="1156" w:type="dxa"/>
            <w:vMerge w:val="restart"/>
            <w:shd w:val="clear" w:color="auto" w:fill="FFFFFF"/>
          </w:tcPr>
          <w:p w:rsidR="00B306D5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56" w:type="dxa"/>
            <w:vMerge w:val="restart"/>
            <w:shd w:val="clear" w:color="auto" w:fill="FFFFFF"/>
            <w:hideMark/>
          </w:tcPr>
          <w:p w:rsidR="00B306D5" w:rsidRPr="00D3745D" w:rsidRDefault="0095538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  <w:r w:rsidR="00B306D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306D5" w:rsidRDefault="0095538D" w:rsidP="00D5771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</w:t>
            </w:r>
            <w:r w:rsidR="00D57710">
              <w:rPr>
                <w:rFonts w:ascii="Arial" w:hAnsi="Arial" w:cs="Arial"/>
                <w:sz w:val="20"/>
                <w:szCs w:val="20"/>
              </w:rPr>
              <w:t>317</w:t>
            </w:r>
            <w:r w:rsidR="00B306D5">
              <w:rPr>
                <w:rFonts w:ascii="Arial" w:hAnsi="Arial" w:cs="Arial"/>
                <w:sz w:val="20"/>
                <w:szCs w:val="20"/>
              </w:rPr>
              <w:t>,79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306D5" w:rsidRPr="00D3745D" w:rsidRDefault="0095538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человек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37 587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39961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42368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44775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47182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49589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7" w:type="dxa"/>
            <w:vMerge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7. 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8.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9.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10. Количество введенных в эксплуатацию спортивных объектов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11. Эффективность использования существующих объектов спорта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16499" w:type="dxa"/>
            <w:gridSpan w:val="2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оказания медицинской помощи»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321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7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CA59B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Задача 1, Формирование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здорового образа жизни у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населения, развитие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системы медицинской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профилактики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мотивация медицинских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работников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дополнительными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гарантиями и мерами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социальной поддержки.</w:t>
            </w:r>
          </w:p>
        </w:tc>
        <w:tc>
          <w:tcPr>
            <w:tcW w:w="1156" w:type="dxa"/>
            <w:vMerge w:val="restart"/>
            <w:shd w:val="clear" w:color="auto" w:fill="FFFFFF"/>
          </w:tcPr>
          <w:p w:rsidR="00B306D5" w:rsidRDefault="00D5771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56" w:type="dxa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29839,04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11355,17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20075,87</w:t>
            </w:r>
          </w:p>
        </w:tc>
        <w:tc>
          <w:tcPr>
            <w:tcW w:w="37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медицинских работников государственных учреждений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здравоохранения городского округа, обеспеченных жилыми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помещениями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3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321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2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населения, которым проведены профилактические осмотры на туберкулез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3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321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2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взрослого населения городского округа, прошедшего диспансеризацию, от общего числа взрослого населения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3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p w:rsidR="00D3745D" w:rsidRPr="00D3745D" w:rsidRDefault="00D374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267F0" w:rsidRPr="00D3745D" w:rsidRDefault="005267F0" w:rsidP="005267F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2" w:name="P1563"/>
      <w:bookmarkEnd w:id="2"/>
      <w:r w:rsidRPr="00D3745D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4</w:t>
      </w:r>
    </w:p>
    <w:p w:rsidR="005267F0" w:rsidRPr="00D3745D" w:rsidRDefault="005267F0" w:rsidP="005267F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267F0" w:rsidRPr="00D3745D" w:rsidRDefault="005267F0" w:rsidP="005267F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267F0" w:rsidRDefault="005267F0" w:rsidP="005267F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07</w:t>
      </w:r>
      <w:r w:rsidRPr="00D374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09</w:t>
      </w:r>
      <w:r w:rsidRPr="00D3745D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D3745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1396</w:t>
      </w:r>
    </w:p>
    <w:p w:rsidR="005267F0" w:rsidRDefault="005267F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965031" w:rsidRPr="00845EC3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 xml:space="preserve">Приложение </w:t>
      </w:r>
      <w:r w:rsidR="00B655FB" w:rsidRPr="00845EC3">
        <w:rPr>
          <w:rFonts w:ascii="Arial" w:hAnsi="Arial" w:cs="Arial"/>
          <w:sz w:val="24"/>
          <w:szCs w:val="24"/>
        </w:rPr>
        <w:t>3</w:t>
      </w:r>
    </w:p>
    <w:p w:rsidR="00BF5251" w:rsidRPr="00845EC3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845EC3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B2FD3" w:rsidRPr="00D3745D" w:rsidRDefault="00BF5251" w:rsidP="004B2F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6D41ED">
        <w:rPr>
          <w:rFonts w:ascii="Arial" w:hAnsi="Arial" w:cs="Arial"/>
          <w:sz w:val="24"/>
          <w:szCs w:val="24"/>
        </w:rPr>
        <w:t xml:space="preserve">от </w:t>
      </w:r>
      <w:r w:rsidR="00C731A0">
        <w:rPr>
          <w:rFonts w:ascii="Arial" w:hAnsi="Arial" w:cs="Arial"/>
          <w:sz w:val="24"/>
          <w:szCs w:val="24"/>
        </w:rPr>
        <w:t>26.09.2016 № 1378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55FB" w:rsidRPr="00D3745D" w:rsidRDefault="00B655FB" w:rsidP="005647DF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ПОДПРОГРАММЫ «Создание условий для развития физической культуры и спорта»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05"/>
        <w:gridCol w:w="1621"/>
        <w:gridCol w:w="1630"/>
        <w:gridCol w:w="1529"/>
        <w:gridCol w:w="1805"/>
        <w:gridCol w:w="1537"/>
        <w:gridCol w:w="1939"/>
      </w:tblGrid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спорта.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Повышение качества услуг в сфере физической культуры и спорта, обесп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еченности населения объектами спорта и их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доступности для инвалидов и лиц с ограниченными возможностями и вовле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чение жителей в систематические занятия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физической культурой и спортом .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отраслей социальной сферы Администрации городского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округа Жуковский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06836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за выполнение мероприятий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отраслей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социальной сферы Администрации городского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округа Жуковский, МБУ "Спортивная школа - Центр спорта "Метеор"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B655FB" w:rsidRPr="00D3745D" w:rsidTr="00E06836">
        <w:tc>
          <w:tcPr>
            <w:tcW w:w="5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муниципальной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, в том числе по годам: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06836" w:rsidRPr="00D3745D" w:rsidTr="00E06836">
        <w:tc>
          <w:tcPr>
            <w:tcW w:w="5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6836" w:rsidRPr="00D3745D" w:rsidRDefault="00E06836" w:rsidP="00E0683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5906E1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06E1" w:rsidRPr="00D3745D" w:rsidRDefault="005906E1" w:rsidP="005906E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715249,79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142606,26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139526,29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139039,24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143039,00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151039,00</w:t>
            </w:r>
          </w:p>
        </w:tc>
      </w:tr>
      <w:tr w:rsidR="005906E1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06E1" w:rsidRPr="00D3745D" w:rsidRDefault="005906E1" w:rsidP="005906E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906E1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06E1" w:rsidRPr="00D3745D" w:rsidRDefault="005906E1" w:rsidP="005906E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2932,00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2932,00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906E1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06E1" w:rsidRPr="00D3745D" w:rsidRDefault="005906E1" w:rsidP="005906E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712317,79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139674,26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139526,29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139039,24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143039,00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151039,00</w:t>
            </w:r>
          </w:p>
        </w:tc>
      </w:tr>
      <w:tr w:rsidR="005906E1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06E1" w:rsidRPr="00D3745D" w:rsidRDefault="005906E1" w:rsidP="005906E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6E1" w:rsidRDefault="005906E1" w:rsidP="005906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3187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мероприятий подпрограммы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187" w:rsidRPr="00D3745D" w:rsidRDefault="00C43187" w:rsidP="00C431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187" w:rsidRPr="00D3745D" w:rsidRDefault="00C43187" w:rsidP="00C431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1.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28,29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36,5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38,5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чел</w:t>
            </w:r>
            <w:r w:rsidR="00F67534">
              <w:rPr>
                <w:rFonts w:ascii="Arial" w:hAnsi="Arial" w:cs="Arial"/>
                <w:sz w:val="24"/>
                <w:szCs w:val="24"/>
              </w:rPr>
              <w:t>овек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39</w:t>
            </w:r>
            <w:r w:rsidR="00F67534">
              <w:rPr>
                <w:rFonts w:ascii="Arial" w:hAnsi="Arial" w:cs="Arial"/>
                <w:sz w:val="24"/>
                <w:szCs w:val="24"/>
              </w:rPr>
              <w:t>961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2368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4775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47</w:t>
            </w:r>
            <w:r w:rsidR="00F6753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9589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.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физкультурно-спортивного комплекса «Готов к труду и обороне» (ГТО).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1F1D95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  <w:r w:rsidR="00EC7A85">
              <w:rPr>
                <w:rFonts w:ascii="Arial" w:hAnsi="Arial" w:cs="Arial"/>
                <w:sz w:val="24"/>
                <w:szCs w:val="24"/>
              </w:rPr>
              <w:t>,</w:t>
            </w:r>
            <w:r w:rsidRPr="00D3745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1F1D95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DA716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DA716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1F1D9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F1D95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. Количество введенных в эксплуатацию спортивных объектов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55FB" w:rsidRPr="00D3745D" w:rsidTr="00EC7A85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1F1D9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F1D9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. Эффективность использования существующих объектов спорта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655FB" w:rsidRPr="00D374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C7A8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50666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</w:tbl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sectPr w:rsidR="00965031" w:rsidRPr="00D3745D" w:rsidSect="00B655F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6B2"/>
    <w:multiLevelType w:val="hybridMultilevel"/>
    <w:tmpl w:val="2ECCB08C"/>
    <w:lvl w:ilvl="0" w:tplc="FD96F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31"/>
    <w:rsid w:val="0001596F"/>
    <w:rsid w:val="000271A8"/>
    <w:rsid w:val="00066C01"/>
    <w:rsid w:val="00091791"/>
    <w:rsid w:val="00092600"/>
    <w:rsid w:val="000A7EB2"/>
    <w:rsid w:val="000C3591"/>
    <w:rsid w:val="000E2558"/>
    <w:rsid w:val="0013593E"/>
    <w:rsid w:val="00151324"/>
    <w:rsid w:val="00153CDA"/>
    <w:rsid w:val="001604ED"/>
    <w:rsid w:val="00167277"/>
    <w:rsid w:val="001D25E0"/>
    <w:rsid w:val="001F1D95"/>
    <w:rsid w:val="002064B7"/>
    <w:rsid w:val="00206F71"/>
    <w:rsid w:val="0021049E"/>
    <w:rsid w:val="00223A25"/>
    <w:rsid w:val="00227EF4"/>
    <w:rsid w:val="00236E10"/>
    <w:rsid w:val="00250101"/>
    <w:rsid w:val="002518A4"/>
    <w:rsid w:val="00262247"/>
    <w:rsid w:val="0026650A"/>
    <w:rsid w:val="0027093B"/>
    <w:rsid w:val="00275566"/>
    <w:rsid w:val="00296437"/>
    <w:rsid w:val="002A4CF8"/>
    <w:rsid w:val="002C0CA0"/>
    <w:rsid w:val="002C38F3"/>
    <w:rsid w:val="002C5843"/>
    <w:rsid w:val="002D5756"/>
    <w:rsid w:val="002D6857"/>
    <w:rsid w:val="002F446C"/>
    <w:rsid w:val="00323F04"/>
    <w:rsid w:val="003320C7"/>
    <w:rsid w:val="003470CE"/>
    <w:rsid w:val="0036577C"/>
    <w:rsid w:val="00365F5E"/>
    <w:rsid w:val="0038699E"/>
    <w:rsid w:val="0039353F"/>
    <w:rsid w:val="00393870"/>
    <w:rsid w:val="00397C24"/>
    <w:rsid w:val="003D1B07"/>
    <w:rsid w:val="003D683A"/>
    <w:rsid w:val="003E0094"/>
    <w:rsid w:val="003E6B4B"/>
    <w:rsid w:val="003F5024"/>
    <w:rsid w:val="003F6661"/>
    <w:rsid w:val="00403DAD"/>
    <w:rsid w:val="00414652"/>
    <w:rsid w:val="00430AA3"/>
    <w:rsid w:val="004313D7"/>
    <w:rsid w:val="00440B2B"/>
    <w:rsid w:val="00454C93"/>
    <w:rsid w:val="004555B2"/>
    <w:rsid w:val="0047474F"/>
    <w:rsid w:val="0048224C"/>
    <w:rsid w:val="00494C40"/>
    <w:rsid w:val="004B2FD3"/>
    <w:rsid w:val="004C2A90"/>
    <w:rsid w:val="004C40D4"/>
    <w:rsid w:val="004E5D1B"/>
    <w:rsid w:val="004F38C0"/>
    <w:rsid w:val="004F7AD2"/>
    <w:rsid w:val="00505F9E"/>
    <w:rsid w:val="00506662"/>
    <w:rsid w:val="005267F0"/>
    <w:rsid w:val="0053211A"/>
    <w:rsid w:val="0054706D"/>
    <w:rsid w:val="005647DF"/>
    <w:rsid w:val="005840D6"/>
    <w:rsid w:val="00584685"/>
    <w:rsid w:val="005906E1"/>
    <w:rsid w:val="005B7541"/>
    <w:rsid w:val="005D0BA2"/>
    <w:rsid w:val="00623629"/>
    <w:rsid w:val="00625104"/>
    <w:rsid w:val="0064349F"/>
    <w:rsid w:val="00644EF9"/>
    <w:rsid w:val="006868DA"/>
    <w:rsid w:val="006B1489"/>
    <w:rsid w:val="006C3168"/>
    <w:rsid w:val="006D41ED"/>
    <w:rsid w:val="006D76D8"/>
    <w:rsid w:val="006F136E"/>
    <w:rsid w:val="00702DD2"/>
    <w:rsid w:val="007541E6"/>
    <w:rsid w:val="00765571"/>
    <w:rsid w:val="00773137"/>
    <w:rsid w:val="00776E43"/>
    <w:rsid w:val="007833CA"/>
    <w:rsid w:val="00796C46"/>
    <w:rsid w:val="007978B1"/>
    <w:rsid w:val="007A5666"/>
    <w:rsid w:val="007E6A3C"/>
    <w:rsid w:val="007F3D58"/>
    <w:rsid w:val="008054A8"/>
    <w:rsid w:val="00824EBF"/>
    <w:rsid w:val="00845EC3"/>
    <w:rsid w:val="00853CFD"/>
    <w:rsid w:val="0085652B"/>
    <w:rsid w:val="00863E36"/>
    <w:rsid w:val="008678DF"/>
    <w:rsid w:val="00880886"/>
    <w:rsid w:val="0089150F"/>
    <w:rsid w:val="00891A8D"/>
    <w:rsid w:val="00892813"/>
    <w:rsid w:val="00896232"/>
    <w:rsid w:val="008B3D01"/>
    <w:rsid w:val="008F01E4"/>
    <w:rsid w:val="00904BFF"/>
    <w:rsid w:val="00916AFC"/>
    <w:rsid w:val="00923BBA"/>
    <w:rsid w:val="0095538D"/>
    <w:rsid w:val="009637A8"/>
    <w:rsid w:val="00965031"/>
    <w:rsid w:val="00981882"/>
    <w:rsid w:val="00983CE8"/>
    <w:rsid w:val="00983EF9"/>
    <w:rsid w:val="009A09B2"/>
    <w:rsid w:val="009C2DB2"/>
    <w:rsid w:val="009C33F7"/>
    <w:rsid w:val="009C7955"/>
    <w:rsid w:val="00A11C84"/>
    <w:rsid w:val="00A11F19"/>
    <w:rsid w:val="00A21BB2"/>
    <w:rsid w:val="00A45CEF"/>
    <w:rsid w:val="00A56240"/>
    <w:rsid w:val="00A56446"/>
    <w:rsid w:val="00AB3BC6"/>
    <w:rsid w:val="00AB6479"/>
    <w:rsid w:val="00AB68B0"/>
    <w:rsid w:val="00AC14A6"/>
    <w:rsid w:val="00AC75C2"/>
    <w:rsid w:val="00AD716C"/>
    <w:rsid w:val="00B123B2"/>
    <w:rsid w:val="00B2440A"/>
    <w:rsid w:val="00B306D5"/>
    <w:rsid w:val="00B30EB7"/>
    <w:rsid w:val="00B51CE5"/>
    <w:rsid w:val="00B6549C"/>
    <w:rsid w:val="00B655FB"/>
    <w:rsid w:val="00BA5AE2"/>
    <w:rsid w:val="00BA7E4B"/>
    <w:rsid w:val="00BB1CDE"/>
    <w:rsid w:val="00BB7746"/>
    <w:rsid w:val="00BC65CE"/>
    <w:rsid w:val="00BD4EDC"/>
    <w:rsid w:val="00BF5251"/>
    <w:rsid w:val="00C0359D"/>
    <w:rsid w:val="00C43187"/>
    <w:rsid w:val="00C47346"/>
    <w:rsid w:val="00C731A0"/>
    <w:rsid w:val="00C77474"/>
    <w:rsid w:val="00C96C17"/>
    <w:rsid w:val="00CA59B0"/>
    <w:rsid w:val="00CB084A"/>
    <w:rsid w:val="00CC0DFF"/>
    <w:rsid w:val="00CC632B"/>
    <w:rsid w:val="00D05CD2"/>
    <w:rsid w:val="00D11BF4"/>
    <w:rsid w:val="00D21FF7"/>
    <w:rsid w:val="00D31268"/>
    <w:rsid w:val="00D3745D"/>
    <w:rsid w:val="00D55349"/>
    <w:rsid w:val="00D57710"/>
    <w:rsid w:val="00D61F98"/>
    <w:rsid w:val="00D64904"/>
    <w:rsid w:val="00D8096E"/>
    <w:rsid w:val="00D93FD1"/>
    <w:rsid w:val="00DA7165"/>
    <w:rsid w:val="00DB703D"/>
    <w:rsid w:val="00DC55B4"/>
    <w:rsid w:val="00DD05D4"/>
    <w:rsid w:val="00DF54F5"/>
    <w:rsid w:val="00DF6B82"/>
    <w:rsid w:val="00E01BD8"/>
    <w:rsid w:val="00E06836"/>
    <w:rsid w:val="00E32BF9"/>
    <w:rsid w:val="00E76560"/>
    <w:rsid w:val="00E8683E"/>
    <w:rsid w:val="00EC7A85"/>
    <w:rsid w:val="00F12774"/>
    <w:rsid w:val="00F2017A"/>
    <w:rsid w:val="00F26165"/>
    <w:rsid w:val="00F314D2"/>
    <w:rsid w:val="00F32028"/>
    <w:rsid w:val="00F6598C"/>
    <w:rsid w:val="00F65B93"/>
    <w:rsid w:val="00F67534"/>
    <w:rsid w:val="00F82133"/>
    <w:rsid w:val="00F87F71"/>
    <w:rsid w:val="00FA1518"/>
    <w:rsid w:val="00FA7A9B"/>
    <w:rsid w:val="00FB22B2"/>
    <w:rsid w:val="00FD0D01"/>
    <w:rsid w:val="00FD729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29A1"/>
  <w15:chartTrackingRefBased/>
  <w15:docId w15:val="{7D6C2659-6DF7-4D33-B4C4-3F8351E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965031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965031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965031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1CB04-E351-4AF5-99D7-6AC05E67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21</Pages>
  <Words>4904</Words>
  <Characters>27959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Приложение № 1</vt:lpstr>
      <vt:lpstr>    ПАСПОРТ МУНИЦИПАЛЬНОЙ ПРОГРАММЫ</vt:lpstr>
      <vt:lpstr>Приложение № 2</vt:lpstr>
      <vt:lpstr>    от 07.09.2017 № 1396</vt:lpstr>
      <vt:lpstr>    </vt:lpstr>
      <vt:lpstr>    Приложение 1</vt:lpstr>
      <vt:lpstr>Приложение № 3</vt:lpstr>
      <vt:lpstr>    от 07.09.2017 № 1396</vt:lpstr>
      <vt:lpstr>    </vt:lpstr>
      <vt:lpstr>    Приложение 2</vt:lpstr>
      <vt:lpstr>Приложение № 4</vt:lpstr>
      <vt:lpstr>    от 07.09.2017 № 1396</vt:lpstr>
      <vt:lpstr>    </vt:lpstr>
      <vt:lpstr>    Приложение 3</vt:lpstr>
      <vt:lpstr>        ПАСПОРТ ПОДПРОГРАММЫ «Создание условий для развития физической культуры и спорта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  <vt:lpstr>        </vt:lpstr>
      <vt:lpstr>Приложение № 5</vt:lpstr>
      <vt:lpstr>    от 07.09.2017 № 1396</vt:lpstr>
      <vt:lpstr>    </vt:lpstr>
      <vt:lpstr>    Приложение 4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</vt:vector>
  </TitlesOfParts>
  <Company/>
  <LinksUpToDate>false</LinksUpToDate>
  <CharactersWithSpaces>32798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26</cp:revision>
  <dcterms:created xsi:type="dcterms:W3CDTF">2018-07-11T09:56:00Z</dcterms:created>
  <dcterms:modified xsi:type="dcterms:W3CDTF">2018-07-12T06:54:00Z</dcterms:modified>
</cp:coreProperties>
</file>