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65" w:rsidRPr="00540840" w:rsidRDefault="00FC3865" w:rsidP="00401567">
      <w:pPr>
        <w:widowControl w:val="0"/>
        <w:suppressAutoHyphens/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РОССИЙСКАЯ ФЕДЕРАЦИЯ</w:t>
      </w:r>
    </w:p>
    <w:p w:rsidR="00FC3865" w:rsidRPr="00540840" w:rsidRDefault="00FC3865" w:rsidP="00401567">
      <w:pPr>
        <w:widowControl w:val="0"/>
        <w:suppressAutoHyphens/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МОСКОВСКАЯ ОБЛАСТЬ</w:t>
      </w:r>
    </w:p>
    <w:p w:rsidR="00FC3865" w:rsidRPr="00540840" w:rsidRDefault="00FC3865" w:rsidP="00401567">
      <w:pPr>
        <w:widowControl w:val="0"/>
        <w:suppressAutoHyphens/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ГОРОДСКОЙ ОКРУГ ЖУКОВСКИЙ</w:t>
      </w:r>
    </w:p>
    <w:p w:rsidR="00FC3865" w:rsidRPr="00540840" w:rsidRDefault="00FC3865" w:rsidP="00401567">
      <w:pPr>
        <w:widowControl w:val="0"/>
        <w:suppressAutoHyphens/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АДМИНИСТРАЦИЯ ГОРОДСКОГО ОКРУГА</w:t>
      </w:r>
    </w:p>
    <w:p w:rsidR="00FC3865" w:rsidRPr="00540840" w:rsidRDefault="00FC3865" w:rsidP="00401567">
      <w:pPr>
        <w:widowControl w:val="0"/>
        <w:suppressAutoHyphens/>
        <w:jc w:val="center"/>
        <w:rPr>
          <w:rFonts w:ascii="Arial" w:hAnsi="Arial" w:cs="Arial"/>
        </w:rPr>
      </w:pPr>
    </w:p>
    <w:p w:rsidR="00FC3865" w:rsidRPr="00540840" w:rsidRDefault="00FC3865" w:rsidP="00401567">
      <w:pPr>
        <w:widowControl w:val="0"/>
        <w:suppressAutoHyphens/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ПОСТАНОВЛЕНИЕ</w:t>
      </w:r>
    </w:p>
    <w:p w:rsidR="00FC3865" w:rsidRPr="00540840" w:rsidRDefault="00FC3865" w:rsidP="00401567">
      <w:pPr>
        <w:widowControl w:val="0"/>
        <w:suppressAutoHyphens/>
        <w:rPr>
          <w:rFonts w:ascii="Arial" w:hAnsi="Arial" w:cs="Arial"/>
        </w:rPr>
      </w:pPr>
    </w:p>
    <w:p w:rsidR="00FC3865" w:rsidRPr="00540840" w:rsidRDefault="00FC3865" w:rsidP="00401567">
      <w:pPr>
        <w:widowControl w:val="0"/>
        <w:suppressAutoHyphens/>
        <w:rPr>
          <w:rFonts w:ascii="Arial" w:hAnsi="Arial" w:cs="Arial"/>
          <w:b/>
          <w:u w:val="single"/>
        </w:rPr>
      </w:pPr>
      <w:r w:rsidRPr="00540840">
        <w:rPr>
          <w:rFonts w:ascii="Arial" w:hAnsi="Arial" w:cs="Arial"/>
          <w:b/>
        </w:rPr>
        <w:t xml:space="preserve">от </w:t>
      </w:r>
      <w:r w:rsidRPr="00540840">
        <w:rPr>
          <w:rFonts w:ascii="Arial" w:hAnsi="Arial" w:cs="Arial"/>
          <w:b/>
          <w:u w:val="single"/>
        </w:rPr>
        <w:t>«</w:t>
      </w:r>
      <w:proofErr w:type="gramStart"/>
      <w:r w:rsidR="00DD2198">
        <w:rPr>
          <w:rFonts w:ascii="Arial" w:hAnsi="Arial" w:cs="Arial"/>
          <w:b/>
          <w:u w:val="single"/>
        </w:rPr>
        <w:t>15</w:t>
      </w:r>
      <w:r w:rsidRPr="00540840">
        <w:rPr>
          <w:rFonts w:ascii="Arial" w:hAnsi="Arial" w:cs="Arial"/>
          <w:b/>
          <w:u w:val="single"/>
        </w:rPr>
        <w:t xml:space="preserve">»   </w:t>
      </w:r>
      <w:proofErr w:type="gramEnd"/>
      <w:r w:rsidR="00DD2198">
        <w:rPr>
          <w:rFonts w:ascii="Arial" w:hAnsi="Arial" w:cs="Arial"/>
          <w:b/>
          <w:u w:val="single"/>
        </w:rPr>
        <w:t>09</w:t>
      </w:r>
      <w:r w:rsidRPr="00540840">
        <w:rPr>
          <w:rFonts w:ascii="Arial" w:hAnsi="Arial" w:cs="Arial"/>
          <w:b/>
          <w:u w:val="single"/>
        </w:rPr>
        <w:t xml:space="preserve">   201</w:t>
      </w:r>
      <w:r w:rsidR="00DD2198">
        <w:rPr>
          <w:rFonts w:ascii="Arial" w:hAnsi="Arial" w:cs="Arial"/>
          <w:b/>
          <w:u w:val="single"/>
        </w:rPr>
        <w:t>6</w:t>
      </w:r>
      <w:r w:rsidRPr="00540840">
        <w:rPr>
          <w:rFonts w:ascii="Arial" w:hAnsi="Arial" w:cs="Arial"/>
          <w:b/>
        </w:rPr>
        <w:t xml:space="preserve"> г.</w:t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  <w:t xml:space="preserve">№ </w:t>
      </w:r>
      <w:r w:rsidR="00DD2198">
        <w:rPr>
          <w:rFonts w:ascii="Arial" w:hAnsi="Arial" w:cs="Arial"/>
          <w:b/>
          <w:u w:val="single"/>
        </w:rPr>
        <w:t>1325</w:t>
      </w:r>
    </w:p>
    <w:p w:rsidR="00F42532" w:rsidRDefault="00617D3C" w:rsidP="00401567">
      <w:pPr>
        <w:widowControl w:val="0"/>
        <w:suppressAutoHyphens/>
        <w:rPr>
          <w:rFonts w:ascii="Arial" w:hAnsi="Arial" w:cs="Arial"/>
        </w:rPr>
      </w:pPr>
    </w:p>
    <w:p w:rsidR="00FC3865" w:rsidRPr="00FC3865" w:rsidRDefault="00DD2198" w:rsidP="00DD2198">
      <w:pPr>
        <w:widowControl w:val="0"/>
        <w:suppressAutoHyphens/>
        <w:ind w:right="4536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«О внесении изменений в Положение о Реестре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муниципальных маршрутов регулярных перевозок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городского округа Жуковский Московской области и в форму Реестра муниципальных маршрутов регулярных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перевозок городского округа Жуковский Московской области»</w:t>
      </w:r>
    </w:p>
    <w:p w:rsidR="007E16CD" w:rsidRDefault="007E16CD" w:rsidP="00401567">
      <w:pPr>
        <w:widowControl w:val="0"/>
        <w:suppressAutoHyphens/>
        <w:rPr>
          <w:rFonts w:ascii="Arial" w:hAnsi="Arial" w:cs="Arial"/>
        </w:rPr>
      </w:pPr>
    </w:p>
    <w:p w:rsidR="007E16CD" w:rsidRDefault="00DD2198" w:rsidP="00B9416E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В соответствии с Федеральным законом от 06.10.2003 № 13.1-ФЗ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распоряжением Министерства транспорта Московской области от 31 декабря 2015 года № 21рв-475 «Об утверждении положения о реестре межмуниципальных маршрутов регулярных перевозок автомобильным транспортом и городским наземным электрическим транспортом Московской области»</w:t>
      </w:r>
      <w:r w:rsidR="00FC3865" w:rsidRPr="00FC3865">
        <w:rPr>
          <w:rFonts w:ascii="Arial" w:hAnsi="Arial" w:cs="Arial"/>
        </w:rPr>
        <w:t>,</w:t>
      </w:r>
    </w:p>
    <w:p w:rsidR="00DD2198" w:rsidRDefault="00DD2198" w:rsidP="00401567">
      <w:pPr>
        <w:widowControl w:val="0"/>
        <w:suppressAutoHyphens/>
        <w:jc w:val="center"/>
        <w:rPr>
          <w:rFonts w:ascii="Arial" w:hAnsi="Arial" w:cs="Arial"/>
        </w:rPr>
      </w:pPr>
    </w:p>
    <w:p w:rsidR="00FC3865" w:rsidRPr="00FC3865" w:rsidRDefault="00FC3865" w:rsidP="00401567">
      <w:pPr>
        <w:widowControl w:val="0"/>
        <w:suppressAutoHyphens/>
        <w:jc w:val="center"/>
        <w:rPr>
          <w:rFonts w:ascii="Arial" w:hAnsi="Arial" w:cs="Arial"/>
        </w:rPr>
      </w:pPr>
      <w:r w:rsidRPr="00FC3865">
        <w:rPr>
          <w:rFonts w:ascii="Arial" w:hAnsi="Arial" w:cs="Arial"/>
        </w:rPr>
        <w:t>ПОСТАНОВЛЯЮ:</w:t>
      </w:r>
    </w:p>
    <w:p w:rsidR="007E16CD" w:rsidRDefault="007E16CD" w:rsidP="00401567">
      <w:pPr>
        <w:widowControl w:val="0"/>
        <w:suppressAutoHyphens/>
        <w:rPr>
          <w:rFonts w:ascii="Arial" w:hAnsi="Arial" w:cs="Arial"/>
        </w:rPr>
      </w:pP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1. Внести следующие изменения в Положение о Реестре муниципальных маршрутов регулярных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перевозок городского округа Жуковский Московской области (далее - Положение, утвержденное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Постановлением Администрации городского округа Жуковский от 21.12.2015 № 2033 «Об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утверждении Положения о Реестре муниципальных маршрутов регулярных перевозок городского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округа Жуковский Московской области»: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1.1. Пункт 4 Положения изложить в следующей редакции: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«4. Реестр включает в себя следующие сведения о муниципальных маршрутах регулярных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перевозок: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1)</w:t>
      </w:r>
      <w:r w:rsidRPr="00DD2198">
        <w:rPr>
          <w:rFonts w:ascii="Arial" w:hAnsi="Arial" w:cs="Arial"/>
        </w:rPr>
        <w:tab/>
        <w:t>регистрационный номер маршрута, присвоенный ему в Министерстве транспорта Московской области;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2)</w:t>
      </w:r>
      <w:r w:rsidRPr="00DD2198">
        <w:rPr>
          <w:rFonts w:ascii="Arial" w:hAnsi="Arial" w:cs="Arial"/>
        </w:rPr>
        <w:tab/>
        <w:t>регистрационный номер маршрута, присвоенный ему Уполномоченным органом, установившим данный муниципальный маршрут;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3)</w:t>
      </w:r>
      <w:r w:rsidRPr="00DD2198">
        <w:rPr>
          <w:rFonts w:ascii="Arial" w:hAnsi="Arial" w:cs="Arial"/>
        </w:rPr>
        <w:tab/>
        <w:t>порядковый номер маршрута, который присвоен ему Уполномоченным органом, установившим данный муниципальный маршрут. Номера маршрутов, на которых не предоставляются меры социальной поддержки, обозначаются буквой «к»;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4)</w:t>
      </w:r>
      <w:r w:rsidRPr="00DD2198">
        <w:rPr>
          <w:rFonts w:ascii="Arial" w:hAnsi="Arial" w:cs="Arial"/>
        </w:rPr>
        <w:tab/>
        <w:t>наименование маршрута в виде наименований начального остановочного пункта и конечного остановочного пункта по маршруту;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5)</w:t>
      </w:r>
      <w:r w:rsidRPr="00DD2198">
        <w:rPr>
          <w:rFonts w:ascii="Arial" w:hAnsi="Arial" w:cs="Arial"/>
        </w:rPr>
        <w:tab/>
        <w:t>наименования промежуточных остановочных пунктов по муниципальному маршруту регулярных перевозок;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6)</w:t>
      </w:r>
      <w:r w:rsidRPr="00DD2198">
        <w:rPr>
          <w:rFonts w:ascii="Arial" w:hAnsi="Arial" w:cs="Arial"/>
        </w:rPr>
        <w:tab/>
        <w:t>наименования улиц, автомобильных дорог, по которым предполагается движение транспортных средств между остановочными пунктами по маршруту;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7)</w:t>
      </w:r>
      <w:r w:rsidRPr="00DD2198">
        <w:rPr>
          <w:rFonts w:ascii="Arial" w:hAnsi="Arial" w:cs="Arial"/>
        </w:rPr>
        <w:tab/>
        <w:t>протяженность муниципального маршрута регулярных перевозок;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8)</w:t>
      </w:r>
      <w:r w:rsidRPr="00DD2198">
        <w:rPr>
          <w:rFonts w:ascii="Arial" w:hAnsi="Arial" w:cs="Arial"/>
        </w:rPr>
        <w:tab/>
        <w:t xml:space="preserve">порядок посадки и высадки пассажиров (только в установленных остановочных пунктах или в любом не запрещенном правилами дорожного движения месте </w:t>
      </w:r>
      <w:r w:rsidRPr="00DD2198">
        <w:rPr>
          <w:rFonts w:ascii="Arial" w:hAnsi="Arial" w:cs="Arial"/>
        </w:rPr>
        <w:lastRenderedPageBreak/>
        <w:t>по муниципальному маршруту регулярных перевозок);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9)</w:t>
      </w:r>
      <w:r w:rsidRPr="00DD2198">
        <w:rPr>
          <w:rFonts w:ascii="Arial" w:hAnsi="Arial" w:cs="Arial"/>
        </w:rPr>
        <w:tab/>
        <w:t>вид регулярных перевозок;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10)</w:t>
      </w:r>
      <w:r w:rsidRPr="00DD2198">
        <w:rPr>
          <w:rFonts w:ascii="Arial" w:hAnsi="Arial" w:cs="Arial"/>
        </w:rPr>
        <w:tab/>
        <w:t>виды транспортных средств и классы транспортных средств, которые используются для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перевозок по маршруту регулярных перевозок, максимальное количество транспортных</w:t>
      </w:r>
      <w:r>
        <w:rPr>
          <w:rFonts w:ascii="Arial" w:hAnsi="Arial" w:cs="Arial"/>
        </w:rPr>
        <w:t xml:space="preserve"> </w:t>
      </w:r>
      <w:r w:rsidRPr="00DD2198">
        <w:rPr>
          <w:rFonts w:ascii="Arial" w:hAnsi="Arial" w:cs="Arial"/>
        </w:rPr>
        <w:t>средств каждого класса;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11)</w:t>
      </w:r>
      <w:r w:rsidRPr="00DD2198">
        <w:rPr>
          <w:rFonts w:ascii="Arial" w:hAnsi="Arial" w:cs="Arial"/>
        </w:rPr>
        <w:tab/>
        <w:t xml:space="preserve">экологические характеристики транспортных средств, которые используются </w:t>
      </w:r>
      <w:r w:rsidRPr="00DD2198">
        <w:rPr>
          <w:rFonts w:ascii="Arial" w:hAnsi="Arial" w:cs="Arial"/>
        </w:rPr>
        <w:t>для перевозок</w:t>
      </w:r>
      <w:r w:rsidRPr="00DD2198">
        <w:rPr>
          <w:rFonts w:ascii="Arial" w:hAnsi="Arial" w:cs="Arial"/>
        </w:rPr>
        <w:t xml:space="preserve"> по маршруту;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12)</w:t>
      </w:r>
      <w:r w:rsidRPr="00DD2198">
        <w:rPr>
          <w:rFonts w:ascii="Arial" w:hAnsi="Arial" w:cs="Arial"/>
        </w:rPr>
        <w:tab/>
        <w:t>дата начала осуществления регулярных перевозок;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13)</w:t>
      </w:r>
      <w:r w:rsidRPr="00DD2198">
        <w:rPr>
          <w:rFonts w:ascii="Arial" w:hAnsi="Arial" w:cs="Arial"/>
        </w:rPr>
        <w:tab/>
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муниципальному маршруту регулярных перевозок.»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2.</w:t>
      </w:r>
      <w:r w:rsidRPr="00DD2198">
        <w:rPr>
          <w:rFonts w:ascii="Arial" w:hAnsi="Arial" w:cs="Arial"/>
        </w:rPr>
        <w:tab/>
        <w:t>Форму Реестра муниципальных маршрутов регулярных перевозок городского округа Жуковский Московской области, утвержденную Постановлением Администрации городского округа Жуковский от 21.12.2015 № 2033 «Об утверждении Положения о Реестре муниципальных маршрутов регулярных перевозок городского округа Жуковский Московской области», изложить в новой редакции (Приложение 1).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3.</w:t>
      </w:r>
      <w:r w:rsidRPr="00DD2198"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www.zhukovskiy.ru в информационно-телекоммуникационной сети Интернет.</w:t>
      </w:r>
    </w:p>
    <w:p w:rsidR="00DD2198" w:rsidRPr="00DD2198" w:rsidRDefault="00DD2198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D2198">
        <w:rPr>
          <w:rFonts w:ascii="Arial" w:hAnsi="Arial" w:cs="Arial"/>
        </w:rPr>
        <w:t>4. Контроль за исполнением настоящего постановления возложить на заместителя руководителя Администрации П.В. Соболева.</w:t>
      </w:r>
    </w:p>
    <w:p w:rsidR="00FC3865" w:rsidRDefault="00FC3865" w:rsidP="00DD2198">
      <w:pPr>
        <w:widowControl w:val="0"/>
        <w:suppressAutoHyphens/>
        <w:ind w:firstLine="709"/>
        <w:jc w:val="both"/>
        <w:rPr>
          <w:rFonts w:ascii="Arial" w:hAnsi="Arial" w:cs="Arial"/>
        </w:rPr>
      </w:pPr>
    </w:p>
    <w:p w:rsidR="00E46CDD" w:rsidRDefault="00E46CDD" w:rsidP="00401567">
      <w:pPr>
        <w:widowControl w:val="0"/>
        <w:suppressAutoHyphens/>
        <w:rPr>
          <w:rFonts w:ascii="Arial" w:hAnsi="Arial" w:cs="Arial"/>
        </w:rPr>
      </w:pPr>
    </w:p>
    <w:p w:rsidR="007E16CD" w:rsidRDefault="00FC3865" w:rsidP="00401567">
      <w:pPr>
        <w:widowControl w:val="0"/>
        <w:suppressAutoHyphens/>
        <w:rPr>
          <w:rFonts w:ascii="Arial" w:hAnsi="Arial" w:cs="Arial"/>
        </w:rPr>
      </w:pPr>
      <w:r w:rsidRPr="00FC3865">
        <w:rPr>
          <w:rFonts w:ascii="Arial" w:hAnsi="Arial" w:cs="Arial"/>
        </w:rPr>
        <w:t>Руководитель Администрации</w:t>
      </w:r>
    </w:p>
    <w:p w:rsidR="00FC3865" w:rsidRDefault="00FC3865" w:rsidP="00401567">
      <w:pPr>
        <w:widowControl w:val="0"/>
        <w:suppressAutoHyphens/>
        <w:rPr>
          <w:rFonts w:ascii="Arial" w:hAnsi="Arial" w:cs="Arial"/>
        </w:rPr>
      </w:pPr>
      <w:r w:rsidRPr="00FC3865">
        <w:rPr>
          <w:rFonts w:ascii="Arial" w:hAnsi="Arial" w:cs="Arial"/>
        </w:rPr>
        <w:t>городского округа Жуковский</w:t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  <w:t xml:space="preserve">          </w:t>
      </w:r>
      <w:r w:rsidRPr="00FC3865">
        <w:rPr>
          <w:rFonts w:ascii="Arial" w:hAnsi="Arial" w:cs="Arial"/>
        </w:rPr>
        <w:t>Ю.В.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Прохоров</w:t>
      </w:r>
    </w:p>
    <w:p w:rsidR="001D22C1" w:rsidRDefault="001D22C1" w:rsidP="00401567">
      <w:pPr>
        <w:widowControl w:val="0"/>
        <w:suppressAutoHyphens/>
        <w:rPr>
          <w:rFonts w:ascii="Arial" w:hAnsi="Arial" w:cs="Arial"/>
        </w:rPr>
      </w:pPr>
    </w:p>
    <w:p w:rsidR="001D22C1" w:rsidRDefault="001D22C1" w:rsidP="00401567">
      <w:pPr>
        <w:widowControl w:val="0"/>
        <w:suppressAutoHyphens/>
        <w:rPr>
          <w:rFonts w:ascii="Arial" w:hAnsi="Arial" w:cs="Arial"/>
        </w:rPr>
      </w:pPr>
    </w:p>
    <w:p w:rsidR="001D22C1" w:rsidRDefault="001D22C1" w:rsidP="00401567">
      <w:pPr>
        <w:widowControl w:val="0"/>
        <w:suppressAutoHyphens/>
        <w:rPr>
          <w:rFonts w:ascii="Arial" w:hAnsi="Arial" w:cs="Arial"/>
        </w:rPr>
      </w:pPr>
    </w:p>
    <w:p w:rsidR="005963C7" w:rsidRDefault="005963C7" w:rsidP="00401567">
      <w:pPr>
        <w:widowControl w:val="0"/>
        <w:suppressAutoHyphens/>
        <w:jc w:val="right"/>
        <w:rPr>
          <w:rFonts w:ascii="Arial" w:hAnsi="Arial" w:cs="Arial"/>
        </w:rPr>
      </w:pPr>
    </w:p>
    <w:p w:rsidR="001D22C1" w:rsidRDefault="001D22C1" w:rsidP="00401567">
      <w:pPr>
        <w:widowControl w:val="0"/>
        <w:suppressAutoHyphens/>
        <w:rPr>
          <w:rFonts w:ascii="Arial" w:hAnsi="Arial" w:cs="Arial"/>
        </w:rPr>
      </w:pPr>
    </w:p>
    <w:p w:rsidR="007F7BB5" w:rsidRDefault="007F7BB5" w:rsidP="00401567">
      <w:pPr>
        <w:widowControl w:val="0"/>
        <w:suppressAutoHyphens/>
        <w:rPr>
          <w:rFonts w:ascii="Arial" w:hAnsi="Arial" w:cs="Arial"/>
        </w:rPr>
        <w:sectPr w:rsidR="007F7BB5" w:rsidSect="00FC38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D2198" w:rsidRPr="001D22C1" w:rsidRDefault="00DD2198" w:rsidP="00DD2198">
      <w:pPr>
        <w:widowControl w:val="0"/>
        <w:suppressAutoHyphens/>
        <w:jc w:val="right"/>
        <w:rPr>
          <w:rFonts w:ascii="Arial" w:hAnsi="Arial" w:cs="Arial"/>
        </w:rPr>
      </w:pPr>
      <w:r w:rsidRPr="001D22C1">
        <w:rPr>
          <w:rFonts w:ascii="Arial" w:hAnsi="Arial" w:cs="Arial"/>
        </w:rPr>
        <w:t>Приложение 1</w:t>
      </w:r>
    </w:p>
    <w:p w:rsidR="00DD2198" w:rsidRDefault="00DD2198" w:rsidP="00DD2198">
      <w:pPr>
        <w:widowControl w:val="0"/>
        <w:suppressAutoHyphens/>
        <w:jc w:val="right"/>
        <w:rPr>
          <w:rFonts w:ascii="Arial" w:hAnsi="Arial" w:cs="Arial"/>
        </w:rPr>
      </w:pPr>
      <w:r w:rsidRPr="001D22C1">
        <w:rPr>
          <w:rFonts w:ascii="Arial" w:hAnsi="Arial" w:cs="Arial"/>
        </w:rPr>
        <w:t>к постановлению Администрации</w:t>
      </w:r>
    </w:p>
    <w:p w:rsidR="00DD2198" w:rsidRDefault="00DD2198" w:rsidP="00DD2198">
      <w:pPr>
        <w:widowControl w:val="0"/>
        <w:suppressAutoHyphens/>
        <w:jc w:val="right"/>
        <w:rPr>
          <w:rFonts w:ascii="Arial" w:hAnsi="Arial" w:cs="Arial"/>
        </w:rPr>
      </w:pPr>
      <w:r w:rsidRPr="001D22C1">
        <w:rPr>
          <w:rFonts w:ascii="Arial" w:hAnsi="Arial" w:cs="Arial"/>
        </w:rPr>
        <w:t>городского округа Жуковский</w:t>
      </w:r>
    </w:p>
    <w:p w:rsidR="00DD2198" w:rsidRDefault="00DD2198" w:rsidP="00DD2198">
      <w:pPr>
        <w:widowControl w:val="0"/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>от 15.09.2016 № 1325</w:t>
      </w:r>
    </w:p>
    <w:p w:rsidR="00DD2198" w:rsidRDefault="00DD2198" w:rsidP="00401567">
      <w:pPr>
        <w:widowControl w:val="0"/>
        <w:suppressAutoHyphens/>
        <w:jc w:val="right"/>
        <w:rPr>
          <w:rFonts w:ascii="Arial" w:hAnsi="Arial" w:cs="Arial"/>
        </w:rPr>
      </w:pPr>
    </w:p>
    <w:p w:rsidR="007F7BB5" w:rsidRPr="007F7BB5" w:rsidRDefault="00DD2198" w:rsidP="00401567">
      <w:pPr>
        <w:widowControl w:val="0"/>
        <w:suppressAutoHyphens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F7BB5" w:rsidRPr="007F7BB5">
        <w:rPr>
          <w:rFonts w:ascii="Arial" w:hAnsi="Arial" w:cs="Arial"/>
        </w:rPr>
        <w:t>Приложение 2</w:t>
      </w:r>
      <w:r w:rsidR="00F7564B">
        <w:rPr>
          <w:rFonts w:ascii="Arial" w:hAnsi="Arial" w:cs="Arial"/>
        </w:rPr>
        <w:t xml:space="preserve"> </w:t>
      </w:r>
      <w:r w:rsidR="007F7BB5" w:rsidRPr="007F7BB5">
        <w:rPr>
          <w:rFonts w:ascii="Arial" w:hAnsi="Arial" w:cs="Arial"/>
        </w:rPr>
        <w:t>к постановлению Администрации</w:t>
      </w:r>
    </w:p>
    <w:p w:rsidR="007F7BB5" w:rsidRDefault="007F7BB5" w:rsidP="00401567">
      <w:pPr>
        <w:widowControl w:val="0"/>
        <w:suppressAutoHyphens/>
        <w:jc w:val="right"/>
        <w:rPr>
          <w:rFonts w:ascii="Arial" w:hAnsi="Arial" w:cs="Arial"/>
        </w:rPr>
      </w:pPr>
      <w:r w:rsidRPr="007F7BB5">
        <w:rPr>
          <w:rFonts w:ascii="Arial" w:hAnsi="Arial" w:cs="Arial"/>
        </w:rPr>
        <w:t>городского округа Жуковский</w:t>
      </w:r>
      <w:r w:rsidR="00F756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21.12.2015 №2033</w:t>
      </w:r>
    </w:p>
    <w:p w:rsidR="007F7BB5" w:rsidRDefault="007F7BB5" w:rsidP="00401567">
      <w:pPr>
        <w:widowControl w:val="0"/>
        <w:suppressAutoHyphens/>
        <w:jc w:val="center"/>
        <w:rPr>
          <w:rFonts w:ascii="Arial" w:hAnsi="Arial" w:cs="Arial"/>
        </w:rPr>
      </w:pPr>
    </w:p>
    <w:p w:rsidR="007F7BB5" w:rsidRDefault="007F7BB5" w:rsidP="00401567">
      <w:pPr>
        <w:widowControl w:val="0"/>
        <w:suppressAutoHyphens/>
        <w:jc w:val="center"/>
        <w:rPr>
          <w:rFonts w:ascii="Arial" w:hAnsi="Arial" w:cs="Arial"/>
        </w:rPr>
      </w:pPr>
      <w:r w:rsidRPr="007F7BB5">
        <w:rPr>
          <w:rFonts w:ascii="Arial" w:hAnsi="Arial" w:cs="Arial"/>
        </w:rPr>
        <w:t>ФОРМА РЕЕСТРА МУНИЦИПАЛЬНЫХ МАРШРУТОВ РЕГУЛЯРНЫХ ПЕРЕВОЗОК ГОРОДСКОГО ОКРУГА ЖУКОВСКИЙ</w:t>
      </w:r>
    </w:p>
    <w:p w:rsidR="007C3A83" w:rsidRDefault="007C3A83" w:rsidP="00401567">
      <w:pPr>
        <w:widowControl w:val="0"/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7F7BB5" w:rsidRDefault="007F7BB5" w:rsidP="00401567">
      <w:pPr>
        <w:widowControl w:val="0"/>
        <w:suppressAutoHyphens/>
        <w:jc w:val="right"/>
        <w:rPr>
          <w:rFonts w:ascii="Arial" w:hAnsi="Arial" w:cs="Arial"/>
        </w:rPr>
      </w:pPr>
    </w:p>
    <w:tbl>
      <w:tblPr>
        <w:tblStyle w:val="affe"/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556"/>
        <w:gridCol w:w="554"/>
        <w:gridCol w:w="554"/>
        <w:gridCol w:w="924"/>
        <w:gridCol w:w="1110"/>
        <w:gridCol w:w="925"/>
        <w:gridCol w:w="1194"/>
        <w:gridCol w:w="945"/>
        <w:gridCol w:w="945"/>
        <w:gridCol w:w="945"/>
        <w:gridCol w:w="850"/>
        <w:gridCol w:w="851"/>
        <w:gridCol w:w="851"/>
        <w:gridCol w:w="1275"/>
        <w:gridCol w:w="709"/>
        <w:gridCol w:w="1418"/>
      </w:tblGrid>
      <w:tr w:rsidR="00574A2A" w:rsidRPr="006B4F2F" w:rsidTr="00617D3C">
        <w:trPr>
          <w:cantSplit/>
          <w:trHeight w:val="4327"/>
        </w:trPr>
        <w:tc>
          <w:tcPr>
            <w:tcW w:w="557" w:type="dxa"/>
            <w:vMerge w:val="restart"/>
            <w:textDirection w:val="btLr"/>
            <w:vAlign w:val="center"/>
          </w:tcPr>
          <w:p w:rsidR="00CB37A7" w:rsidRPr="006B4F2F" w:rsidRDefault="00CB37A7" w:rsidP="00FD06F4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 xml:space="preserve">Регистрационный номер </w:t>
            </w:r>
            <w:r>
              <w:rPr>
                <w:rFonts w:ascii="Arial" w:hAnsi="Arial" w:cs="Arial"/>
                <w:sz w:val="22"/>
                <w:szCs w:val="22"/>
              </w:rPr>
              <w:t xml:space="preserve">муниципального </w:t>
            </w:r>
            <w:r w:rsidRPr="006B4F2F">
              <w:rPr>
                <w:rFonts w:ascii="Arial" w:hAnsi="Arial" w:cs="Arial"/>
                <w:sz w:val="22"/>
                <w:szCs w:val="22"/>
              </w:rPr>
              <w:t>маршрута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06F4">
              <w:rPr>
                <w:rFonts w:ascii="Arial" w:hAnsi="Arial" w:cs="Arial"/>
                <w:sz w:val="22"/>
                <w:szCs w:val="22"/>
              </w:rPr>
              <w:t>регулярных перевозок</w:t>
            </w:r>
            <w:r>
              <w:rPr>
                <w:rFonts w:ascii="Arial" w:hAnsi="Arial" w:cs="Arial"/>
                <w:sz w:val="22"/>
                <w:szCs w:val="22"/>
              </w:rPr>
              <w:t xml:space="preserve"> (МТ МО)</w:t>
            </w:r>
          </w:p>
        </w:tc>
        <w:tc>
          <w:tcPr>
            <w:tcW w:w="556" w:type="dxa"/>
            <w:vMerge w:val="restart"/>
            <w:textDirection w:val="btLr"/>
            <w:vAlign w:val="center"/>
          </w:tcPr>
          <w:p w:rsidR="00CB37A7" w:rsidRPr="006B4F2F" w:rsidRDefault="00CB37A7" w:rsidP="00FD06F4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 xml:space="preserve">Регистрационный номер </w:t>
            </w:r>
            <w:r>
              <w:rPr>
                <w:rFonts w:ascii="Arial" w:hAnsi="Arial" w:cs="Arial"/>
                <w:sz w:val="22"/>
                <w:szCs w:val="22"/>
              </w:rPr>
              <w:t xml:space="preserve">муниципального </w:t>
            </w:r>
            <w:r w:rsidRPr="006B4F2F">
              <w:rPr>
                <w:rFonts w:ascii="Arial" w:hAnsi="Arial" w:cs="Arial"/>
                <w:sz w:val="22"/>
                <w:szCs w:val="22"/>
              </w:rPr>
              <w:t>маршрута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06F4">
              <w:rPr>
                <w:rFonts w:ascii="Arial" w:hAnsi="Arial" w:cs="Arial"/>
                <w:sz w:val="22"/>
                <w:szCs w:val="22"/>
              </w:rPr>
              <w:t>регулярных перевозок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УО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4" w:type="dxa"/>
            <w:vMerge w:val="restart"/>
            <w:textDirection w:val="btLr"/>
          </w:tcPr>
          <w:p w:rsidR="00CB37A7" w:rsidRPr="006B4F2F" w:rsidRDefault="00CB37A7" w:rsidP="00951449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6B4F2F">
              <w:rPr>
                <w:rFonts w:ascii="Arial" w:hAnsi="Arial" w:cs="Arial"/>
                <w:sz w:val="22"/>
                <w:szCs w:val="22"/>
              </w:rPr>
              <w:t xml:space="preserve">омер </w:t>
            </w:r>
            <w:r>
              <w:rPr>
                <w:rFonts w:ascii="Arial" w:hAnsi="Arial" w:cs="Arial"/>
                <w:sz w:val="22"/>
                <w:szCs w:val="22"/>
              </w:rPr>
              <w:t xml:space="preserve">муниципального </w:t>
            </w:r>
            <w:r w:rsidRPr="006B4F2F">
              <w:rPr>
                <w:rFonts w:ascii="Arial" w:hAnsi="Arial" w:cs="Arial"/>
                <w:sz w:val="22"/>
                <w:szCs w:val="22"/>
              </w:rPr>
              <w:t>маршрута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06F4">
              <w:rPr>
                <w:rFonts w:ascii="Arial" w:hAnsi="Arial" w:cs="Arial"/>
                <w:sz w:val="22"/>
                <w:szCs w:val="22"/>
              </w:rPr>
              <w:t>регулярных перевозок</w:t>
            </w:r>
            <w:r>
              <w:rPr>
                <w:rFonts w:ascii="Arial" w:hAnsi="Arial" w:cs="Arial"/>
                <w:sz w:val="22"/>
                <w:szCs w:val="22"/>
              </w:rPr>
              <w:t xml:space="preserve"> (УО)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:rsidR="00CB37A7" w:rsidRPr="006B4F2F" w:rsidRDefault="00CB37A7" w:rsidP="00951449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>
              <w:rPr>
                <w:rFonts w:ascii="Arial" w:hAnsi="Arial" w:cs="Arial"/>
                <w:sz w:val="22"/>
                <w:szCs w:val="22"/>
              </w:rPr>
              <w:t xml:space="preserve">муниципального </w:t>
            </w:r>
            <w:r w:rsidRPr="006B4F2F">
              <w:rPr>
                <w:rFonts w:ascii="Arial" w:hAnsi="Arial" w:cs="Arial"/>
                <w:sz w:val="22"/>
                <w:szCs w:val="22"/>
              </w:rPr>
              <w:t>маршрута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06F4">
              <w:rPr>
                <w:rFonts w:ascii="Arial" w:hAnsi="Arial" w:cs="Arial"/>
                <w:sz w:val="22"/>
                <w:szCs w:val="22"/>
              </w:rPr>
              <w:t>регулярных перевозок</w:t>
            </w:r>
          </w:p>
        </w:tc>
        <w:tc>
          <w:tcPr>
            <w:tcW w:w="2034" w:type="dxa"/>
            <w:gridSpan w:val="2"/>
            <w:vAlign w:val="center"/>
          </w:tcPr>
          <w:p w:rsidR="00CB37A7" w:rsidRPr="006B4F2F" w:rsidRDefault="00CB37A7" w:rsidP="0095144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 xml:space="preserve">Наименование промежуточных остановочных пунктов </w:t>
            </w:r>
            <w:r w:rsidR="00574A2A" w:rsidRPr="006B4F2F"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="00574A2A">
              <w:rPr>
                <w:rFonts w:ascii="Arial" w:hAnsi="Arial" w:cs="Arial"/>
                <w:sz w:val="22"/>
                <w:szCs w:val="22"/>
              </w:rPr>
              <w:t xml:space="preserve">муниципальному </w:t>
            </w:r>
            <w:r w:rsidR="00574A2A" w:rsidRPr="006B4F2F">
              <w:rPr>
                <w:rFonts w:ascii="Arial" w:hAnsi="Arial" w:cs="Arial"/>
                <w:sz w:val="22"/>
                <w:szCs w:val="22"/>
              </w:rPr>
              <w:t>маршруту</w:t>
            </w:r>
            <w:r w:rsidR="00574A2A">
              <w:rPr>
                <w:rFonts w:ascii="Arial" w:hAnsi="Arial" w:cs="Arial"/>
                <w:sz w:val="22"/>
                <w:szCs w:val="22"/>
              </w:rPr>
              <w:t xml:space="preserve"> регулярных перевозок</w:t>
            </w:r>
          </w:p>
        </w:tc>
        <w:tc>
          <w:tcPr>
            <w:tcW w:w="2119" w:type="dxa"/>
            <w:gridSpan w:val="2"/>
            <w:vAlign w:val="center"/>
          </w:tcPr>
          <w:p w:rsidR="00CB37A7" w:rsidRPr="006B4F2F" w:rsidRDefault="00CB37A7" w:rsidP="0095144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</w:t>
            </w:r>
            <w:r>
              <w:rPr>
                <w:rFonts w:ascii="Arial" w:hAnsi="Arial" w:cs="Arial"/>
                <w:sz w:val="22"/>
                <w:szCs w:val="22"/>
              </w:rPr>
              <w:t xml:space="preserve">муниципальному </w:t>
            </w:r>
            <w:r w:rsidRPr="006B4F2F">
              <w:rPr>
                <w:rFonts w:ascii="Arial" w:hAnsi="Arial" w:cs="Arial"/>
                <w:sz w:val="22"/>
                <w:szCs w:val="22"/>
              </w:rPr>
              <w:t>маршруту</w:t>
            </w:r>
            <w:r>
              <w:rPr>
                <w:rFonts w:ascii="Arial" w:hAnsi="Arial" w:cs="Arial"/>
                <w:sz w:val="22"/>
                <w:szCs w:val="22"/>
              </w:rPr>
              <w:t xml:space="preserve"> регулярных перевозок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:rsidR="00CB37A7" w:rsidRPr="006B4F2F" w:rsidRDefault="00CB37A7" w:rsidP="00951449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 xml:space="preserve">Протяженность </w:t>
            </w:r>
            <w:r>
              <w:rPr>
                <w:rFonts w:ascii="Arial" w:hAnsi="Arial" w:cs="Arial"/>
                <w:sz w:val="22"/>
                <w:szCs w:val="22"/>
              </w:rPr>
              <w:t xml:space="preserve">муниципального </w:t>
            </w:r>
            <w:r w:rsidRPr="006B4F2F">
              <w:rPr>
                <w:rFonts w:ascii="Arial" w:hAnsi="Arial" w:cs="Arial"/>
                <w:sz w:val="22"/>
                <w:szCs w:val="22"/>
              </w:rPr>
              <w:t>маршрута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06F4">
              <w:rPr>
                <w:rFonts w:ascii="Arial" w:hAnsi="Arial" w:cs="Arial"/>
                <w:sz w:val="22"/>
                <w:szCs w:val="22"/>
              </w:rPr>
              <w:t>регулярных перевозок</w:t>
            </w:r>
            <w:r w:rsidRPr="006B4F2F">
              <w:rPr>
                <w:rFonts w:ascii="Arial" w:hAnsi="Arial" w:cs="Arial"/>
                <w:sz w:val="22"/>
                <w:szCs w:val="22"/>
              </w:rPr>
              <w:t xml:space="preserve"> (к</w:t>
            </w:r>
            <w:bookmarkStart w:id="0" w:name="_GoBack"/>
            <w:bookmarkEnd w:id="0"/>
            <w:r w:rsidRPr="006B4F2F">
              <w:rPr>
                <w:rFonts w:ascii="Arial" w:hAnsi="Arial" w:cs="Arial"/>
                <w:sz w:val="22"/>
                <w:szCs w:val="22"/>
              </w:rPr>
              <w:t>м)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:rsidR="00CB37A7" w:rsidRPr="006B4F2F" w:rsidRDefault="00CB37A7" w:rsidP="00CB37A7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>Порядок посадки и высадки пассажиров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:rsidR="00CB37A7" w:rsidRPr="006B4F2F" w:rsidRDefault="00CB37A7" w:rsidP="00951449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>Вид регулярных перевозок</w:t>
            </w:r>
          </w:p>
        </w:tc>
        <w:tc>
          <w:tcPr>
            <w:tcW w:w="2552" w:type="dxa"/>
            <w:gridSpan w:val="3"/>
            <w:vAlign w:val="center"/>
          </w:tcPr>
          <w:p w:rsidR="00CB37A7" w:rsidRPr="006B4F2F" w:rsidRDefault="00CB37A7" w:rsidP="0095144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 xml:space="preserve">Информация о транспортных средствах, которые используются для перевозок </w:t>
            </w:r>
            <w:r w:rsidR="00574A2A" w:rsidRPr="006B4F2F"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="00574A2A">
              <w:rPr>
                <w:rFonts w:ascii="Arial" w:hAnsi="Arial" w:cs="Arial"/>
                <w:sz w:val="22"/>
                <w:szCs w:val="22"/>
              </w:rPr>
              <w:t xml:space="preserve">муниципальному </w:t>
            </w:r>
            <w:r w:rsidR="00574A2A" w:rsidRPr="006B4F2F">
              <w:rPr>
                <w:rFonts w:ascii="Arial" w:hAnsi="Arial" w:cs="Arial"/>
                <w:sz w:val="22"/>
                <w:szCs w:val="22"/>
              </w:rPr>
              <w:t>маршруту</w:t>
            </w:r>
            <w:r w:rsidR="00574A2A">
              <w:rPr>
                <w:rFonts w:ascii="Arial" w:hAnsi="Arial" w:cs="Arial"/>
                <w:sz w:val="22"/>
                <w:szCs w:val="22"/>
              </w:rPr>
              <w:t xml:space="preserve"> регулярных перевозок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B37A7" w:rsidRPr="006B4F2F" w:rsidRDefault="00CB37A7" w:rsidP="00951449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 xml:space="preserve">Экологические характеристики транспортных средств, которые используются для перевозок </w:t>
            </w:r>
            <w:r w:rsidR="00574A2A" w:rsidRPr="00574A2A">
              <w:rPr>
                <w:rFonts w:ascii="Arial" w:hAnsi="Arial" w:cs="Arial"/>
                <w:sz w:val="22"/>
                <w:szCs w:val="22"/>
              </w:rPr>
              <w:t>по муниципальному маршруту регулярных перевозок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B37A7" w:rsidRPr="006B4F2F" w:rsidRDefault="00CB37A7" w:rsidP="00951449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>Дата начала осуществления регулярных перевозок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B37A7" w:rsidRPr="006B4F2F" w:rsidRDefault="00CB37A7" w:rsidP="00574A2A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>Наименование, место нахождения юридического лица, фамилия, имя и, если имеется, отчество</w:t>
            </w:r>
            <w:r w:rsidR="00574A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4F2F">
              <w:rPr>
                <w:rFonts w:ascii="Arial" w:hAnsi="Arial" w:cs="Arial"/>
                <w:sz w:val="22"/>
                <w:szCs w:val="22"/>
              </w:rPr>
              <w:t>индивидуального предпринимателя</w:t>
            </w:r>
            <w:r w:rsidR="00574A2A">
              <w:rPr>
                <w:rFonts w:ascii="Arial" w:hAnsi="Arial" w:cs="Arial"/>
                <w:sz w:val="22"/>
                <w:szCs w:val="22"/>
              </w:rPr>
              <w:t xml:space="preserve"> (в том числе участников договора простого товарищества) осуществляющих</w:t>
            </w:r>
            <w:r w:rsidRPr="006B4F2F">
              <w:rPr>
                <w:rFonts w:ascii="Arial" w:hAnsi="Arial" w:cs="Arial"/>
                <w:sz w:val="22"/>
                <w:szCs w:val="22"/>
              </w:rPr>
              <w:t xml:space="preserve"> перевозки </w:t>
            </w:r>
          </w:p>
        </w:tc>
      </w:tr>
      <w:tr w:rsidR="00574A2A" w:rsidRPr="006B4F2F" w:rsidTr="00617D3C">
        <w:trPr>
          <w:cantSplit/>
          <w:trHeight w:val="1553"/>
        </w:trPr>
        <w:tc>
          <w:tcPr>
            <w:tcW w:w="557" w:type="dxa"/>
            <w:vMerge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  <w:vMerge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vMerge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</w:t>
            </w:r>
            <w:r w:rsidRPr="006B4F2F">
              <w:rPr>
                <w:rFonts w:ascii="Arial" w:hAnsi="Arial" w:cs="Arial"/>
                <w:sz w:val="22"/>
                <w:szCs w:val="22"/>
              </w:rPr>
              <w:t>рямо</w:t>
            </w:r>
            <w:r>
              <w:rPr>
                <w:rFonts w:ascii="Arial" w:hAnsi="Arial" w:cs="Arial"/>
                <w:sz w:val="22"/>
                <w:szCs w:val="22"/>
              </w:rPr>
              <w:t>м</w:t>
            </w:r>
            <w:r w:rsidRPr="006B4F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направлении</w:t>
            </w:r>
          </w:p>
        </w:tc>
        <w:tc>
          <w:tcPr>
            <w:tcW w:w="1110" w:type="dxa"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о</w:t>
            </w:r>
            <w:r w:rsidRPr="006B4F2F">
              <w:rPr>
                <w:rFonts w:ascii="Arial" w:hAnsi="Arial" w:cs="Arial"/>
                <w:sz w:val="22"/>
                <w:szCs w:val="22"/>
              </w:rPr>
              <w:t>братн</w:t>
            </w:r>
            <w:r>
              <w:rPr>
                <w:rFonts w:ascii="Arial" w:hAnsi="Arial" w:cs="Arial"/>
                <w:sz w:val="22"/>
                <w:szCs w:val="22"/>
              </w:rPr>
              <w:t>ом</w:t>
            </w:r>
            <w:r w:rsidRPr="006B4F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направлении</w:t>
            </w:r>
          </w:p>
        </w:tc>
        <w:tc>
          <w:tcPr>
            <w:tcW w:w="925" w:type="dxa"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</w:t>
            </w:r>
            <w:r w:rsidRPr="006B4F2F">
              <w:rPr>
                <w:rFonts w:ascii="Arial" w:hAnsi="Arial" w:cs="Arial"/>
                <w:sz w:val="22"/>
                <w:szCs w:val="22"/>
              </w:rPr>
              <w:t>рямо</w:t>
            </w:r>
            <w:r>
              <w:rPr>
                <w:rFonts w:ascii="Arial" w:hAnsi="Arial" w:cs="Arial"/>
                <w:sz w:val="22"/>
                <w:szCs w:val="22"/>
              </w:rPr>
              <w:t>м</w:t>
            </w:r>
            <w:r w:rsidRPr="006B4F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направлении</w:t>
            </w:r>
          </w:p>
        </w:tc>
        <w:tc>
          <w:tcPr>
            <w:tcW w:w="1194" w:type="dxa"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о</w:t>
            </w:r>
            <w:r w:rsidRPr="006B4F2F">
              <w:rPr>
                <w:rFonts w:ascii="Arial" w:hAnsi="Arial" w:cs="Arial"/>
                <w:sz w:val="22"/>
                <w:szCs w:val="22"/>
              </w:rPr>
              <w:t>братн</w:t>
            </w:r>
            <w:r>
              <w:rPr>
                <w:rFonts w:ascii="Arial" w:hAnsi="Arial" w:cs="Arial"/>
                <w:sz w:val="22"/>
                <w:szCs w:val="22"/>
              </w:rPr>
              <w:t>ом</w:t>
            </w:r>
            <w:r w:rsidRPr="006B4F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направлении</w:t>
            </w:r>
          </w:p>
        </w:tc>
        <w:tc>
          <w:tcPr>
            <w:tcW w:w="945" w:type="dxa"/>
            <w:vMerge/>
            <w:textDirection w:val="btLr"/>
            <w:vAlign w:val="center"/>
          </w:tcPr>
          <w:p w:rsidR="00CB37A7" w:rsidRPr="006B4F2F" w:rsidRDefault="00CB37A7" w:rsidP="00DD2198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vMerge/>
            <w:textDirection w:val="btLr"/>
            <w:vAlign w:val="center"/>
          </w:tcPr>
          <w:p w:rsidR="00CB37A7" w:rsidRPr="006B4F2F" w:rsidRDefault="00CB37A7" w:rsidP="00DD2198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>вид</w:t>
            </w:r>
          </w:p>
        </w:tc>
        <w:tc>
          <w:tcPr>
            <w:tcW w:w="851" w:type="dxa"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  <w:tc>
          <w:tcPr>
            <w:tcW w:w="851" w:type="dxa"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F2F">
              <w:rPr>
                <w:rFonts w:ascii="Arial" w:hAnsi="Arial" w:cs="Arial"/>
                <w:sz w:val="22"/>
                <w:szCs w:val="22"/>
              </w:rPr>
              <w:t>класс</w:t>
            </w:r>
          </w:p>
        </w:tc>
        <w:tc>
          <w:tcPr>
            <w:tcW w:w="1275" w:type="dxa"/>
            <w:vMerge/>
            <w:textDirection w:val="btLr"/>
            <w:vAlign w:val="center"/>
          </w:tcPr>
          <w:p w:rsidR="00CB37A7" w:rsidRPr="006B4F2F" w:rsidRDefault="00CB37A7" w:rsidP="00DD2198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B37A7" w:rsidRPr="006B4F2F" w:rsidRDefault="00CB37A7" w:rsidP="00DD2198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B37A7" w:rsidRPr="006B4F2F" w:rsidRDefault="00CB37A7" w:rsidP="00DD219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7BB5" w:rsidRPr="007F7BB5" w:rsidRDefault="007F7BB5" w:rsidP="00401567">
      <w:pPr>
        <w:widowControl w:val="0"/>
        <w:suppressAutoHyphens/>
        <w:jc w:val="right"/>
        <w:rPr>
          <w:rFonts w:ascii="Arial" w:hAnsi="Arial" w:cs="Arial"/>
        </w:rPr>
      </w:pPr>
    </w:p>
    <w:sectPr w:rsidR="007F7BB5" w:rsidRPr="007F7BB5" w:rsidSect="007F7BB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1E"/>
    <w:rsid w:val="0013593E"/>
    <w:rsid w:val="0016405A"/>
    <w:rsid w:val="0018409A"/>
    <w:rsid w:val="001873B7"/>
    <w:rsid w:val="001B012B"/>
    <w:rsid w:val="001D22C1"/>
    <w:rsid w:val="002309F5"/>
    <w:rsid w:val="002C0CA0"/>
    <w:rsid w:val="003B3007"/>
    <w:rsid w:val="003E6B4B"/>
    <w:rsid w:val="00401567"/>
    <w:rsid w:val="004C40D4"/>
    <w:rsid w:val="004F4E4E"/>
    <w:rsid w:val="004F7AD2"/>
    <w:rsid w:val="00561A01"/>
    <w:rsid w:val="00574A2A"/>
    <w:rsid w:val="00594626"/>
    <w:rsid w:val="005963C7"/>
    <w:rsid w:val="00617D3C"/>
    <w:rsid w:val="00674024"/>
    <w:rsid w:val="00675FD9"/>
    <w:rsid w:val="00680981"/>
    <w:rsid w:val="006B4F2F"/>
    <w:rsid w:val="006C0276"/>
    <w:rsid w:val="007C3A83"/>
    <w:rsid w:val="007E16CD"/>
    <w:rsid w:val="007F3D58"/>
    <w:rsid w:val="007F7BB5"/>
    <w:rsid w:val="008A621E"/>
    <w:rsid w:val="008E77F7"/>
    <w:rsid w:val="00951449"/>
    <w:rsid w:val="009C2DB2"/>
    <w:rsid w:val="009C7955"/>
    <w:rsid w:val="00AD716C"/>
    <w:rsid w:val="00B9416E"/>
    <w:rsid w:val="00C96C17"/>
    <w:rsid w:val="00CB37A7"/>
    <w:rsid w:val="00D7454F"/>
    <w:rsid w:val="00DD2198"/>
    <w:rsid w:val="00E07AAD"/>
    <w:rsid w:val="00E46CDD"/>
    <w:rsid w:val="00EA0618"/>
    <w:rsid w:val="00F00FCA"/>
    <w:rsid w:val="00F65B93"/>
    <w:rsid w:val="00F7564B"/>
    <w:rsid w:val="00FC3865"/>
    <w:rsid w:val="00FD06F4"/>
    <w:rsid w:val="00FD0D01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9B9"/>
  <w15:chartTrackingRefBased/>
  <w15:docId w15:val="{81DF664C-938D-433F-9050-3A76D9BC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C3865"/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  <w:lang w:eastAsia="en-US"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  <w:lang w:eastAsia="en-US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  <w:lang w:eastAsia="en-US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  <w:lang w:eastAsia="en-US"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eastAsia="en-US"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  <w:rPr>
      <w:rFonts w:eastAsia="Calibri"/>
      <w:lang w:eastAsia="en-US"/>
    </w:r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en-US"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  <w:rPr>
      <w:rFonts w:ascii="Arial" w:hAnsi="Arial"/>
      <w:lang w:eastAsia="en-US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Cs w:val="20"/>
      <w:lang w:eastAsia="en-US"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ascii="Arial" w:eastAsia="Calibri" w:hAnsi="Arial" w:cs="Arial"/>
      <w:b/>
      <w:bCs/>
      <w:lang w:eastAsia="en-US"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  <w:rPr>
      <w:lang w:eastAsia="en-US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  <w:lang w:eastAsia="en-US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  <w:rPr>
      <w:rFonts w:eastAsia="Calibri"/>
      <w:lang w:eastAsia="en-US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eastAsia="Calibri" w:hAnsi="Verdana"/>
      <w:color w:val="000000"/>
      <w:sz w:val="16"/>
      <w:szCs w:val="16"/>
      <w:lang w:eastAsia="en-US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rFonts w:eastAsia="Calibri"/>
      <w:sz w:val="28"/>
      <w:lang w:eastAsia="en-US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rFonts w:eastAsia="Calibri"/>
      <w:sz w:val="28"/>
      <w:szCs w:val="28"/>
      <w:lang w:eastAsia="en-US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rFonts w:eastAsia="Calibri"/>
      <w:b/>
      <w:sz w:val="28"/>
      <w:szCs w:val="28"/>
      <w:lang w:eastAsia="en-US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en-US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  <w:rPr>
      <w:rFonts w:eastAsia="Calibri"/>
      <w:sz w:val="20"/>
      <w:szCs w:val="20"/>
      <w:lang w:eastAsia="en-US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  <w:rPr>
      <w:rFonts w:eastAsia="Calibri"/>
      <w:lang w:eastAsia="en-US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  <w:lang w:eastAsia="en-US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rFonts w:eastAsia="Calibri"/>
      <w:b/>
      <w:bCs/>
      <w:noProof/>
      <w:sz w:val="20"/>
      <w:szCs w:val="20"/>
      <w:lang w:eastAsia="en-US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rFonts w:eastAsia="Calibri"/>
      <w:b/>
      <w:noProof/>
      <w:sz w:val="20"/>
      <w:szCs w:val="20"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rFonts w:eastAsia="Calibri"/>
      <w:i/>
      <w:iCs/>
      <w:sz w:val="20"/>
      <w:szCs w:val="20"/>
      <w:lang w:eastAsia="en-US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rFonts w:ascii="Arial" w:eastAsia="Calibri" w:hAnsi="Arial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rFonts w:ascii="Arial" w:eastAsia="Calibri" w:hAnsi="Arial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rFonts w:ascii="Arial" w:eastAsia="Calibri" w:hAnsi="Arial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rFonts w:ascii="Arial" w:eastAsia="Calibri" w:hAnsi="Arial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rFonts w:ascii="Arial" w:eastAsia="Calibri" w:hAnsi="Arial"/>
      <w:sz w:val="18"/>
      <w:szCs w:val="18"/>
      <w:lang w:eastAsia="en-US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sz w:val="20"/>
      <w:szCs w:val="20"/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rPr>
      <w:rFonts w:ascii="Arial" w:eastAsia="Calibri" w:hAnsi="Arial"/>
      <w:sz w:val="20"/>
      <w:szCs w:val="20"/>
      <w:lang w:eastAsia="en-US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  <w:rPr>
      <w:rFonts w:ascii="Arial" w:eastAsia="Calibri" w:hAnsi="Arial"/>
      <w:lang w:eastAsia="en-US"/>
    </w:rPr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  <w:lang w:eastAsia="en-US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  <w:lang w:eastAsia="en-US"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  <w:lang w:eastAsia="en-US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rFonts w:eastAsia="Calibri"/>
      <w:sz w:val="16"/>
      <w:szCs w:val="16"/>
      <w:lang w:eastAsia="en-US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  <w:rPr>
      <w:rFonts w:eastAsia="Calibri"/>
      <w:lang w:eastAsia="en-US"/>
    </w:rPr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rPr>
      <w:lang w:eastAsia="en-US"/>
    </w:rPr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eastAsia="Calibri" w:hAnsi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26</cp:revision>
  <dcterms:created xsi:type="dcterms:W3CDTF">2019-02-05T15:04:00Z</dcterms:created>
  <dcterms:modified xsi:type="dcterms:W3CDTF">2019-02-15T11:13:00Z</dcterms:modified>
</cp:coreProperties>
</file>