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11" w:rsidRPr="00F81BDB" w:rsidRDefault="00580111" w:rsidP="00580111">
      <w:pPr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РОССИЙСКАЯ ФЕДЕРАЦИЯ</w:t>
      </w:r>
    </w:p>
    <w:p w:rsidR="00580111" w:rsidRPr="00F81BDB" w:rsidRDefault="00580111" w:rsidP="00580111">
      <w:pPr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МОСКОВСКАЯ ОБЛАСТЬ</w:t>
      </w:r>
    </w:p>
    <w:p w:rsidR="00580111" w:rsidRPr="00F81BDB" w:rsidRDefault="00580111" w:rsidP="00580111">
      <w:pPr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ГОРОДСКОЙ ОКРУГ ЖУКОВСКИЙ</w:t>
      </w:r>
    </w:p>
    <w:p w:rsidR="00580111" w:rsidRPr="00F81BDB" w:rsidRDefault="00580111" w:rsidP="00580111">
      <w:pPr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80111" w:rsidRPr="00F81BDB" w:rsidRDefault="00580111" w:rsidP="00580111">
      <w:pPr>
        <w:jc w:val="center"/>
        <w:rPr>
          <w:rFonts w:ascii="Arial" w:hAnsi="Arial" w:cs="Arial"/>
          <w:sz w:val="24"/>
          <w:szCs w:val="24"/>
        </w:rPr>
      </w:pPr>
    </w:p>
    <w:p w:rsidR="00580111" w:rsidRPr="00F81BDB" w:rsidRDefault="00580111" w:rsidP="00580111">
      <w:pPr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ПОСТАНОВЛЕНИЕ</w:t>
      </w:r>
    </w:p>
    <w:p w:rsidR="00580111" w:rsidRPr="00F81BDB" w:rsidRDefault="00580111" w:rsidP="00AE786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66A97" w:rsidRPr="00F81BDB" w:rsidRDefault="00966A97" w:rsidP="00966A97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F81BDB">
        <w:rPr>
          <w:rFonts w:ascii="Arial" w:hAnsi="Arial" w:cs="Arial"/>
          <w:b/>
          <w:color w:val="000000"/>
          <w:sz w:val="24"/>
          <w:szCs w:val="24"/>
        </w:rPr>
        <w:t>от «</w:t>
      </w:r>
      <w:r w:rsidR="00AE786F"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 12  </w:t>
      </w:r>
      <w:r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>»</w:t>
      </w:r>
      <w:r w:rsidR="00AE786F"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   01      </w:t>
      </w:r>
      <w:r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>201</w:t>
      </w:r>
      <w:r w:rsidR="00AE786F"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AE786F" w:rsidRPr="00F81BDB">
        <w:rPr>
          <w:rFonts w:ascii="Arial" w:hAnsi="Arial" w:cs="Arial"/>
          <w:b/>
          <w:color w:val="000000"/>
          <w:sz w:val="24"/>
          <w:szCs w:val="24"/>
        </w:rPr>
        <w:t>г.</w:t>
      </w:r>
      <w:r w:rsidR="00AE786F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="00AE786F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="00AE786F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="00580111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="00580111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="00580111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="00580111" w:rsidRPr="00F81BDB">
        <w:rPr>
          <w:rFonts w:ascii="Arial" w:hAnsi="Arial" w:cs="Arial"/>
          <w:b/>
          <w:color w:val="000000"/>
          <w:sz w:val="24"/>
          <w:szCs w:val="24"/>
        </w:rPr>
        <w:tab/>
      </w:r>
      <w:r w:rsidRPr="00F81BDB">
        <w:rPr>
          <w:rFonts w:ascii="Arial" w:hAnsi="Arial" w:cs="Arial"/>
          <w:b/>
          <w:color w:val="000000"/>
          <w:sz w:val="24"/>
          <w:szCs w:val="24"/>
        </w:rPr>
        <w:t>№</w:t>
      </w:r>
      <w:r w:rsidR="00580111" w:rsidRPr="00F81BD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80111" w:rsidRPr="00F81BDB">
        <w:rPr>
          <w:rFonts w:ascii="Arial" w:hAnsi="Arial" w:cs="Arial"/>
          <w:b/>
          <w:color w:val="000000"/>
          <w:sz w:val="24"/>
          <w:szCs w:val="24"/>
          <w:u w:val="single"/>
        </w:rPr>
        <w:t>07</w:t>
      </w:r>
    </w:p>
    <w:p w:rsidR="00966A97" w:rsidRPr="00F81BDB" w:rsidRDefault="00966A97" w:rsidP="00966A97">
      <w:pPr>
        <w:rPr>
          <w:rFonts w:ascii="Arial" w:hAnsi="Arial" w:cs="Arial"/>
          <w:color w:val="000000"/>
          <w:sz w:val="24"/>
          <w:szCs w:val="24"/>
        </w:rPr>
      </w:pPr>
    </w:p>
    <w:p w:rsidR="00966A97" w:rsidRPr="00F81BDB" w:rsidRDefault="00966A97" w:rsidP="00966A97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«Об утверждении Порядка составления, </w:t>
      </w:r>
    </w:p>
    <w:p w:rsidR="003E0882" w:rsidRPr="00F81BDB" w:rsidRDefault="00966A97" w:rsidP="00966A97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утверждения и ведения бюджетных смет</w:t>
      </w:r>
    </w:p>
    <w:p w:rsidR="003E0882" w:rsidRPr="00F81BDB" w:rsidRDefault="00B97A0C" w:rsidP="00966A97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муниципальных казенных учреждений</w:t>
      </w:r>
      <w:r w:rsidR="003E0882" w:rsidRPr="00F81BDB">
        <w:rPr>
          <w:rFonts w:ascii="Arial" w:hAnsi="Arial" w:cs="Arial"/>
          <w:color w:val="000000"/>
          <w:szCs w:val="24"/>
        </w:rPr>
        <w:t xml:space="preserve"> </w:t>
      </w:r>
    </w:p>
    <w:p w:rsidR="00966A97" w:rsidRPr="00F81BDB" w:rsidRDefault="00966A97" w:rsidP="00966A97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городского округа Жуковский»</w:t>
      </w:r>
    </w:p>
    <w:p w:rsidR="00966A97" w:rsidRPr="00F81BDB" w:rsidRDefault="00966A97" w:rsidP="00966A97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966A97" w:rsidRPr="00F81BDB" w:rsidRDefault="00966A97" w:rsidP="00966A97">
      <w:pPr>
        <w:pStyle w:val="ConsPlusNormal"/>
        <w:ind w:firstLine="627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ab/>
        <w:t>В соответствии со статьями 158, 161,162, 221 Бюджетного кодекса Российской Федерации и Общими требованиями к порядку составления, утверждения и ведения бюджетн</w:t>
      </w:r>
      <w:r w:rsidR="009637A0" w:rsidRPr="00F81BDB">
        <w:rPr>
          <w:rFonts w:ascii="Arial" w:hAnsi="Arial" w:cs="Arial"/>
          <w:color w:val="000000"/>
          <w:szCs w:val="24"/>
        </w:rPr>
        <w:t xml:space="preserve">ых </w:t>
      </w:r>
      <w:r w:rsidRPr="00F81BDB">
        <w:rPr>
          <w:rFonts w:ascii="Arial" w:hAnsi="Arial" w:cs="Arial"/>
          <w:color w:val="000000"/>
          <w:szCs w:val="24"/>
        </w:rPr>
        <w:t>смет казенн</w:t>
      </w:r>
      <w:r w:rsidR="009637A0" w:rsidRPr="00F81BDB">
        <w:rPr>
          <w:rFonts w:ascii="Arial" w:hAnsi="Arial" w:cs="Arial"/>
          <w:color w:val="000000"/>
          <w:szCs w:val="24"/>
        </w:rPr>
        <w:t>ых учреждений</w:t>
      </w:r>
      <w:r w:rsidRPr="00F81BDB">
        <w:rPr>
          <w:rFonts w:ascii="Arial" w:hAnsi="Arial" w:cs="Arial"/>
          <w:color w:val="000000"/>
          <w:szCs w:val="24"/>
        </w:rPr>
        <w:t>, утвержденными приказом Министерства финансов Российской Федерации от 20.11.2007 № 112н:</w:t>
      </w:r>
    </w:p>
    <w:p w:rsidR="00966A97" w:rsidRPr="00F81BDB" w:rsidRDefault="00966A97" w:rsidP="00966A97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ab/>
      </w:r>
    </w:p>
    <w:p w:rsidR="00580111" w:rsidRPr="00F81BDB" w:rsidRDefault="00580111" w:rsidP="0058011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F81BDB">
        <w:rPr>
          <w:rFonts w:ascii="Arial" w:hAnsi="Arial" w:cs="Arial"/>
          <w:bCs/>
          <w:sz w:val="24"/>
          <w:szCs w:val="24"/>
        </w:rPr>
        <w:t>ПОСТАНОВЛЯЮ:</w:t>
      </w:r>
    </w:p>
    <w:p w:rsidR="00966A97" w:rsidRPr="00F81BDB" w:rsidRDefault="00966A97" w:rsidP="00966A97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</w:p>
    <w:p w:rsidR="00966A97" w:rsidRPr="00F81BDB" w:rsidRDefault="00966A97" w:rsidP="003D7825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1. Утвердить прилагаемый Порядок составления, утверждения и веден</w:t>
      </w:r>
      <w:r w:rsidR="009637A0" w:rsidRPr="00F81BDB">
        <w:rPr>
          <w:rFonts w:ascii="Arial" w:hAnsi="Arial" w:cs="Arial"/>
          <w:color w:val="000000"/>
          <w:szCs w:val="24"/>
        </w:rPr>
        <w:t xml:space="preserve">ия бюджетных смет </w:t>
      </w:r>
      <w:r w:rsidR="00B97A0C" w:rsidRPr="00F81BDB">
        <w:rPr>
          <w:rFonts w:ascii="Arial" w:hAnsi="Arial" w:cs="Arial"/>
          <w:color w:val="000000"/>
          <w:szCs w:val="24"/>
        </w:rPr>
        <w:t>муниципальных казенных учреждений</w:t>
      </w:r>
      <w:r w:rsidRPr="00F81BDB">
        <w:rPr>
          <w:rFonts w:ascii="Arial" w:hAnsi="Arial" w:cs="Arial"/>
          <w:color w:val="000000"/>
          <w:szCs w:val="24"/>
        </w:rPr>
        <w:t xml:space="preserve"> городского округа Жуковский.</w:t>
      </w:r>
    </w:p>
    <w:p w:rsidR="00966A97" w:rsidRPr="00F81BDB" w:rsidRDefault="00966A97" w:rsidP="003D7825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2. Признать утратившими силу </w:t>
      </w:r>
      <w:r w:rsidR="009637A0" w:rsidRPr="00F81BDB">
        <w:rPr>
          <w:rFonts w:ascii="Arial" w:hAnsi="Arial" w:cs="Arial"/>
          <w:color w:val="000000"/>
          <w:szCs w:val="24"/>
        </w:rPr>
        <w:t>п</w:t>
      </w:r>
      <w:r w:rsidRPr="00F81BDB">
        <w:rPr>
          <w:rFonts w:ascii="Arial" w:hAnsi="Arial" w:cs="Arial"/>
          <w:color w:val="000000"/>
          <w:szCs w:val="24"/>
        </w:rPr>
        <w:t xml:space="preserve">остановление Главы городского округа Жуковский от 24.09.2010 № 1383 «Об утверждении Порядка составления, утверждения и ведения бюджетной сметы казенного учреждения </w:t>
      </w:r>
      <w:r w:rsidR="009637A0" w:rsidRPr="00F81BDB">
        <w:rPr>
          <w:rFonts w:ascii="Arial" w:hAnsi="Arial" w:cs="Arial"/>
          <w:color w:val="000000"/>
          <w:szCs w:val="24"/>
        </w:rPr>
        <w:t>городского округа Жуковский» и п</w:t>
      </w:r>
      <w:r w:rsidRPr="00F81BDB">
        <w:rPr>
          <w:rFonts w:ascii="Arial" w:hAnsi="Arial" w:cs="Arial"/>
          <w:color w:val="000000"/>
          <w:szCs w:val="24"/>
        </w:rPr>
        <w:t xml:space="preserve">остановление Администрации городского округа Жуковский от 27.09.2012 № 1877 «О внесении изменений и дополнений в Порядок составления, утверждения и ведения бюджетной сметы казенного учреждения городского округа Жуковский, утвержденного Постановлением </w:t>
      </w:r>
      <w:r w:rsidR="003D7825" w:rsidRPr="00F81BDB">
        <w:rPr>
          <w:rFonts w:ascii="Arial" w:hAnsi="Arial" w:cs="Arial"/>
          <w:color w:val="000000"/>
          <w:szCs w:val="24"/>
        </w:rPr>
        <w:t>Главы городского округа Жуковский от 24.09.2010 № 1383».</w:t>
      </w:r>
    </w:p>
    <w:p w:rsidR="00F00269" w:rsidRPr="00F81BDB" w:rsidRDefault="009637A0" w:rsidP="003D7825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3. Настоящее</w:t>
      </w:r>
      <w:r w:rsidR="00966A97" w:rsidRPr="00F81BDB">
        <w:rPr>
          <w:rFonts w:ascii="Arial" w:hAnsi="Arial" w:cs="Arial"/>
          <w:color w:val="000000"/>
          <w:szCs w:val="24"/>
        </w:rPr>
        <w:t xml:space="preserve"> </w:t>
      </w:r>
      <w:r w:rsidRPr="00F81BDB">
        <w:rPr>
          <w:rFonts w:ascii="Arial" w:hAnsi="Arial" w:cs="Arial"/>
          <w:color w:val="000000"/>
          <w:szCs w:val="24"/>
        </w:rPr>
        <w:t>поста</w:t>
      </w:r>
      <w:r w:rsidR="003D7825" w:rsidRPr="00F81BDB">
        <w:rPr>
          <w:rFonts w:ascii="Arial" w:hAnsi="Arial" w:cs="Arial"/>
          <w:color w:val="000000"/>
          <w:szCs w:val="24"/>
        </w:rPr>
        <w:t>но</w:t>
      </w:r>
      <w:r w:rsidRPr="00F81BDB">
        <w:rPr>
          <w:rFonts w:ascii="Arial" w:hAnsi="Arial" w:cs="Arial"/>
          <w:color w:val="000000"/>
          <w:szCs w:val="24"/>
        </w:rPr>
        <w:t xml:space="preserve">вление </w:t>
      </w:r>
      <w:r w:rsidR="00966A97" w:rsidRPr="00F81BDB">
        <w:rPr>
          <w:rFonts w:ascii="Arial" w:hAnsi="Arial" w:cs="Arial"/>
          <w:color w:val="000000"/>
          <w:szCs w:val="24"/>
        </w:rPr>
        <w:t xml:space="preserve">вступает в силу </w:t>
      </w:r>
      <w:r w:rsidR="005B586D" w:rsidRPr="00F81BDB">
        <w:rPr>
          <w:rFonts w:ascii="Arial" w:hAnsi="Arial" w:cs="Arial"/>
          <w:color w:val="000000"/>
          <w:szCs w:val="24"/>
        </w:rPr>
        <w:t xml:space="preserve">с момента его подписания и распространяется на правоотношения, возникшие </w:t>
      </w:r>
      <w:r w:rsidR="00966A97" w:rsidRPr="00F81BDB">
        <w:rPr>
          <w:rFonts w:ascii="Arial" w:hAnsi="Arial" w:cs="Arial"/>
          <w:color w:val="000000"/>
          <w:szCs w:val="24"/>
        </w:rPr>
        <w:t xml:space="preserve">с </w:t>
      </w:r>
      <w:r w:rsidR="00F00269" w:rsidRPr="00F81BDB">
        <w:rPr>
          <w:rFonts w:ascii="Arial" w:hAnsi="Arial" w:cs="Arial"/>
          <w:color w:val="000000"/>
          <w:szCs w:val="24"/>
        </w:rPr>
        <w:t>01.01.2016 года.</w:t>
      </w:r>
    </w:p>
    <w:p w:rsidR="00F00269" w:rsidRPr="00F81BDB" w:rsidRDefault="00F00269" w:rsidP="003D7825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4. Опубликовать настоящее постановление </w:t>
      </w:r>
      <w:r w:rsidR="00291E16" w:rsidRPr="00F81BDB">
        <w:rPr>
          <w:rFonts w:ascii="Arial" w:hAnsi="Arial" w:cs="Arial"/>
          <w:color w:val="000000"/>
          <w:szCs w:val="24"/>
        </w:rPr>
        <w:t xml:space="preserve">в средствах массовой информации и разместить на официальном сайте </w:t>
      </w:r>
      <w:r w:rsidR="00291E16" w:rsidRPr="00073A0A">
        <w:rPr>
          <w:rFonts w:ascii="Arial" w:hAnsi="Arial" w:cs="Arial"/>
          <w:szCs w:val="24"/>
          <w:lang w:val="en-US"/>
        </w:rPr>
        <w:t>www</w:t>
      </w:r>
      <w:r w:rsidR="00291E16" w:rsidRPr="00073A0A">
        <w:rPr>
          <w:rFonts w:ascii="Arial" w:hAnsi="Arial" w:cs="Arial"/>
          <w:szCs w:val="24"/>
        </w:rPr>
        <w:t>.</w:t>
      </w:r>
      <w:r w:rsidR="00291E16" w:rsidRPr="00073A0A">
        <w:rPr>
          <w:rFonts w:ascii="Arial" w:hAnsi="Arial" w:cs="Arial"/>
          <w:szCs w:val="24"/>
          <w:lang w:val="en-US"/>
        </w:rPr>
        <w:t>zhukovskiy</w:t>
      </w:r>
      <w:r w:rsidR="00291E16" w:rsidRPr="00073A0A">
        <w:rPr>
          <w:rFonts w:ascii="Arial" w:hAnsi="Arial" w:cs="Arial"/>
          <w:szCs w:val="24"/>
        </w:rPr>
        <w:t>.</w:t>
      </w:r>
      <w:r w:rsidR="00291E16" w:rsidRPr="00073A0A">
        <w:rPr>
          <w:rFonts w:ascii="Arial" w:hAnsi="Arial" w:cs="Arial"/>
          <w:szCs w:val="24"/>
          <w:lang w:val="en-US"/>
        </w:rPr>
        <w:t>ru</w:t>
      </w:r>
      <w:r w:rsidR="00291E16" w:rsidRPr="00F81BDB">
        <w:rPr>
          <w:rFonts w:ascii="Arial" w:hAnsi="Arial" w:cs="Arial"/>
          <w:color w:val="000000"/>
          <w:szCs w:val="24"/>
        </w:rPr>
        <w:t xml:space="preserve"> в информационно-телекоммуникационной сети Интернет.</w:t>
      </w:r>
    </w:p>
    <w:p w:rsidR="00966A97" w:rsidRPr="00F81BDB" w:rsidRDefault="00291E16" w:rsidP="003D7825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5</w:t>
      </w:r>
      <w:r w:rsidR="00966A97" w:rsidRPr="00F81BDB">
        <w:rPr>
          <w:rFonts w:ascii="Arial" w:hAnsi="Arial" w:cs="Arial"/>
          <w:color w:val="000000"/>
          <w:szCs w:val="24"/>
        </w:rPr>
        <w:t>. Контроль з</w:t>
      </w:r>
      <w:r w:rsidR="009637A0" w:rsidRPr="00F81BDB">
        <w:rPr>
          <w:rFonts w:ascii="Arial" w:hAnsi="Arial" w:cs="Arial"/>
          <w:color w:val="000000"/>
          <w:szCs w:val="24"/>
        </w:rPr>
        <w:t>а выполнением настоящего постановления возложить на Первого заместителя Руководителя Администрации городского округа Жуковский Т.В. Виноградову.</w:t>
      </w:r>
    </w:p>
    <w:p w:rsidR="009637A0" w:rsidRPr="00F81BDB" w:rsidRDefault="009637A0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9637A0" w:rsidRPr="00F81BDB" w:rsidRDefault="009637A0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9637A0" w:rsidRPr="00F81BDB" w:rsidRDefault="009637A0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9637A0" w:rsidRPr="00F81BDB" w:rsidRDefault="009637A0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9637A0" w:rsidRPr="00F81BDB" w:rsidRDefault="009637A0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Руководитель Администрации </w:t>
      </w:r>
    </w:p>
    <w:p w:rsidR="009637A0" w:rsidRPr="00F81BDB" w:rsidRDefault="009637A0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городского округа Жуковский </w:t>
      </w:r>
      <w:r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ab/>
      </w:r>
      <w:r w:rsidR="009523EA" w:rsidRPr="00F81BDB">
        <w:rPr>
          <w:rFonts w:ascii="Arial" w:hAnsi="Arial" w:cs="Arial"/>
          <w:color w:val="000000"/>
          <w:szCs w:val="24"/>
        </w:rPr>
        <w:tab/>
      </w:r>
      <w:r w:rsidRPr="00F81BDB">
        <w:rPr>
          <w:rFonts w:ascii="Arial" w:hAnsi="Arial" w:cs="Arial"/>
          <w:color w:val="000000"/>
          <w:szCs w:val="24"/>
        </w:rPr>
        <w:t>Ю.В. Прохоров</w:t>
      </w:r>
    </w:p>
    <w:p w:rsidR="000C53DB" w:rsidRPr="00F81BDB" w:rsidRDefault="000C53DB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91E16" w:rsidRPr="00F81BDB" w:rsidRDefault="00291E16" w:rsidP="009637A0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9F79F6" w:rsidRPr="00F81BDB" w:rsidRDefault="009F79F6" w:rsidP="00BF5CB6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</w:p>
    <w:p w:rsidR="009F79F6" w:rsidRPr="00F81BDB" w:rsidRDefault="009F79F6" w:rsidP="00BF5CB6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</w:p>
    <w:p w:rsidR="009523EA" w:rsidRPr="00F81BDB" w:rsidRDefault="009523EA" w:rsidP="00BF5CB6">
      <w:pPr>
        <w:ind w:left="113" w:right="284" w:firstLine="684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9523EA" w:rsidRPr="00F81BDB" w:rsidRDefault="009523EA" w:rsidP="00BF5CB6">
      <w:pPr>
        <w:ind w:left="113" w:right="284" w:firstLine="684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9F79F6" w:rsidRPr="00F81BDB" w:rsidRDefault="009F79F6" w:rsidP="00BF5CB6">
      <w:pPr>
        <w:ind w:left="113" w:right="284" w:firstLine="684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F81BDB">
        <w:rPr>
          <w:rFonts w:ascii="Arial" w:hAnsi="Arial" w:cs="Arial"/>
          <w:bCs/>
          <w:color w:val="000000"/>
          <w:sz w:val="24"/>
          <w:szCs w:val="24"/>
        </w:rPr>
        <w:lastRenderedPageBreak/>
        <w:t>Приложение</w:t>
      </w:r>
    </w:p>
    <w:p w:rsidR="009F79F6" w:rsidRPr="00F81BDB" w:rsidRDefault="009F79F6" w:rsidP="00BF5CB6">
      <w:pPr>
        <w:ind w:left="113" w:right="284" w:firstLine="684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F81BDB">
        <w:rPr>
          <w:rFonts w:ascii="Arial" w:hAnsi="Arial" w:cs="Arial"/>
          <w:bCs/>
          <w:color w:val="000000"/>
          <w:sz w:val="24"/>
          <w:szCs w:val="24"/>
        </w:rPr>
        <w:t xml:space="preserve"> к   Постановлению Администрации </w:t>
      </w:r>
    </w:p>
    <w:p w:rsidR="009F79F6" w:rsidRPr="00F81BDB" w:rsidRDefault="009F79F6" w:rsidP="00BF5CB6">
      <w:pPr>
        <w:ind w:left="113" w:right="284" w:firstLine="684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F81BDB">
        <w:rPr>
          <w:rFonts w:ascii="Arial" w:hAnsi="Arial" w:cs="Arial"/>
          <w:bCs/>
          <w:color w:val="000000"/>
          <w:sz w:val="24"/>
          <w:szCs w:val="24"/>
        </w:rPr>
        <w:t xml:space="preserve">городского округа Жуковский  </w:t>
      </w:r>
    </w:p>
    <w:p w:rsidR="009F79F6" w:rsidRPr="00F81BDB" w:rsidRDefault="009F79F6" w:rsidP="00BF5CB6">
      <w:pPr>
        <w:ind w:left="113" w:right="284" w:firstLine="684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F81BDB">
        <w:rPr>
          <w:rFonts w:ascii="Arial" w:hAnsi="Arial" w:cs="Arial"/>
          <w:bCs/>
          <w:color w:val="000000"/>
          <w:sz w:val="24"/>
          <w:szCs w:val="24"/>
        </w:rPr>
        <w:t>от _</w:t>
      </w:r>
      <w:r w:rsidR="009523EA" w:rsidRPr="00F81BDB">
        <w:rPr>
          <w:rFonts w:ascii="Arial" w:hAnsi="Arial" w:cs="Arial"/>
          <w:bCs/>
          <w:color w:val="000000"/>
          <w:sz w:val="24"/>
          <w:szCs w:val="24"/>
          <w:u w:val="single"/>
        </w:rPr>
        <w:t>12.01.2016</w:t>
      </w:r>
      <w:r w:rsidRPr="00F81BDB">
        <w:rPr>
          <w:rFonts w:ascii="Arial" w:hAnsi="Arial" w:cs="Arial"/>
          <w:bCs/>
          <w:color w:val="000000"/>
          <w:sz w:val="24"/>
          <w:szCs w:val="24"/>
        </w:rPr>
        <w:t>_</w:t>
      </w:r>
      <w:r w:rsidR="009523EA" w:rsidRPr="00F81BDB">
        <w:rPr>
          <w:rFonts w:ascii="Arial" w:hAnsi="Arial" w:cs="Arial"/>
          <w:bCs/>
          <w:color w:val="000000"/>
          <w:sz w:val="24"/>
          <w:szCs w:val="24"/>
        </w:rPr>
        <w:t>__</w:t>
      </w:r>
      <w:r w:rsidRPr="00F81BDB">
        <w:rPr>
          <w:rFonts w:ascii="Arial" w:hAnsi="Arial" w:cs="Arial"/>
          <w:bCs/>
          <w:color w:val="000000"/>
          <w:sz w:val="24"/>
          <w:szCs w:val="24"/>
        </w:rPr>
        <w:t>№ __</w:t>
      </w:r>
      <w:r w:rsidR="009523EA" w:rsidRPr="00F81BDB">
        <w:rPr>
          <w:rFonts w:ascii="Arial" w:hAnsi="Arial" w:cs="Arial"/>
          <w:bCs/>
          <w:color w:val="000000"/>
          <w:sz w:val="24"/>
          <w:szCs w:val="24"/>
          <w:u w:val="single"/>
        </w:rPr>
        <w:t>07</w:t>
      </w:r>
      <w:r w:rsidRPr="00F81BDB">
        <w:rPr>
          <w:rFonts w:ascii="Arial" w:hAnsi="Arial" w:cs="Arial"/>
          <w:bCs/>
          <w:color w:val="000000"/>
          <w:sz w:val="24"/>
          <w:szCs w:val="24"/>
        </w:rPr>
        <w:t>__</w:t>
      </w:r>
    </w:p>
    <w:p w:rsidR="009F79F6" w:rsidRPr="00F81BDB" w:rsidRDefault="009F79F6" w:rsidP="00BF5CB6">
      <w:pPr>
        <w:spacing w:line="360" w:lineRule="auto"/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9F79F6" w:rsidP="00BF5CB6">
      <w:pPr>
        <w:spacing w:line="360" w:lineRule="auto"/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9F79F6" w:rsidP="00BF5CB6">
      <w:pPr>
        <w:ind w:left="57" w:firstLine="684"/>
        <w:jc w:val="center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F81BDB">
        <w:rPr>
          <w:rFonts w:ascii="Arial" w:hAnsi="Arial" w:cs="Arial"/>
          <w:b/>
          <w:color w:val="000000"/>
          <w:sz w:val="24"/>
          <w:szCs w:val="24"/>
        </w:rPr>
        <w:t>Порядок</w:t>
      </w:r>
    </w:p>
    <w:p w:rsidR="009F79F6" w:rsidRPr="00F81BDB" w:rsidRDefault="009F79F6" w:rsidP="00BF5CB6">
      <w:pPr>
        <w:ind w:left="57" w:firstLine="684"/>
        <w:jc w:val="center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F81BDB">
        <w:rPr>
          <w:rFonts w:ascii="Arial" w:hAnsi="Arial" w:cs="Arial"/>
          <w:b/>
          <w:color w:val="000000"/>
          <w:sz w:val="24"/>
          <w:szCs w:val="24"/>
        </w:rPr>
        <w:t>составления, утверждения и ведения бюджетных смет</w:t>
      </w:r>
    </w:p>
    <w:p w:rsidR="00BF5CB6" w:rsidRPr="00F81BDB" w:rsidRDefault="00BF5CB6" w:rsidP="00BF5CB6">
      <w:pPr>
        <w:pStyle w:val="ConsPlusNormal"/>
        <w:jc w:val="center"/>
        <w:rPr>
          <w:rFonts w:ascii="Arial" w:hAnsi="Arial" w:cs="Arial"/>
          <w:b/>
          <w:color w:val="000000"/>
          <w:szCs w:val="24"/>
        </w:rPr>
      </w:pPr>
      <w:r w:rsidRPr="00F81BDB">
        <w:rPr>
          <w:rFonts w:ascii="Arial" w:hAnsi="Arial" w:cs="Arial"/>
          <w:b/>
          <w:color w:val="000000"/>
          <w:szCs w:val="24"/>
        </w:rPr>
        <w:t xml:space="preserve">муниципальных казенных учреждений </w:t>
      </w:r>
    </w:p>
    <w:p w:rsidR="009F79F6" w:rsidRPr="00F81BDB" w:rsidRDefault="009F79F6" w:rsidP="00BF5CB6">
      <w:pPr>
        <w:ind w:left="-180" w:firstLine="684"/>
        <w:jc w:val="center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F81BDB">
        <w:rPr>
          <w:rFonts w:ascii="Arial" w:hAnsi="Arial" w:cs="Arial"/>
          <w:b/>
          <w:color w:val="000000"/>
          <w:sz w:val="24"/>
          <w:szCs w:val="24"/>
        </w:rPr>
        <w:t>городского округа Жуковский</w:t>
      </w:r>
    </w:p>
    <w:p w:rsidR="009F79F6" w:rsidRPr="00F81BDB" w:rsidRDefault="009F79F6" w:rsidP="00BF5CB6">
      <w:pPr>
        <w:spacing w:line="360" w:lineRule="auto"/>
        <w:ind w:left="57" w:right="284" w:firstLine="684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</w:p>
    <w:p w:rsidR="009F79F6" w:rsidRPr="00F81BDB" w:rsidRDefault="008D33A2" w:rsidP="00BF5CB6">
      <w:pPr>
        <w:spacing w:line="360" w:lineRule="auto"/>
        <w:ind w:left="57" w:firstLine="684"/>
        <w:jc w:val="center"/>
        <w:textAlignment w:val="top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1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.  Общие положения</w:t>
      </w:r>
    </w:p>
    <w:p w:rsidR="009F79F6" w:rsidRPr="00F81BDB" w:rsidRDefault="009F79F6" w:rsidP="00BF5CB6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1.</w:t>
      </w:r>
      <w:r w:rsidR="00D74223" w:rsidRPr="00F81BDB">
        <w:rPr>
          <w:rFonts w:ascii="Arial" w:hAnsi="Arial" w:cs="Arial"/>
          <w:color w:val="000000"/>
          <w:szCs w:val="24"/>
        </w:rPr>
        <w:t xml:space="preserve"> </w:t>
      </w:r>
      <w:r w:rsidR="009523EA" w:rsidRPr="00F81BDB">
        <w:rPr>
          <w:rFonts w:ascii="Arial" w:hAnsi="Arial" w:cs="Arial"/>
          <w:color w:val="000000"/>
          <w:szCs w:val="24"/>
        </w:rPr>
        <w:t>Настоящий</w:t>
      </w:r>
      <w:r w:rsidRPr="00F81BDB">
        <w:rPr>
          <w:rFonts w:ascii="Arial" w:hAnsi="Arial" w:cs="Arial"/>
          <w:color w:val="000000"/>
          <w:szCs w:val="24"/>
        </w:rPr>
        <w:t xml:space="preserve"> Порядок</w:t>
      </w:r>
      <w:r w:rsidR="009523EA" w:rsidRPr="00F81BDB">
        <w:rPr>
          <w:rFonts w:ascii="Arial" w:hAnsi="Arial" w:cs="Arial"/>
          <w:color w:val="000000"/>
          <w:szCs w:val="24"/>
        </w:rPr>
        <w:t xml:space="preserve"> </w:t>
      </w:r>
      <w:r w:rsidRPr="00F81BDB">
        <w:rPr>
          <w:rFonts w:ascii="Arial" w:hAnsi="Arial" w:cs="Arial"/>
          <w:color w:val="000000"/>
          <w:szCs w:val="24"/>
        </w:rPr>
        <w:t xml:space="preserve">составления, утверждения и ведения бюджетных смет </w:t>
      </w:r>
      <w:r w:rsidR="003035C3" w:rsidRPr="00F81BDB">
        <w:rPr>
          <w:rFonts w:ascii="Arial" w:hAnsi="Arial" w:cs="Arial"/>
          <w:color w:val="000000"/>
          <w:szCs w:val="24"/>
        </w:rPr>
        <w:t xml:space="preserve">муниципальных казенных учреждений </w:t>
      </w:r>
      <w:r w:rsidRPr="00F81BDB">
        <w:rPr>
          <w:rFonts w:ascii="Arial" w:hAnsi="Arial" w:cs="Arial"/>
          <w:color w:val="000000"/>
          <w:szCs w:val="24"/>
        </w:rPr>
        <w:t>городского округа Жуковский (далее – Порядок) разработан в соответствии со статьями</w:t>
      </w:r>
      <w:r w:rsidRPr="00F81BDB" w:rsidDel="006C53D6">
        <w:rPr>
          <w:rFonts w:ascii="Arial" w:hAnsi="Arial" w:cs="Arial"/>
          <w:color w:val="000000"/>
          <w:szCs w:val="24"/>
        </w:rPr>
        <w:t xml:space="preserve"> </w:t>
      </w:r>
      <w:r w:rsidRPr="00F81BDB">
        <w:rPr>
          <w:rFonts w:ascii="Arial" w:hAnsi="Arial" w:cs="Arial"/>
          <w:color w:val="000000"/>
          <w:szCs w:val="24"/>
        </w:rPr>
        <w:t xml:space="preserve">158, 161, 162,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20.11.2007 </w:t>
      </w:r>
      <w:r w:rsidR="00073A0A">
        <w:rPr>
          <w:rFonts w:ascii="Arial" w:hAnsi="Arial" w:cs="Arial"/>
          <w:color w:val="000000"/>
          <w:szCs w:val="24"/>
        </w:rPr>
        <w:t>№</w:t>
      </w:r>
      <w:r w:rsidRPr="00F81BDB">
        <w:rPr>
          <w:rFonts w:ascii="Arial" w:hAnsi="Arial" w:cs="Arial"/>
          <w:color w:val="000000"/>
          <w:szCs w:val="24"/>
        </w:rPr>
        <w:t xml:space="preserve"> 112н в целях организации исполнения бюджета городского округа Жуковский и определяет правила составления, утверждения и ведения бюджетных смет </w:t>
      </w:r>
      <w:r w:rsidR="00287C58" w:rsidRPr="00F81BDB">
        <w:rPr>
          <w:rFonts w:ascii="Arial" w:hAnsi="Arial" w:cs="Arial"/>
          <w:color w:val="000000"/>
          <w:szCs w:val="24"/>
        </w:rPr>
        <w:t xml:space="preserve">главных распорядителей (распорядителей, получателей) средств бюджета городского округа Жуковский (муниципальных </w:t>
      </w:r>
      <w:r w:rsidRPr="00F81BDB">
        <w:rPr>
          <w:rFonts w:ascii="Arial" w:hAnsi="Arial" w:cs="Arial"/>
          <w:color w:val="000000"/>
          <w:szCs w:val="24"/>
        </w:rPr>
        <w:t>казенных учреждений</w:t>
      </w:r>
      <w:r w:rsidR="00287C58" w:rsidRPr="00F81BDB">
        <w:rPr>
          <w:rFonts w:ascii="Arial" w:hAnsi="Arial" w:cs="Arial"/>
          <w:color w:val="000000"/>
          <w:szCs w:val="24"/>
        </w:rPr>
        <w:t>).</w:t>
      </w:r>
    </w:p>
    <w:p w:rsidR="009F79F6" w:rsidRPr="00F81BDB" w:rsidRDefault="009F79F6" w:rsidP="00BF5CB6">
      <w:pPr>
        <w:ind w:left="57" w:firstLine="684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9F79F6" w:rsidP="00BF5CB6">
      <w:pPr>
        <w:ind w:left="57" w:firstLine="684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BC3445" w:rsidP="00BC3445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Порядок составления и </w:t>
      </w:r>
      <w:r w:rsidR="009F79F6" w:rsidRPr="00F81BDB">
        <w:rPr>
          <w:rFonts w:ascii="Arial" w:hAnsi="Arial" w:cs="Arial"/>
          <w:color w:val="000000"/>
          <w:szCs w:val="24"/>
        </w:rPr>
        <w:t>утверждения смет</w:t>
      </w:r>
    </w:p>
    <w:p w:rsidR="006C6452" w:rsidRPr="00F81BDB" w:rsidRDefault="006C6452" w:rsidP="006C6452">
      <w:pPr>
        <w:pStyle w:val="ConsPlusNormal"/>
        <w:ind w:left="2184"/>
        <w:jc w:val="both"/>
        <w:rPr>
          <w:rFonts w:ascii="Arial" w:hAnsi="Arial" w:cs="Arial"/>
          <w:color w:val="000000"/>
          <w:szCs w:val="24"/>
        </w:rPr>
      </w:pPr>
    </w:p>
    <w:p w:rsidR="009F79F6" w:rsidRPr="00F81BDB" w:rsidRDefault="00D74223" w:rsidP="006C6452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2.1. </w:t>
      </w:r>
      <w:r w:rsidR="009F79F6" w:rsidRPr="00F81BDB">
        <w:rPr>
          <w:rFonts w:ascii="Arial" w:hAnsi="Arial" w:cs="Arial"/>
          <w:color w:val="000000"/>
          <w:szCs w:val="24"/>
        </w:rPr>
        <w:t>Бюджетная смета (далее – смета) составляется главным</w:t>
      </w:r>
      <w:r w:rsidR="006C6452" w:rsidRPr="00F81BDB">
        <w:rPr>
          <w:rFonts w:ascii="Arial" w:hAnsi="Arial" w:cs="Arial"/>
          <w:color w:val="000000"/>
          <w:szCs w:val="24"/>
        </w:rPr>
        <w:t>и</w:t>
      </w:r>
      <w:r w:rsidR="009F79F6" w:rsidRPr="00F81BDB">
        <w:rPr>
          <w:rFonts w:ascii="Arial" w:hAnsi="Arial" w:cs="Arial"/>
          <w:color w:val="000000"/>
          <w:szCs w:val="24"/>
        </w:rPr>
        <w:t xml:space="preserve"> распорядител</w:t>
      </w:r>
      <w:r w:rsidR="006C6452" w:rsidRPr="00F81BDB">
        <w:rPr>
          <w:rFonts w:ascii="Arial" w:hAnsi="Arial" w:cs="Arial"/>
          <w:color w:val="000000"/>
          <w:szCs w:val="24"/>
        </w:rPr>
        <w:t xml:space="preserve">ями </w:t>
      </w:r>
      <w:r w:rsidR="009F79F6" w:rsidRPr="00F81BDB">
        <w:rPr>
          <w:rFonts w:ascii="Arial" w:hAnsi="Arial" w:cs="Arial"/>
          <w:color w:val="000000"/>
          <w:szCs w:val="24"/>
        </w:rPr>
        <w:t>(распорядител</w:t>
      </w:r>
      <w:r w:rsidR="006C6452" w:rsidRPr="00F81BDB">
        <w:rPr>
          <w:rFonts w:ascii="Arial" w:hAnsi="Arial" w:cs="Arial"/>
          <w:color w:val="000000"/>
          <w:szCs w:val="24"/>
        </w:rPr>
        <w:t>ями</w:t>
      </w:r>
      <w:r w:rsidR="00455858" w:rsidRPr="00F81BDB">
        <w:rPr>
          <w:rFonts w:ascii="Arial" w:hAnsi="Arial" w:cs="Arial"/>
          <w:color w:val="000000"/>
          <w:szCs w:val="24"/>
        </w:rPr>
        <w:t>, получателями</w:t>
      </w:r>
      <w:r w:rsidR="009F79F6" w:rsidRPr="00F81BDB">
        <w:rPr>
          <w:rFonts w:ascii="Arial" w:hAnsi="Arial" w:cs="Arial"/>
          <w:color w:val="000000"/>
          <w:szCs w:val="24"/>
        </w:rPr>
        <w:t>)</w:t>
      </w:r>
      <w:r w:rsidR="006C6452" w:rsidRPr="00F81BDB">
        <w:rPr>
          <w:rFonts w:ascii="Arial" w:hAnsi="Arial" w:cs="Arial"/>
          <w:color w:val="000000"/>
          <w:szCs w:val="24"/>
        </w:rPr>
        <w:t xml:space="preserve"> средств</w:t>
      </w:r>
      <w:r w:rsidR="00B3406B" w:rsidRPr="00F81BDB">
        <w:rPr>
          <w:rFonts w:ascii="Arial" w:hAnsi="Arial" w:cs="Arial"/>
          <w:color w:val="000000"/>
          <w:szCs w:val="24"/>
        </w:rPr>
        <w:t xml:space="preserve"> бюджета городского округа Жуковский</w:t>
      </w:r>
      <w:r w:rsidR="000A64D3" w:rsidRPr="00F81BDB">
        <w:rPr>
          <w:rFonts w:ascii="Arial" w:hAnsi="Arial" w:cs="Arial"/>
          <w:color w:val="000000"/>
          <w:szCs w:val="24"/>
        </w:rPr>
        <w:t xml:space="preserve">, являющимися муниципальными казенными учреждениями </w:t>
      </w:r>
      <w:r w:rsidR="00455858" w:rsidRPr="00F81BDB">
        <w:rPr>
          <w:rFonts w:ascii="Arial" w:hAnsi="Arial" w:cs="Arial"/>
          <w:color w:val="000000"/>
          <w:szCs w:val="24"/>
        </w:rPr>
        <w:t xml:space="preserve">(далее - </w:t>
      </w:r>
      <w:r w:rsidR="006C6452" w:rsidRPr="00F81BDB">
        <w:rPr>
          <w:rFonts w:ascii="Arial" w:hAnsi="Arial" w:cs="Arial"/>
          <w:color w:val="000000"/>
          <w:szCs w:val="24"/>
        </w:rPr>
        <w:t>казенны</w:t>
      </w:r>
      <w:r w:rsidR="00B3406B" w:rsidRPr="00F81BDB">
        <w:rPr>
          <w:rFonts w:ascii="Arial" w:hAnsi="Arial" w:cs="Arial"/>
          <w:color w:val="000000"/>
          <w:szCs w:val="24"/>
        </w:rPr>
        <w:t>е</w:t>
      </w:r>
      <w:r w:rsidR="006C6452" w:rsidRPr="00F81BDB">
        <w:rPr>
          <w:rFonts w:ascii="Arial" w:hAnsi="Arial" w:cs="Arial"/>
          <w:color w:val="000000"/>
          <w:szCs w:val="24"/>
        </w:rPr>
        <w:t xml:space="preserve"> учреждения</w:t>
      </w:r>
      <w:r w:rsidR="00455858" w:rsidRPr="00F81BDB">
        <w:rPr>
          <w:rFonts w:ascii="Arial" w:hAnsi="Arial" w:cs="Arial"/>
          <w:color w:val="000000"/>
          <w:szCs w:val="24"/>
        </w:rPr>
        <w:t>)</w:t>
      </w:r>
      <w:r w:rsidR="000A64D3" w:rsidRPr="00F81BDB">
        <w:rPr>
          <w:rFonts w:ascii="Arial" w:hAnsi="Arial" w:cs="Arial"/>
          <w:color w:val="000000"/>
          <w:szCs w:val="24"/>
        </w:rPr>
        <w:t xml:space="preserve">, </w:t>
      </w:r>
      <w:r w:rsidR="009F79F6" w:rsidRPr="00F81BDB">
        <w:rPr>
          <w:rFonts w:ascii="Arial" w:hAnsi="Arial" w:cs="Arial"/>
          <w:color w:val="000000"/>
          <w:szCs w:val="24"/>
        </w:rPr>
        <w:t xml:space="preserve">в целях установления объема и распределения направлений расходования средств бюджета городского округа Жуковский на текущий (очередной) финансовый год.  </w:t>
      </w:r>
    </w:p>
    <w:p w:rsidR="009D421D" w:rsidRPr="00F81BDB" w:rsidRDefault="009F79F6" w:rsidP="009D421D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Показатели сметы формируются в пределах доведенных лимитов бюджетных обязательств на принятие и (или) исполнение бюджетных обязательств по </w:t>
      </w:r>
      <w:r w:rsidR="00FF0AD4" w:rsidRPr="00F81BDB">
        <w:rPr>
          <w:rFonts w:ascii="Arial" w:hAnsi="Arial" w:cs="Arial"/>
          <w:color w:val="000000"/>
          <w:szCs w:val="24"/>
        </w:rPr>
        <w:t xml:space="preserve">обеспечению </w:t>
      </w:r>
      <w:r w:rsidRPr="00F81BDB">
        <w:rPr>
          <w:rFonts w:ascii="Arial" w:hAnsi="Arial" w:cs="Arial"/>
          <w:color w:val="000000"/>
          <w:szCs w:val="24"/>
        </w:rPr>
        <w:t>выполнени</w:t>
      </w:r>
      <w:r w:rsidR="00FF0AD4" w:rsidRPr="00F81BDB">
        <w:rPr>
          <w:rFonts w:ascii="Arial" w:hAnsi="Arial" w:cs="Arial"/>
          <w:color w:val="000000"/>
          <w:szCs w:val="24"/>
        </w:rPr>
        <w:t>я</w:t>
      </w:r>
      <w:r w:rsidRPr="00F81BDB">
        <w:rPr>
          <w:rFonts w:ascii="Arial" w:hAnsi="Arial" w:cs="Arial"/>
          <w:color w:val="000000"/>
          <w:szCs w:val="24"/>
        </w:rPr>
        <w:t xml:space="preserve"> функций </w:t>
      </w:r>
      <w:r w:rsidR="00FF0AD4" w:rsidRPr="00F81BDB">
        <w:rPr>
          <w:rFonts w:ascii="Arial" w:hAnsi="Arial" w:cs="Arial"/>
          <w:color w:val="000000"/>
          <w:szCs w:val="24"/>
        </w:rPr>
        <w:t xml:space="preserve">казенного </w:t>
      </w:r>
      <w:r w:rsidRPr="00F81BDB">
        <w:rPr>
          <w:rFonts w:ascii="Arial" w:hAnsi="Arial" w:cs="Arial"/>
          <w:color w:val="000000"/>
          <w:szCs w:val="24"/>
        </w:rPr>
        <w:t>учреждения (далее - лимиты бюджетных обязательств).</w:t>
      </w:r>
    </w:p>
    <w:p w:rsidR="009F79F6" w:rsidRPr="00F81BDB" w:rsidRDefault="00D74223" w:rsidP="009D421D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2.2. </w:t>
      </w:r>
      <w:r w:rsidR="00FF0AD4" w:rsidRPr="00F81BDB">
        <w:rPr>
          <w:rFonts w:ascii="Arial" w:hAnsi="Arial" w:cs="Arial"/>
          <w:color w:val="000000"/>
          <w:szCs w:val="24"/>
        </w:rPr>
        <w:t>Казенные у</w:t>
      </w:r>
      <w:r w:rsidR="009D421D" w:rsidRPr="00F81BDB">
        <w:rPr>
          <w:rFonts w:ascii="Arial" w:hAnsi="Arial" w:cs="Arial"/>
          <w:color w:val="000000"/>
          <w:szCs w:val="24"/>
        </w:rPr>
        <w:t>чреждения</w:t>
      </w:r>
      <w:r w:rsidR="009F79F6" w:rsidRPr="00F81BDB">
        <w:rPr>
          <w:rFonts w:ascii="Arial" w:hAnsi="Arial" w:cs="Arial"/>
          <w:color w:val="000000"/>
          <w:szCs w:val="24"/>
        </w:rPr>
        <w:t xml:space="preserve"> составляют и представляют на утверждение </w:t>
      </w:r>
      <w:r w:rsidR="001D6530" w:rsidRPr="00F81BDB">
        <w:rPr>
          <w:rFonts w:ascii="Arial" w:hAnsi="Arial" w:cs="Arial"/>
          <w:color w:val="000000"/>
          <w:szCs w:val="24"/>
        </w:rPr>
        <w:t xml:space="preserve">Руководителю Администрации городского округа Жуковский </w:t>
      </w:r>
      <w:r w:rsidR="009F79F6" w:rsidRPr="00F81BDB">
        <w:rPr>
          <w:rFonts w:ascii="Arial" w:hAnsi="Arial" w:cs="Arial"/>
          <w:color w:val="000000"/>
          <w:szCs w:val="24"/>
        </w:rPr>
        <w:t xml:space="preserve">сметы не позднее 15 рабочих дней с момента доведения </w:t>
      </w:r>
      <w:r w:rsidR="00BC3445" w:rsidRPr="00F81BDB">
        <w:rPr>
          <w:rFonts w:ascii="Arial" w:hAnsi="Arial" w:cs="Arial"/>
          <w:color w:val="000000"/>
          <w:szCs w:val="24"/>
        </w:rPr>
        <w:t>лимитов бюджетных обязательств.</w:t>
      </w:r>
    </w:p>
    <w:p w:rsidR="009D421D" w:rsidRPr="00F81BDB" w:rsidRDefault="00D74223" w:rsidP="009D421D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2.3. </w:t>
      </w:r>
      <w:r w:rsidR="009F79F6" w:rsidRPr="00F81BDB">
        <w:rPr>
          <w:rFonts w:ascii="Arial" w:hAnsi="Arial" w:cs="Arial"/>
          <w:color w:val="000000"/>
          <w:szCs w:val="24"/>
        </w:rPr>
        <w:t xml:space="preserve">Сметы </w:t>
      </w:r>
      <w:r w:rsidR="00FF0AD4" w:rsidRPr="00F81BDB">
        <w:rPr>
          <w:rFonts w:ascii="Arial" w:hAnsi="Arial" w:cs="Arial"/>
          <w:color w:val="000000"/>
          <w:szCs w:val="24"/>
        </w:rPr>
        <w:t xml:space="preserve">казенных </w:t>
      </w:r>
      <w:r w:rsidR="009D421D" w:rsidRPr="00F81BDB">
        <w:rPr>
          <w:rFonts w:ascii="Arial" w:hAnsi="Arial" w:cs="Arial"/>
          <w:color w:val="000000"/>
          <w:szCs w:val="24"/>
        </w:rPr>
        <w:t xml:space="preserve">учреждений </w:t>
      </w:r>
      <w:r w:rsidR="009F79F6" w:rsidRPr="00F81BDB">
        <w:rPr>
          <w:rFonts w:ascii="Arial" w:hAnsi="Arial" w:cs="Arial"/>
          <w:color w:val="000000"/>
          <w:szCs w:val="24"/>
        </w:rPr>
        <w:t>составляются в разрезе кодов классификации расходов бюджета городского округа Жуковский с детализацией до кодов статей (подстатей) классификации операций сектора государственного управления, в рублях.</w:t>
      </w:r>
    </w:p>
    <w:p w:rsidR="009F79F6" w:rsidRPr="00F81BDB" w:rsidRDefault="00FF0AD4" w:rsidP="009D421D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Казенное у</w:t>
      </w:r>
      <w:r w:rsidR="009F79F6" w:rsidRPr="00F81BDB">
        <w:rPr>
          <w:rFonts w:ascii="Arial" w:hAnsi="Arial" w:cs="Arial"/>
          <w:color w:val="000000"/>
          <w:szCs w:val="24"/>
        </w:rPr>
        <w:t>чреждение вправе дополнительно детализировать показатели сметы по кодам аналитических показателей.</w:t>
      </w:r>
    </w:p>
    <w:p w:rsidR="009F79F6" w:rsidRPr="00F81BDB" w:rsidRDefault="009D421D" w:rsidP="009D421D">
      <w:pPr>
        <w:pStyle w:val="ConsPlusNormal"/>
        <w:ind w:firstLine="684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 </w:t>
      </w:r>
      <w:r w:rsidR="00D74223" w:rsidRPr="00F81BDB">
        <w:rPr>
          <w:rFonts w:ascii="Arial" w:hAnsi="Arial" w:cs="Arial"/>
          <w:color w:val="000000"/>
          <w:szCs w:val="24"/>
        </w:rPr>
        <w:t xml:space="preserve">2.4. </w:t>
      </w:r>
      <w:r w:rsidR="009F79F6" w:rsidRPr="00F81BDB">
        <w:rPr>
          <w:rFonts w:ascii="Arial" w:hAnsi="Arial" w:cs="Arial"/>
          <w:color w:val="000000"/>
          <w:szCs w:val="24"/>
        </w:rPr>
        <w:t>К сметам прилагаются обоснования (расчеты) плановых сметных показателей, использованные при формировании сметы, являющиеся неотъемлемой частью сметы.</w:t>
      </w:r>
    </w:p>
    <w:p w:rsidR="009F79F6" w:rsidRPr="00F81BDB" w:rsidRDefault="00FF0AD4" w:rsidP="00BF5CB6">
      <w:pPr>
        <w:pStyle w:val="HTML"/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Казенное у</w:t>
      </w:r>
      <w:r w:rsidR="009D421D" w:rsidRPr="00F81BDB">
        <w:rPr>
          <w:rFonts w:ascii="Arial" w:hAnsi="Arial" w:cs="Arial"/>
          <w:color w:val="000000"/>
          <w:sz w:val="24"/>
          <w:szCs w:val="24"/>
        </w:rPr>
        <w:t xml:space="preserve">чреждение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рассчитывает потребность по каждой статье расходов таким образом, чтобы минимизировать количество вносимых изменений в смету в течение </w:t>
      </w:r>
      <w:r w:rsidR="003D0D05" w:rsidRPr="00F81BDB">
        <w:rPr>
          <w:rFonts w:ascii="Arial" w:hAnsi="Arial" w:cs="Arial"/>
          <w:color w:val="000000"/>
          <w:sz w:val="24"/>
          <w:szCs w:val="24"/>
        </w:rPr>
        <w:t>текущего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 финансового года.</w:t>
      </w:r>
    </w:p>
    <w:p w:rsidR="009F79F6" w:rsidRPr="00F81BDB" w:rsidRDefault="00763AE8" w:rsidP="00763AE8">
      <w:pPr>
        <w:pStyle w:val="HTML"/>
        <w:tabs>
          <w:tab w:val="clear" w:pos="916"/>
          <w:tab w:val="left" w:pos="684"/>
        </w:tabs>
        <w:ind w:left="5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D74223" w:rsidRPr="00F81BDB">
        <w:rPr>
          <w:rFonts w:ascii="Arial" w:hAnsi="Arial" w:cs="Arial"/>
          <w:color w:val="000000"/>
          <w:sz w:val="24"/>
          <w:szCs w:val="24"/>
        </w:rPr>
        <w:t xml:space="preserve">2.5.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Ответственность за составление сметы несет руководитель </w:t>
      </w:r>
      <w:r w:rsidRPr="00F81BDB">
        <w:rPr>
          <w:rFonts w:ascii="Arial" w:hAnsi="Arial" w:cs="Arial"/>
          <w:color w:val="000000"/>
          <w:sz w:val="24"/>
          <w:szCs w:val="24"/>
        </w:rPr>
        <w:t>учреждения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F79F6" w:rsidRPr="00F81BDB" w:rsidRDefault="00763AE8" w:rsidP="00763AE8">
      <w:pPr>
        <w:pStyle w:val="HTML"/>
        <w:tabs>
          <w:tab w:val="clear" w:pos="916"/>
          <w:tab w:val="left" w:pos="684"/>
        </w:tabs>
        <w:ind w:left="5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D74223" w:rsidRPr="00F81BDB">
        <w:rPr>
          <w:rFonts w:ascii="Arial" w:hAnsi="Arial" w:cs="Arial"/>
          <w:color w:val="000000"/>
          <w:sz w:val="24"/>
          <w:szCs w:val="24"/>
        </w:rPr>
        <w:t xml:space="preserve">2.6.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Формирование проектов смет на очередной финансовый год осуществляется на этапе составления проекта бюджета городского округа Жуковский на очередной финансовый год</w:t>
      </w:r>
      <w:r w:rsidRPr="00F81BDB">
        <w:rPr>
          <w:rFonts w:ascii="Arial" w:hAnsi="Arial" w:cs="Arial"/>
          <w:color w:val="000000"/>
          <w:sz w:val="24"/>
          <w:szCs w:val="24"/>
        </w:rPr>
        <w:t>.</w:t>
      </w:r>
    </w:p>
    <w:p w:rsidR="00AA2817" w:rsidRPr="00F81BDB" w:rsidRDefault="00FF0AD4" w:rsidP="00763AE8">
      <w:pPr>
        <w:pStyle w:val="ConsPlusNormal"/>
        <w:ind w:left="57" w:firstLine="651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>Казенное у</w:t>
      </w:r>
      <w:r w:rsidR="009F79F6" w:rsidRPr="00F81BDB">
        <w:rPr>
          <w:rFonts w:ascii="Arial" w:hAnsi="Arial" w:cs="Arial"/>
          <w:color w:val="000000"/>
          <w:szCs w:val="24"/>
        </w:rPr>
        <w:t xml:space="preserve">чреждение составляет проект сметы по форме согласно приложению N 1 к настоящему Порядку. </w:t>
      </w:r>
    </w:p>
    <w:p w:rsidR="009F79F6" w:rsidRPr="00F81BDB" w:rsidRDefault="009F79F6" w:rsidP="00763AE8">
      <w:pPr>
        <w:pStyle w:val="ConsPlusNormal"/>
        <w:ind w:left="57" w:firstLine="651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Проект сметы </w:t>
      </w:r>
      <w:r w:rsidR="00FF0AD4" w:rsidRPr="00F81BDB">
        <w:rPr>
          <w:rFonts w:ascii="Arial" w:hAnsi="Arial" w:cs="Arial"/>
          <w:color w:val="000000"/>
          <w:szCs w:val="24"/>
        </w:rPr>
        <w:t xml:space="preserve">казенного </w:t>
      </w:r>
      <w:r w:rsidR="00D84EEB" w:rsidRPr="00F81BDB">
        <w:rPr>
          <w:rFonts w:ascii="Arial" w:hAnsi="Arial" w:cs="Arial"/>
          <w:color w:val="000000"/>
          <w:szCs w:val="24"/>
        </w:rPr>
        <w:t>учреждения подписывается</w:t>
      </w:r>
      <w:r w:rsidR="00763AE8" w:rsidRPr="00F81BDB">
        <w:rPr>
          <w:rFonts w:ascii="Arial" w:hAnsi="Arial" w:cs="Arial"/>
          <w:color w:val="000000"/>
          <w:szCs w:val="24"/>
        </w:rPr>
        <w:t xml:space="preserve"> руководителем</w:t>
      </w:r>
      <w:r w:rsidRPr="00F81BDB">
        <w:rPr>
          <w:rFonts w:ascii="Arial" w:hAnsi="Arial" w:cs="Arial"/>
          <w:color w:val="000000"/>
          <w:szCs w:val="24"/>
        </w:rPr>
        <w:t xml:space="preserve"> учреждения (в </w:t>
      </w:r>
      <w:r w:rsidR="00D84EEB" w:rsidRPr="00F81BDB">
        <w:rPr>
          <w:rFonts w:ascii="Arial" w:hAnsi="Arial" w:cs="Arial"/>
          <w:color w:val="000000"/>
          <w:szCs w:val="24"/>
        </w:rPr>
        <w:t>его</w:t>
      </w:r>
      <w:r w:rsidRPr="00F81BDB">
        <w:rPr>
          <w:rFonts w:ascii="Arial" w:hAnsi="Arial" w:cs="Arial"/>
          <w:color w:val="000000"/>
          <w:szCs w:val="24"/>
        </w:rPr>
        <w:t xml:space="preserve"> отсутствие - лиц</w:t>
      </w:r>
      <w:r w:rsidR="00D84EEB" w:rsidRPr="00F81BDB">
        <w:rPr>
          <w:rFonts w:ascii="Arial" w:hAnsi="Arial" w:cs="Arial"/>
          <w:color w:val="000000"/>
          <w:szCs w:val="24"/>
        </w:rPr>
        <w:t>ом</w:t>
      </w:r>
      <w:r w:rsidRPr="00F81BDB">
        <w:rPr>
          <w:rFonts w:ascii="Arial" w:hAnsi="Arial" w:cs="Arial"/>
          <w:color w:val="000000"/>
          <w:szCs w:val="24"/>
        </w:rPr>
        <w:t>, исполняющим обязанности руководителя) и главным бухгалтером учреждения</w:t>
      </w:r>
      <w:r w:rsidR="00D84EEB" w:rsidRPr="00F81BDB">
        <w:rPr>
          <w:rFonts w:ascii="Arial" w:hAnsi="Arial" w:cs="Arial"/>
          <w:color w:val="000000"/>
          <w:szCs w:val="24"/>
        </w:rPr>
        <w:t>, заверяется печатью и направляется главному распорядителю (распорядителю) бюджетных средств, в ведении которого оно находится.</w:t>
      </w:r>
    </w:p>
    <w:p w:rsidR="009F79F6" w:rsidRPr="00F81BDB" w:rsidRDefault="00E34BD6" w:rsidP="00E34BD6">
      <w:pPr>
        <w:pStyle w:val="HTML"/>
        <w:tabs>
          <w:tab w:val="clear" w:pos="916"/>
          <w:tab w:val="left" w:pos="6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Главный распорядитель </w:t>
      </w:r>
      <w:r w:rsidR="00D84EEB" w:rsidRPr="00F81BDB">
        <w:rPr>
          <w:rFonts w:ascii="Arial" w:hAnsi="Arial" w:cs="Arial"/>
          <w:color w:val="000000"/>
          <w:sz w:val="24"/>
          <w:szCs w:val="24"/>
        </w:rPr>
        <w:t xml:space="preserve">(распорядитель)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средств бюджета:</w:t>
      </w:r>
    </w:p>
    <w:p w:rsidR="009F79F6" w:rsidRPr="00F81BDB" w:rsidRDefault="009F79F6" w:rsidP="00E34BD6">
      <w:pPr>
        <w:pStyle w:val="HTML"/>
        <w:tabs>
          <w:tab w:val="clear" w:pos="916"/>
          <w:tab w:val="left" w:pos="684"/>
        </w:tabs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- проверяет обоснованность и правильность представленных документов;</w:t>
      </w:r>
    </w:p>
    <w:p w:rsidR="00F22C7F" w:rsidRPr="00F81BDB" w:rsidRDefault="009F79F6" w:rsidP="00F22C7F">
      <w:pPr>
        <w:pStyle w:val="ConsPlusNormal"/>
        <w:ind w:left="57" w:firstLine="651"/>
        <w:jc w:val="both"/>
        <w:rPr>
          <w:rFonts w:ascii="Arial" w:hAnsi="Arial" w:cs="Arial"/>
          <w:color w:val="000000"/>
          <w:szCs w:val="24"/>
        </w:rPr>
      </w:pPr>
      <w:r w:rsidRPr="00F81BDB">
        <w:rPr>
          <w:rFonts w:ascii="Arial" w:hAnsi="Arial" w:cs="Arial"/>
          <w:color w:val="000000"/>
          <w:szCs w:val="24"/>
        </w:rPr>
        <w:t xml:space="preserve">-  в срок не позднее  10 октября текущего </w:t>
      </w:r>
      <w:r w:rsidR="005F0B6A" w:rsidRPr="00F81BDB">
        <w:rPr>
          <w:rFonts w:ascii="Arial" w:hAnsi="Arial" w:cs="Arial"/>
          <w:color w:val="000000"/>
          <w:szCs w:val="24"/>
        </w:rPr>
        <w:t xml:space="preserve">финансового </w:t>
      </w:r>
      <w:r w:rsidRPr="00F81BDB">
        <w:rPr>
          <w:rFonts w:ascii="Arial" w:hAnsi="Arial" w:cs="Arial"/>
          <w:color w:val="000000"/>
          <w:szCs w:val="24"/>
        </w:rPr>
        <w:t xml:space="preserve">года вносит  предложения  по  проекту  сметы в  целом  и  по каждому ее направлению в отдельности </w:t>
      </w:r>
      <w:r w:rsidR="00F6193F" w:rsidRPr="00F81BDB">
        <w:rPr>
          <w:rFonts w:ascii="Arial" w:hAnsi="Arial" w:cs="Arial"/>
          <w:color w:val="000000"/>
          <w:szCs w:val="24"/>
        </w:rPr>
        <w:t xml:space="preserve">в электронном виде и на бумажном носителе (в двух экземплярах), с указанием лицевых счетов (приложение № 22 к настоящему Порядку), </w:t>
      </w:r>
      <w:r w:rsidRPr="00F81BDB">
        <w:rPr>
          <w:rFonts w:ascii="Arial" w:hAnsi="Arial" w:cs="Arial"/>
          <w:color w:val="000000"/>
          <w:szCs w:val="24"/>
        </w:rPr>
        <w:t>в Финансовое управление</w:t>
      </w:r>
      <w:r w:rsidR="005F0B6A" w:rsidRPr="00F81BDB">
        <w:rPr>
          <w:rFonts w:ascii="Arial" w:hAnsi="Arial" w:cs="Arial"/>
          <w:color w:val="000000"/>
          <w:szCs w:val="24"/>
        </w:rPr>
        <w:t xml:space="preserve"> Администрации городского округа Жуковский (далее – Финансовое управление)</w:t>
      </w:r>
      <w:r w:rsidRPr="00F81BDB">
        <w:rPr>
          <w:rFonts w:ascii="Arial" w:hAnsi="Arial" w:cs="Arial"/>
          <w:color w:val="000000"/>
          <w:szCs w:val="24"/>
        </w:rPr>
        <w:t xml:space="preserve"> с приложением расчетов и обоснований по </w:t>
      </w:r>
      <w:r w:rsidR="00F22C7F" w:rsidRPr="00F81BDB">
        <w:rPr>
          <w:rFonts w:ascii="Arial" w:hAnsi="Arial" w:cs="Arial"/>
          <w:color w:val="000000"/>
          <w:szCs w:val="24"/>
        </w:rPr>
        <w:t>установленным формам согласно приложениям № 2-20 к настоящему Порядку.</w:t>
      </w:r>
    </w:p>
    <w:p w:rsidR="009F79F6" w:rsidRPr="00F81BDB" w:rsidRDefault="00D74223" w:rsidP="00E34BD6">
      <w:pPr>
        <w:ind w:left="57" w:firstLine="651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2.</w:t>
      </w:r>
      <w:r w:rsidR="00171CD3" w:rsidRPr="00F81BDB">
        <w:rPr>
          <w:rFonts w:ascii="Arial" w:hAnsi="Arial" w:cs="Arial"/>
          <w:color w:val="000000"/>
          <w:sz w:val="24"/>
          <w:szCs w:val="24"/>
        </w:rPr>
        <w:t>7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Финансовое управление вправе запросить дополнительные расчеты и обоснования к </w:t>
      </w:r>
      <w:r w:rsidR="00452F04" w:rsidRPr="00F81BDB">
        <w:rPr>
          <w:rFonts w:ascii="Arial" w:hAnsi="Arial" w:cs="Arial"/>
          <w:color w:val="000000"/>
          <w:sz w:val="24"/>
          <w:szCs w:val="24"/>
        </w:rPr>
        <w:t xml:space="preserve">представленным проектам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смет.</w:t>
      </w:r>
    </w:p>
    <w:p w:rsidR="00527956" w:rsidRPr="00F81BDB" w:rsidRDefault="00093064" w:rsidP="00093064">
      <w:pPr>
        <w:pStyle w:val="HTML"/>
        <w:tabs>
          <w:tab w:val="clear" w:pos="916"/>
          <w:tab w:val="left" w:pos="684"/>
        </w:tabs>
        <w:ind w:left="5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Финансовое управление в течение десяти дней с момента поступления документов проверяет соответствие 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проекта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сметы объему доведенных </w:t>
      </w:r>
      <w:r w:rsidRPr="00F81BDB">
        <w:rPr>
          <w:rFonts w:ascii="Arial" w:hAnsi="Arial" w:cs="Arial"/>
          <w:color w:val="000000"/>
          <w:sz w:val="24"/>
          <w:szCs w:val="24"/>
        </w:rPr>
        <w:t>учреждений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 лимитов бюджетных обязательств.</w:t>
      </w: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9F79F6" w:rsidRPr="00F81BDB">
        <w:rPr>
          <w:rFonts w:ascii="Arial" w:hAnsi="Arial" w:cs="Arial"/>
          <w:color w:val="000000"/>
          <w:sz w:val="24"/>
          <w:szCs w:val="24"/>
        </w:rPr>
        <w:t>Проверенн</w:t>
      </w:r>
      <w:r w:rsidR="00113799" w:rsidRPr="00F81BDB">
        <w:rPr>
          <w:rFonts w:ascii="Arial" w:hAnsi="Arial" w:cs="Arial"/>
          <w:color w:val="000000"/>
          <w:sz w:val="24"/>
          <w:szCs w:val="24"/>
        </w:rPr>
        <w:t>ые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 смет</w:t>
      </w:r>
      <w:r w:rsidR="00113799" w:rsidRPr="00F81BDB">
        <w:rPr>
          <w:rFonts w:ascii="Arial" w:hAnsi="Arial" w:cs="Arial"/>
          <w:color w:val="000000"/>
          <w:sz w:val="24"/>
          <w:szCs w:val="24"/>
        </w:rPr>
        <w:t>ы</w:t>
      </w:r>
      <w:r w:rsidR="00527956" w:rsidRPr="00F81BDB">
        <w:rPr>
          <w:rFonts w:ascii="Arial" w:hAnsi="Arial" w:cs="Arial"/>
          <w:color w:val="000000"/>
          <w:sz w:val="24"/>
          <w:szCs w:val="24"/>
        </w:rPr>
        <w:t xml:space="preserve"> согласовываются начальником Финансового управления.</w:t>
      </w:r>
    </w:p>
    <w:p w:rsidR="009F79F6" w:rsidRPr="00F81BDB" w:rsidRDefault="00093064" w:rsidP="00093064">
      <w:pPr>
        <w:pStyle w:val="HTML"/>
        <w:tabs>
          <w:tab w:val="clear" w:pos="916"/>
          <w:tab w:val="left" w:pos="684"/>
        </w:tabs>
        <w:ind w:left="5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9F79F6" w:rsidRPr="00F81BDB">
        <w:rPr>
          <w:rFonts w:ascii="Arial" w:hAnsi="Arial" w:cs="Arial"/>
          <w:color w:val="000000"/>
          <w:sz w:val="24"/>
          <w:szCs w:val="24"/>
        </w:rPr>
        <w:t>Согласованные сметы</w:t>
      </w:r>
      <w:r w:rsidR="00113799" w:rsidRPr="00F81BDB">
        <w:rPr>
          <w:rFonts w:ascii="Arial" w:hAnsi="Arial" w:cs="Arial"/>
          <w:color w:val="000000"/>
          <w:sz w:val="24"/>
          <w:szCs w:val="24"/>
        </w:rPr>
        <w:t xml:space="preserve"> </w:t>
      </w:r>
      <w:r w:rsidR="009D2C33" w:rsidRPr="00F81BDB">
        <w:rPr>
          <w:rFonts w:ascii="Arial" w:hAnsi="Arial" w:cs="Arial"/>
          <w:color w:val="000000"/>
          <w:sz w:val="24"/>
          <w:szCs w:val="24"/>
        </w:rPr>
        <w:t xml:space="preserve">казенных </w:t>
      </w:r>
      <w:r w:rsidR="00113799" w:rsidRPr="00F81BDB">
        <w:rPr>
          <w:rFonts w:ascii="Arial" w:hAnsi="Arial" w:cs="Arial"/>
          <w:color w:val="000000"/>
          <w:sz w:val="24"/>
          <w:szCs w:val="24"/>
        </w:rPr>
        <w:t>учреждений</w:t>
      </w:r>
      <w:r w:rsidR="00AC64B1" w:rsidRPr="00F81BDB">
        <w:rPr>
          <w:rFonts w:ascii="Arial" w:hAnsi="Arial" w:cs="Arial"/>
          <w:color w:val="000000"/>
          <w:sz w:val="24"/>
          <w:szCs w:val="24"/>
        </w:rPr>
        <w:t xml:space="preserve">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утверждает руководитель Администрации городского округа Жуковский и, после утверждения, один экземпляр</w:t>
      </w:r>
      <w:r w:rsidR="001738F8" w:rsidRPr="00F81BDB">
        <w:rPr>
          <w:rFonts w:ascii="Arial" w:hAnsi="Arial" w:cs="Arial"/>
          <w:color w:val="000000"/>
          <w:sz w:val="24"/>
          <w:szCs w:val="24"/>
        </w:rPr>
        <w:t xml:space="preserve"> направляется </w:t>
      </w:r>
      <w:r w:rsidR="009D2C33" w:rsidRPr="00F81BDB">
        <w:rPr>
          <w:rFonts w:ascii="Arial" w:hAnsi="Arial" w:cs="Arial"/>
          <w:color w:val="000000"/>
          <w:sz w:val="24"/>
          <w:szCs w:val="24"/>
        </w:rPr>
        <w:t xml:space="preserve">казенным </w:t>
      </w:r>
      <w:r w:rsidR="001738F8" w:rsidRPr="00F81BDB">
        <w:rPr>
          <w:rFonts w:ascii="Arial" w:hAnsi="Arial" w:cs="Arial"/>
          <w:color w:val="000000"/>
          <w:sz w:val="24"/>
          <w:szCs w:val="24"/>
        </w:rPr>
        <w:t>учреждениям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.</w:t>
      </w:r>
    </w:p>
    <w:p w:rsidR="009F79F6" w:rsidRPr="00F81BDB" w:rsidRDefault="001738F8" w:rsidP="001738F8">
      <w:pPr>
        <w:pStyle w:val="HTML"/>
        <w:tabs>
          <w:tab w:val="clear" w:pos="916"/>
          <w:tab w:val="left" w:pos="6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ab/>
      </w:r>
      <w:r w:rsidR="00D74223" w:rsidRPr="00F81BDB">
        <w:rPr>
          <w:rFonts w:ascii="Arial" w:hAnsi="Arial" w:cs="Arial"/>
          <w:color w:val="000000"/>
          <w:sz w:val="24"/>
          <w:szCs w:val="24"/>
        </w:rPr>
        <w:t>2.</w:t>
      </w:r>
      <w:r w:rsidR="00171CD3" w:rsidRPr="00F81BDB">
        <w:rPr>
          <w:rFonts w:ascii="Arial" w:hAnsi="Arial" w:cs="Arial"/>
          <w:color w:val="000000"/>
          <w:sz w:val="24"/>
          <w:szCs w:val="24"/>
        </w:rPr>
        <w:t>8</w:t>
      </w:r>
      <w:r w:rsidR="00D74223" w:rsidRPr="00F81BD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F81BDB">
        <w:rPr>
          <w:rFonts w:ascii="Arial" w:hAnsi="Arial" w:cs="Arial"/>
          <w:color w:val="000000"/>
          <w:sz w:val="24"/>
          <w:szCs w:val="24"/>
        </w:rPr>
        <w:t>С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мета составляется и утверждается на очередной финансовый год. </w:t>
      </w:r>
    </w:p>
    <w:p w:rsidR="009F79F6" w:rsidRPr="00F81BDB" w:rsidRDefault="009F79F6" w:rsidP="00BF5CB6">
      <w:pPr>
        <w:pStyle w:val="HTML"/>
        <w:ind w:left="57" w:firstLine="6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F79F6" w:rsidRPr="00F81BDB" w:rsidRDefault="008D33A2" w:rsidP="00BC3445">
      <w:pPr>
        <w:pStyle w:val="HTML"/>
        <w:ind w:left="57" w:firstLine="684"/>
        <w:jc w:val="center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3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. Состав смет</w:t>
      </w:r>
    </w:p>
    <w:p w:rsidR="009F79F6" w:rsidRPr="00F81BDB" w:rsidRDefault="009F79F6" w:rsidP="00BF5CB6">
      <w:pPr>
        <w:pStyle w:val="HTML"/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8D33A2" w:rsidP="004B68CD">
      <w:pPr>
        <w:pStyle w:val="HTML"/>
        <w:tabs>
          <w:tab w:val="clear" w:pos="916"/>
          <w:tab w:val="left" w:pos="684"/>
        </w:tabs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3.1.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Смета должна содержать следующие обязательные реквизиты: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- гриф утверждения, содержащий подпись (и ее расшифровку) руководителя Администрации городского округа </w:t>
      </w:r>
      <w:r w:rsidR="004B68CD" w:rsidRPr="00F81BDB">
        <w:rPr>
          <w:rFonts w:ascii="Arial" w:hAnsi="Arial" w:cs="Arial"/>
          <w:color w:val="000000"/>
          <w:sz w:val="24"/>
          <w:szCs w:val="24"/>
        </w:rPr>
        <w:t xml:space="preserve">Жуковский </w:t>
      </w:r>
      <w:r w:rsidRPr="00F81BDB">
        <w:rPr>
          <w:rFonts w:ascii="Arial" w:hAnsi="Arial" w:cs="Arial"/>
          <w:color w:val="000000"/>
          <w:sz w:val="24"/>
          <w:szCs w:val="24"/>
        </w:rPr>
        <w:t>и дату утверждения;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 - </w:t>
      </w:r>
      <w:r w:rsidR="008D33A2" w:rsidRPr="00F81BDB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81BDB">
        <w:rPr>
          <w:rFonts w:ascii="Arial" w:hAnsi="Arial" w:cs="Arial"/>
          <w:color w:val="000000"/>
          <w:sz w:val="24"/>
          <w:szCs w:val="24"/>
        </w:rPr>
        <w:t>наименование формы документа;</w:t>
      </w:r>
    </w:p>
    <w:p w:rsidR="009F79F6" w:rsidRPr="00F81BDB" w:rsidRDefault="008D33A2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-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указание финансового года, на который представлены содержащиеся в документе сведения;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 - наименование </w:t>
      </w:r>
      <w:r w:rsidR="009D2C33" w:rsidRPr="00F81BDB">
        <w:rPr>
          <w:rFonts w:ascii="Arial" w:hAnsi="Arial" w:cs="Arial"/>
          <w:color w:val="000000"/>
          <w:sz w:val="24"/>
          <w:szCs w:val="24"/>
        </w:rPr>
        <w:t xml:space="preserve">казенного </w:t>
      </w:r>
      <w:r w:rsidR="004B68CD" w:rsidRPr="00F81BDB">
        <w:rPr>
          <w:rFonts w:ascii="Arial" w:hAnsi="Arial" w:cs="Arial"/>
          <w:color w:val="000000"/>
          <w:sz w:val="24"/>
          <w:szCs w:val="24"/>
        </w:rPr>
        <w:t>учреждения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, составившего документ, и его код по Общероссийскому классификатору предприятий и организаций (ОКПО)/наименование главного распорядителя (распорядителя) средств бюджета, </w:t>
      </w:r>
      <w:bookmarkStart w:id="0" w:name="_GoBack"/>
      <w:bookmarkEnd w:id="0"/>
      <w:r w:rsidR="004B68CD" w:rsidRPr="00F81BDB">
        <w:rPr>
          <w:rFonts w:ascii="Arial" w:hAnsi="Arial" w:cs="Arial"/>
          <w:color w:val="000000"/>
          <w:sz w:val="24"/>
          <w:szCs w:val="24"/>
        </w:rPr>
        <w:t xml:space="preserve">в ведении которого находятся учреждения, </w:t>
      </w:r>
      <w:r w:rsidRPr="00F81BDB">
        <w:rPr>
          <w:rFonts w:ascii="Arial" w:hAnsi="Arial" w:cs="Arial"/>
          <w:color w:val="000000"/>
          <w:sz w:val="24"/>
          <w:szCs w:val="24"/>
        </w:rPr>
        <w:t>составившего  документ  (свод смет учреждений);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 - наименование единиц измерения показателей, включаемых в смету и их код по Общероссийскому классификатору единиц измерения (ОКЕИ);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- содержательная и оформляющая части.</w:t>
      </w:r>
    </w:p>
    <w:p w:rsidR="009F79F6" w:rsidRPr="00F81BDB" w:rsidRDefault="008D33A2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3.2.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Содержательная часть формы сметы должна представляться в виде таблицы, </w:t>
      </w:r>
      <w:r w:rsidR="004B68CD" w:rsidRPr="00F81BDB">
        <w:rPr>
          <w:rFonts w:ascii="Arial" w:hAnsi="Arial" w:cs="Arial"/>
          <w:color w:val="000000"/>
          <w:sz w:val="24"/>
          <w:szCs w:val="24"/>
        </w:rPr>
        <w:t>включающую в себя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 коды строк, наименования направлений расходования средств бюджета и соответствующих им кодов классификации расходов бюджетов, а также суммы по каждому направлению.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Оформляющая часть формы сметы должна содержать подписи (с расшифровкой) должностных лиц, ответственных за содержащиеся в смете данные - руководителя, главного бухгалтера, а в их отсутствие - лицами, исполняющими их обязанности.</w:t>
      </w:r>
    </w:p>
    <w:p w:rsidR="009F79F6" w:rsidRPr="00F81BDB" w:rsidRDefault="009F79F6" w:rsidP="00BF5CB6">
      <w:pPr>
        <w:ind w:left="57" w:firstLine="684"/>
        <w:jc w:val="both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8D33A2" w:rsidP="00BC3445">
      <w:pPr>
        <w:ind w:left="57" w:firstLine="684"/>
        <w:jc w:val="center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>4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. Порядок ведения смет</w:t>
      </w:r>
    </w:p>
    <w:p w:rsidR="009F79F6" w:rsidRPr="00F81BDB" w:rsidRDefault="009F79F6" w:rsidP="004B68CD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</w:p>
    <w:p w:rsidR="009F79F6" w:rsidRPr="00F81BDB" w:rsidRDefault="00417F84" w:rsidP="004B68CD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4.1.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Ведением сметы  в целях настоящего Порядка является внесение изменений в смету в пределах доведенных в установленном порядке объемов соответствующих лимитов бюджетных обязательств.</w:t>
      </w:r>
    </w:p>
    <w:p w:rsidR="009F79F6" w:rsidRPr="00F81BDB" w:rsidRDefault="00417F84" w:rsidP="004B68CD">
      <w:pPr>
        <w:ind w:left="57" w:firstLine="62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4.2.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Одновременно с предлагаемыми изменениями в смету представляются пояснения, содержащие обоснования внесения изменений (причины образования экономии бюджетных ассигнований), с письменными обязательствами о недопущении кредиторской задолженности по уменьшаемым расходам.</w:t>
      </w:r>
    </w:p>
    <w:p w:rsidR="009F79F6" w:rsidRPr="00F81BDB" w:rsidRDefault="00417F84" w:rsidP="004B68CD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4.3.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Внесение изменений в </w:t>
      </w:r>
      <w:r w:rsidR="004B68CD" w:rsidRPr="00F81BDB">
        <w:rPr>
          <w:rFonts w:ascii="Arial" w:hAnsi="Arial" w:cs="Arial"/>
          <w:color w:val="000000"/>
          <w:sz w:val="24"/>
          <w:szCs w:val="24"/>
        </w:rPr>
        <w:t xml:space="preserve">показатели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смет</w:t>
      </w:r>
      <w:r w:rsidR="004B68CD" w:rsidRPr="00F81BDB">
        <w:rPr>
          <w:rFonts w:ascii="Arial" w:hAnsi="Arial" w:cs="Arial"/>
          <w:color w:val="000000"/>
          <w:sz w:val="24"/>
          <w:szCs w:val="24"/>
        </w:rPr>
        <w:t>ы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 осуществляется путем утверждения изменений показателей (приложение № 23 к </w:t>
      </w:r>
      <w:r w:rsidR="004B68CD" w:rsidRPr="00F81BDB">
        <w:rPr>
          <w:rFonts w:ascii="Arial" w:hAnsi="Arial" w:cs="Arial"/>
          <w:color w:val="000000"/>
          <w:sz w:val="24"/>
          <w:szCs w:val="24"/>
        </w:rPr>
        <w:t xml:space="preserve">настоящему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Порядку) - сумм увеличения, отражаемых со знаком «плюс» и (или) уменьшения объемов сметных </w:t>
      </w:r>
      <w:r w:rsidR="00503130" w:rsidRPr="00F81BDB">
        <w:rPr>
          <w:rFonts w:ascii="Arial" w:hAnsi="Arial" w:cs="Arial"/>
          <w:color w:val="000000"/>
          <w:sz w:val="24"/>
          <w:szCs w:val="24"/>
        </w:rPr>
        <w:t>назначений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>, отражаемых со знаком «минус»:</w:t>
      </w:r>
    </w:p>
    <w:p w:rsidR="009F79F6" w:rsidRPr="00F81BDB" w:rsidRDefault="009F79F6" w:rsidP="004B68CD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- изменяющих объемы сметных </w:t>
      </w:r>
      <w:r w:rsidR="00E30DB8" w:rsidRPr="00F81BDB">
        <w:rPr>
          <w:rFonts w:ascii="Arial" w:hAnsi="Arial" w:cs="Arial"/>
          <w:color w:val="000000"/>
          <w:sz w:val="24"/>
          <w:szCs w:val="24"/>
        </w:rPr>
        <w:t xml:space="preserve">назначений 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в случае изменения доведенного </w:t>
      </w:r>
      <w:r w:rsidR="0077737B" w:rsidRPr="00F81BDB">
        <w:rPr>
          <w:rFonts w:ascii="Arial" w:hAnsi="Arial" w:cs="Arial"/>
          <w:color w:val="000000"/>
          <w:sz w:val="24"/>
          <w:szCs w:val="24"/>
        </w:rPr>
        <w:t xml:space="preserve">казенному </w:t>
      </w:r>
      <w:r w:rsidRPr="00F81BDB">
        <w:rPr>
          <w:rFonts w:ascii="Arial" w:hAnsi="Arial" w:cs="Arial"/>
          <w:color w:val="000000"/>
          <w:sz w:val="24"/>
          <w:szCs w:val="24"/>
        </w:rPr>
        <w:t>учреждению в установленном порядке объема лимитов бюджетных обязательств;</w:t>
      </w:r>
    </w:p>
    <w:p w:rsidR="009F79F6" w:rsidRPr="00F81BDB" w:rsidRDefault="009F79F6" w:rsidP="004B68CD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- изменяющих распределение сметных </w:t>
      </w:r>
      <w:r w:rsidR="00F358F4" w:rsidRPr="00F81BDB">
        <w:rPr>
          <w:rFonts w:ascii="Arial" w:hAnsi="Arial" w:cs="Arial"/>
          <w:color w:val="000000"/>
          <w:sz w:val="24"/>
          <w:szCs w:val="24"/>
        </w:rPr>
        <w:t>назначений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по кодам классификации расходов бюджетов бюджетной классификации </w:t>
      </w:r>
      <w:r w:rsidR="00997474" w:rsidRPr="00F81BDB">
        <w:rPr>
          <w:rFonts w:ascii="Arial" w:hAnsi="Arial" w:cs="Arial"/>
          <w:color w:val="000000"/>
          <w:sz w:val="24"/>
          <w:szCs w:val="24"/>
        </w:rPr>
        <w:t xml:space="preserve">Российской Федерации 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(кроме кодов классификации операций сектора </w:t>
      </w:r>
      <w:r w:rsidR="00307BE7" w:rsidRPr="00F81BDB">
        <w:rPr>
          <w:rFonts w:ascii="Arial" w:hAnsi="Arial" w:cs="Arial"/>
          <w:color w:val="000000"/>
          <w:sz w:val="24"/>
          <w:szCs w:val="24"/>
        </w:rPr>
        <w:t>государственного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управления), требующих изменения показателей бюджетной росписи главного распорядителя</w:t>
      </w:r>
      <w:r w:rsidR="00175716" w:rsidRPr="00F81BDB">
        <w:rPr>
          <w:rFonts w:ascii="Arial" w:hAnsi="Arial" w:cs="Arial"/>
          <w:color w:val="000000"/>
          <w:sz w:val="24"/>
          <w:szCs w:val="24"/>
        </w:rPr>
        <w:t xml:space="preserve"> (распорядителя)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средств бюджета городского округа</w:t>
      </w:r>
      <w:r w:rsidR="00175716" w:rsidRPr="00F81BDB">
        <w:rPr>
          <w:rFonts w:ascii="Arial" w:hAnsi="Arial" w:cs="Arial"/>
          <w:color w:val="000000"/>
          <w:sz w:val="24"/>
          <w:szCs w:val="24"/>
        </w:rPr>
        <w:t xml:space="preserve"> Жуковский</w:t>
      </w:r>
      <w:r w:rsidRPr="00F81BDB">
        <w:rPr>
          <w:rFonts w:ascii="Arial" w:hAnsi="Arial" w:cs="Arial"/>
          <w:color w:val="000000"/>
          <w:sz w:val="24"/>
          <w:szCs w:val="24"/>
        </w:rPr>
        <w:t>, и лимитов бюджетных обязательств;</w:t>
      </w:r>
    </w:p>
    <w:p w:rsidR="009F79F6" w:rsidRPr="00F81BDB" w:rsidRDefault="009F79F6" w:rsidP="004B68CD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- изменяющих распределение сметных </w:t>
      </w:r>
      <w:r w:rsidR="00F358F4" w:rsidRPr="00F81BDB">
        <w:rPr>
          <w:rFonts w:ascii="Arial" w:hAnsi="Arial" w:cs="Arial"/>
          <w:color w:val="000000"/>
          <w:sz w:val="24"/>
          <w:szCs w:val="24"/>
        </w:rPr>
        <w:t>назначений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по кодам классификации операций сектора </w:t>
      </w:r>
      <w:r w:rsidR="00307BE7" w:rsidRPr="00F81BDB">
        <w:rPr>
          <w:rFonts w:ascii="Arial" w:hAnsi="Arial" w:cs="Arial"/>
          <w:color w:val="000000"/>
          <w:sz w:val="24"/>
          <w:szCs w:val="24"/>
        </w:rPr>
        <w:t>государственного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управления, не требующих изменения показателей бюджетной росписи главного распорядителя </w:t>
      </w:r>
      <w:r w:rsidR="002F3929" w:rsidRPr="00F81BDB">
        <w:rPr>
          <w:rFonts w:ascii="Arial" w:hAnsi="Arial" w:cs="Arial"/>
          <w:color w:val="000000"/>
          <w:sz w:val="24"/>
          <w:szCs w:val="24"/>
        </w:rPr>
        <w:t xml:space="preserve">(распорядителя) 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средств бюджета городского округа </w:t>
      </w:r>
      <w:r w:rsidR="002F3929" w:rsidRPr="00F81BDB">
        <w:rPr>
          <w:rFonts w:ascii="Arial" w:hAnsi="Arial" w:cs="Arial"/>
          <w:color w:val="000000"/>
          <w:sz w:val="24"/>
          <w:szCs w:val="24"/>
        </w:rPr>
        <w:t xml:space="preserve">Жуковский </w:t>
      </w:r>
      <w:r w:rsidRPr="00F81BDB">
        <w:rPr>
          <w:rFonts w:ascii="Arial" w:hAnsi="Arial" w:cs="Arial"/>
          <w:color w:val="000000"/>
          <w:sz w:val="24"/>
          <w:szCs w:val="24"/>
        </w:rPr>
        <w:t>и утвержденного объема лимитов бюджетных обязательств;</w:t>
      </w:r>
    </w:p>
    <w:p w:rsidR="009F79F6" w:rsidRPr="00F81BDB" w:rsidRDefault="009F79F6" w:rsidP="004B68CD">
      <w:pPr>
        <w:ind w:left="57" w:firstLine="62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 - изменяющих распределение сметных </w:t>
      </w:r>
      <w:r w:rsidR="00F358F4" w:rsidRPr="00F81BDB">
        <w:rPr>
          <w:rFonts w:ascii="Arial" w:hAnsi="Arial" w:cs="Arial"/>
          <w:color w:val="000000"/>
          <w:sz w:val="24"/>
          <w:szCs w:val="24"/>
        </w:rPr>
        <w:t>назначений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по кодам классификации операций сектора </w:t>
      </w:r>
      <w:r w:rsidR="00307BE7" w:rsidRPr="00F81BDB">
        <w:rPr>
          <w:rFonts w:ascii="Arial" w:hAnsi="Arial" w:cs="Arial"/>
          <w:color w:val="000000"/>
          <w:sz w:val="24"/>
          <w:szCs w:val="24"/>
        </w:rPr>
        <w:t>государственного</w:t>
      </w:r>
      <w:r w:rsidRPr="00F81BDB">
        <w:rPr>
          <w:rFonts w:ascii="Arial" w:hAnsi="Arial" w:cs="Arial"/>
          <w:color w:val="000000"/>
          <w:sz w:val="24"/>
          <w:szCs w:val="24"/>
        </w:rPr>
        <w:t xml:space="preserve"> управления, требующих изменения утвержденного объема лимитов бюджетных обязательств.</w:t>
      </w:r>
    </w:p>
    <w:p w:rsidR="009F79F6" w:rsidRPr="002E458C" w:rsidRDefault="00417F84" w:rsidP="002F3929">
      <w:pPr>
        <w:ind w:left="57" w:firstLine="62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F81BDB">
        <w:rPr>
          <w:rFonts w:ascii="Arial" w:hAnsi="Arial" w:cs="Arial"/>
          <w:color w:val="000000"/>
          <w:sz w:val="24"/>
          <w:szCs w:val="24"/>
        </w:rPr>
        <w:t xml:space="preserve">4.4. </w:t>
      </w:r>
      <w:r w:rsidR="009F79F6" w:rsidRPr="00F81BDB">
        <w:rPr>
          <w:rFonts w:ascii="Arial" w:hAnsi="Arial" w:cs="Arial"/>
          <w:color w:val="000000"/>
          <w:sz w:val="24"/>
          <w:szCs w:val="24"/>
        </w:rPr>
        <w:t xml:space="preserve">Утверждение изменений показателей сметы осуществляется руководителем </w:t>
      </w:r>
      <w:r w:rsidR="009F79F6" w:rsidRPr="002E458C">
        <w:rPr>
          <w:rFonts w:ascii="Arial" w:hAnsi="Arial" w:cs="Arial"/>
          <w:color w:val="000000"/>
          <w:sz w:val="24"/>
          <w:szCs w:val="24"/>
        </w:rPr>
        <w:t xml:space="preserve">Администрации городского округа Жуковский после согласования </w:t>
      </w:r>
      <w:r w:rsidR="00231A19" w:rsidRPr="002E458C">
        <w:rPr>
          <w:rFonts w:ascii="Arial" w:hAnsi="Arial" w:cs="Arial"/>
          <w:color w:val="000000"/>
          <w:sz w:val="24"/>
          <w:szCs w:val="24"/>
        </w:rPr>
        <w:t xml:space="preserve">с </w:t>
      </w:r>
      <w:r w:rsidR="009F79F6" w:rsidRPr="002E458C">
        <w:rPr>
          <w:rFonts w:ascii="Arial" w:hAnsi="Arial" w:cs="Arial"/>
          <w:color w:val="000000"/>
          <w:sz w:val="24"/>
          <w:szCs w:val="24"/>
        </w:rPr>
        <w:t xml:space="preserve">начальником Финансового управления и заверяется печатью, после чего изменения показателей сметы направляются </w:t>
      </w:r>
      <w:r w:rsidR="0077737B" w:rsidRPr="002E458C">
        <w:rPr>
          <w:rFonts w:ascii="Arial" w:hAnsi="Arial" w:cs="Arial"/>
          <w:color w:val="000000"/>
          <w:sz w:val="24"/>
          <w:szCs w:val="24"/>
        </w:rPr>
        <w:t xml:space="preserve">казенному </w:t>
      </w:r>
      <w:r w:rsidR="00231A19" w:rsidRPr="002E458C">
        <w:rPr>
          <w:rFonts w:ascii="Arial" w:hAnsi="Arial" w:cs="Arial"/>
          <w:color w:val="000000"/>
          <w:sz w:val="24"/>
          <w:szCs w:val="24"/>
        </w:rPr>
        <w:t>учреждению</w:t>
      </w:r>
      <w:r w:rsidR="009F79F6" w:rsidRPr="002E458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F79F6" w:rsidRPr="002E458C" w:rsidRDefault="00F760D1" w:rsidP="002F3929">
      <w:pPr>
        <w:ind w:left="57" w:firstLine="62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12"/>
      <w:r w:rsidRPr="002E458C">
        <w:rPr>
          <w:rFonts w:ascii="Arial" w:hAnsi="Arial" w:cs="Arial"/>
          <w:color w:val="000000"/>
          <w:sz w:val="24"/>
          <w:szCs w:val="24"/>
        </w:rPr>
        <w:t>Казенные у</w:t>
      </w:r>
      <w:r w:rsidR="00423687" w:rsidRPr="002E458C">
        <w:rPr>
          <w:rFonts w:ascii="Arial" w:hAnsi="Arial" w:cs="Arial"/>
          <w:color w:val="000000"/>
          <w:sz w:val="24"/>
          <w:szCs w:val="24"/>
        </w:rPr>
        <w:t>чреждения принимают и (или)</w:t>
      </w:r>
      <w:r w:rsidR="009F79F6" w:rsidRPr="002E458C">
        <w:rPr>
          <w:rFonts w:ascii="Arial" w:hAnsi="Arial" w:cs="Arial"/>
          <w:color w:val="000000"/>
          <w:sz w:val="24"/>
          <w:szCs w:val="24"/>
        </w:rPr>
        <w:t xml:space="preserve">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 </w:t>
      </w:r>
      <w:bookmarkEnd w:id="1"/>
    </w:p>
    <w:p w:rsidR="003855D7" w:rsidRPr="002E458C" w:rsidRDefault="003855D7" w:rsidP="003D7825">
      <w:pPr>
        <w:ind w:firstLine="684"/>
        <w:rPr>
          <w:rFonts w:ascii="Arial" w:hAnsi="Arial" w:cs="Arial"/>
          <w:color w:val="000000"/>
          <w:sz w:val="24"/>
          <w:szCs w:val="24"/>
        </w:rPr>
      </w:pPr>
    </w:p>
    <w:p w:rsidR="003855D7" w:rsidRPr="002E458C" w:rsidRDefault="003855D7" w:rsidP="003D7825">
      <w:pPr>
        <w:ind w:firstLine="684"/>
        <w:rPr>
          <w:rFonts w:ascii="Arial" w:hAnsi="Arial" w:cs="Arial"/>
          <w:color w:val="000000"/>
          <w:sz w:val="24"/>
          <w:szCs w:val="24"/>
        </w:rPr>
      </w:pPr>
    </w:p>
    <w:p w:rsidR="003855D7" w:rsidRPr="002E458C" w:rsidRDefault="003855D7" w:rsidP="003D7825">
      <w:pPr>
        <w:ind w:firstLine="684"/>
        <w:rPr>
          <w:rFonts w:ascii="Arial" w:hAnsi="Arial" w:cs="Arial"/>
          <w:color w:val="000000"/>
          <w:sz w:val="24"/>
          <w:szCs w:val="24"/>
        </w:rPr>
      </w:pPr>
    </w:p>
    <w:p w:rsidR="003855D7" w:rsidRPr="002E458C" w:rsidRDefault="003855D7" w:rsidP="003855D7">
      <w:pPr>
        <w:ind w:firstLine="684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2E458C">
        <w:rPr>
          <w:rFonts w:ascii="Arial" w:hAnsi="Arial" w:cs="Arial"/>
          <w:b/>
          <w:color w:val="000000"/>
          <w:sz w:val="24"/>
          <w:szCs w:val="24"/>
        </w:rPr>
        <w:t>Приложение №1</w:t>
      </w:r>
    </w:p>
    <w:p w:rsidR="003855D7" w:rsidRPr="002E458C" w:rsidRDefault="003855D7" w:rsidP="003855D7">
      <w:pPr>
        <w:ind w:firstLine="684"/>
        <w:jc w:val="right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 xml:space="preserve">к Порядку составления, утверждения и </w:t>
      </w:r>
    </w:p>
    <w:p w:rsidR="003855D7" w:rsidRPr="002E458C" w:rsidRDefault="003855D7" w:rsidP="003855D7">
      <w:pPr>
        <w:ind w:firstLine="684"/>
        <w:jc w:val="right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ведения бюджетных смет муниципальных</w:t>
      </w:r>
    </w:p>
    <w:p w:rsidR="003855D7" w:rsidRPr="002E458C" w:rsidRDefault="003855D7" w:rsidP="003855D7">
      <w:pPr>
        <w:ind w:firstLine="684"/>
        <w:jc w:val="right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 xml:space="preserve"> казенных учреждений городского округа </w:t>
      </w:r>
    </w:p>
    <w:p w:rsidR="003855D7" w:rsidRPr="002E458C" w:rsidRDefault="003855D7" w:rsidP="003855D7">
      <w:pPr>
        <w:ind w:firstLine="684"/>
        <w:jc w:val="right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Жуковский</w:t>
      </w:r>
    </w:p>
    <w:p w:rsidR="009F7C07" w:rsidRPr="002E458C" w:rsidRDefault="009F7C07" w:rsidP="003855D7">
      <w:pPr>
        <w:ind w:firstLine="68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855D7" w:rsidRPr="002E458C" w:rsidRDefault="003855D7" w:rsidP="003855D7">
      <w:pPr>
        <w:ind w:firstLine="6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458C">
        <w:rPr>
          <w:rFonts w:ascii="Arial" w:hAnsi="Arial" w:cs="Arial"/>
          <w:b/>
          <w:color w:val="000000"/>
          <w:sz w:val="24"/>
          <w:szCs w:val="24"/>
        </w:rPr>
        <w:t>ПРОЕКТ   БЮДЖЕТНОЙ СМЕТЫ</w:t>
      </w:r>
    </w:p>
    <w:p w:rsidR="003855D7" w:rsidRPr="002E458C" w:rsidRDefault="003855D7" w:rsidP="003855D7">
      <w:pPr>
        <w:ind w:firstLine="6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458C">
        <w:rPr>
          <w:rFonts w:ascii="Arial" w:hAnsi="Arial" w:cs="Arial"/>
          <w:b/>
          <w:color w:val="000000"/>
          <w:sz w:val="24"/>
          <w:szCs w:val="24"/>
        </w:rPr>
        <w:t>НА 20__ ГОД</w:t>
      </w:r>
    </w:p>
    <w:p w:rsidR="00E627D6" w:rsidRPr="002E458C" w:rsidRDefault="00E627D6" w:rsidP="00E627D6">
      <w:pPr>
        <w:ind w:firstLine="684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Учреждение</w:t>
      </w:r>
    </w:p>
    <w:p w:rsidR="00E627D6" w:rsidRPr="002E458C" w:rsidRDefault="00E627D6" w:rsidP="00E627D6">
      <w:pPr>
        <w:ind w:firstLine="684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ППП</w:t>
      </w:r>
    </w:p>
    <w:p w:rsidR="00E627D6" w:rsidRPr="002E458C" w:rsidRDefault="00E627D6" w:rsidP="00E627D6">
      <w:pPr>
        <w:ind w:firstLine="684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ФКР</w:t>
      </w:r>
    </w:p>
    <w:p w:rsidR="00E627D6" w:rsidRPr="002E458C" w:rsidRDefault="00E627D6" w:rsidP="00E627D6">
      <w:pPr>
        <w:ind w:firstLine="684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КЦСР</w:t>
      </w:r>
    </w:p>
    <w:p w:rsidR="00E627D6" w:rsidRPr="002E458C" w:rsidRDefault="00E627D6" w:rsidP="00E627D6">
      <w:pPr>
        <w:ind w:firstLine="684"/>
        <w:rPr>
          <w:rFonts w:ascii="Arial" w:hAnsi="Arial" w:cs="Arial"/>
          <w:color w:val="000000"/>
          <w:sz w:val="24"/>
          <w:szCs w:val="24"/>
        </w:rPr>
      </w:pPr>
      <w:r w:rsidRPr="002E458C">
        <w:rPr>
          <w:rFonts w:ascii="Arial" w:hAnsi="Arial" w:cs="Arial"/>
          <w:color w:val="000000"/>
          <w:sz w:val="24"/>
          <w:szCs w:val="24"/>
        </w:rPr>
        <w:t>ВР</w:t>
      </w:r>
    </w:p>
    <w:p w:rsidR="00E627D6" w:rsidRPr="002E458C" w:rsidRDefault="00E627D6" w:rsidP="00E627D6">
      <w:pPr>
        <w:jc w:val="right"/>
        <w:rPr>
          <w:rFonts w:ascii="Arial" w:hAnsi="Arial" w:cs="Arial"/>
          <w:sz w:val="24"/>
          <w:szCs w:val="24"/>
        </w:rPr>
      </w:pPr>
      <w:r w:rsidRPr="002E458C">
        <w:rPr>
          <w:rFonts w:ascii="Arial" w:hAnsi="Arial" w:cs="Arial"/>
          <w:sz w:val="24"/>
          <w:szCs w:val="24"/>
        </w:rPr>
        <w:t>Единица измерения руб.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38"/>
        <w:gridCol w:w="1940"/>
        <w:gridCol w:w="1783"/>
      </w:tblGrid>
      <w:tr w:rsidR="00E627D6" w:rsidRPr="00F81BDB" w:rsidTr="00E627D6">
        <w:trPr>
          <w:trHeight w:val="5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Коды   статей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Наименование кодов статей классификации операций сектора государственного управления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Всего на 201_ год</w:t>
            </w:r>
          </w:p>
        </w:tc>
        <w:tc>
          <w:tcPr>
            <w:tcW w:w="3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81BDB">
              <w:rPr>
                <w:rFonts w:ascii="Arial" w:hAnsi="Arial" w:cs="Arial"/>
                <w:bCs/>
                <w:sz w:val="20"/>
              </w:rPr>
              <w:t xml:space="preserve">в том числе </w:t>
            </w:r>
          </w:p>
        </w:tc>
      </w:tr>
      <w:tr w:rsidR="00E627D6" w:rsidRPr="00F81BDB" w:rsidTr="00E627D6">
        <w:trPr>
          <w:trHeight w:val="27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Действующие  обязательства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Принимаемые обязательства</w:t>
            </w:r>
          </w:p>
        </w:tc>
      </w:tr>
      <w:tr w:rsidR="00E627D6" w:rsidRPr="00F81BDB" w:rsidTr="00E627D6">
        <w:trPr>
          <w:trHeight w:val="72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627D6" w:rsidRPr="00F81BDB" w:rsidTr="00E627D6">
        <w:trPr>
          <w:trHeight w:val="7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труда и начисления  на  выплаты по оплате  труда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Заработная  плата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Прочие  выплаты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Начисления  на выплаты по оплате  труда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работ,услуг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Услуги  связи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Транспортные  услуги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Коммунальные  услуги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Арендная  плата  за  пользование  имуществом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Работы,услуги по содержанию имущества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Прочие  работы,услуги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58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государственного(муниципального)долга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Обслуживание внутреннего долга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  перечисления  организациям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4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Безвозмездные перечисления государственным  и  муниципальным  организациям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Безвозмездные   перечисления организациям за  исключением  государственных  и  муниципальных  организаций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 обеспечение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Пособие  по  социальной  помощи  населению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Пенсии, пособия, выплачиваемые  организациям  сектора  государственного  управления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Прочие  расходы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Поступление  нефинансовых  активов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Увеличение  стоимости  основных  средств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Увеличение  </w:t>
            </w:r>
            <w:r w:rsidRPr="00F81BDB">
              <w:rPr>
                <w:rFonts w:ascii="Arial" w:hAnsi="Arial" w:cs="Arial"/>
                <w:sz w:val="16"/>
                <w:szCs w:val="16"/>
              </w:rPr>
              <w:t>стоимости</w:t>
            </w:r>
            <w:r w:rsidRPr="00F81BDB">
              <w:rPr>
                <w:rFonts w:ascii="Arial" w:hAnsi="Arial" w:cs="Arial"/>
                <w:sz w:val="24"/>
                <w:szCs w:val="24"/>
              </w:rPr>
              <w:t xml:space="preserve">  материальных  запасов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Поступление финансовых активов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Увеличение стоимости акций и иных форм участия в капитале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627D6" w:rsidRPr="00F81BDB" w:rsidTr="00E627D6">
        <w:trPr>
          <w:trHeight w:val="6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D6" w:rsidRPr="00F81BDB" w:rsidRDefault="00E627D6" w:rsidP="00E627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27D6" w:rsidRPr="00F81BDB" w:rsidRDefault="00E627D6" w:rsidP="00E627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E627D6" w:rsidRPr="00F81BDB" w:rsidRDefault="00E627D6" w:rsidP="00E627D6">
      <w:pPr>
        <w:ind w:firstLine="708"/>
        <w:rPr>
          <w:rFonts w:ascii="Arial" w:hAnsi="Arial" w:cs="Arial"/>
        </w:rPr>
      </w:pPr>
    </w:p>
    <w:p w:rsidR="00E627D6" w:rsidRPr="00F81BDB" w:rsidRDefault="00E627D6" w:rsidP="00E627D6">
      <w:pPr>
        <w:tabs>
          <w:tab w:val="left" w:pos="717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Руководитель ____________                     </w:t>
      </w:r>
      <w:r w:rsidR="00957C18" w:rsidRPr="00F81BDB">
        <w:rPr>
          <w:rFonts w:ascii="Arial" w:hAnsi="Arial" w:cs="Arial"/>
          <w:sz w:val="24"/>
          <w:szCs w:val="24"/>
        </w:rPr>
        <w:t xml:space="preserve">                            </w:t>
      </w:r>
      <w:r w:rsidRPr="00F81BDB">
        <w:rPr>
          <w:rFonts w:ascii="Arial" w:hAnsi="Arial" w:cs="Arial"/>
          <w:sz w:val="24"/>
          <w:szCs w:val="24"/>
        </w:rPr>
        <w:t xml:space="preserve"> Главный бухгалтер_____________</w:t>
      </w:r>
    </w:p>
    <w:p w:rsidR="00E627D6" w:rsidRPr="00F81BDB" w:rsidRDefault="00E627D6" w:rsidP="00E627D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                      (подпись)                                                                                                  (подпись)</w:t>
      </w:r>
    </w:p>
    <w:p w:rsidR="00E627D6" w:rsidRPr="00F81BDB" w:rsidRDefault="00E627D6" w:rsidP="00E627D6">
      <w:pPr>
        <w:rPr>
          <w:rFonts w:ascii="Arial" w:hAnsi="Arial" w:cs="Arial"/>
          <w:sz w:val="24"/>
          <w:szCs w:val="24"/>
        </w:rPr>
      </w:pP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«___»________________20  г.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</w:p>
    <w:p w:rsidR="00E627D6" w:rsidRPr="00F81BDB" w:rsidRDefault="009F7C07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Исполнитель:_____________</w:t>
      </w:r>
    </w:p>
    <w:p w:rsidR="00E627D6" w:rsidRPr="00F81BDB" w:rsidRDefault="009F7C07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                      </w:t>
      </w:r>
      <w:r w:rsidR="00E627D6" w:rsidRPr="00F81BDB">
        <w:rPr>
          <w:rFonts w:ascii="Arial" w:hAnsi="Arial" w:cs="Arial"/>
          <w:sz w:val="24"/>
          <w:szCs w:val="24"/>
        </w:rPr>
        <w:t>(подпись)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Тел.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</w:p>
    <w:p w:rsidR="00E627D6" w:rsidRPr="00F81BDB" w:rsidRDefault="00E627D6" w:rsidP="00657C00">
      <w:pPr>
        <w:tabs>
          <w:tab w:val="left" w:pos="916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№2</w:t>
      </w:r>
    </w:p>
    <w:p w:rsidR="00DE7773" w:rsidRPr="00F81BDB" w:rsidRDefault="00DE7773" w:rsidP="00E627D6">
      <w:pPr>
        <w:tabs>
          <w:tab w:val="left" w:pos="9165"/>
        </w:tabs>
        <w:jc w:val="right"/>
        <w:rPr>
          <w:rFonts w:ascii="Arial" w:hAnsi="Arial" w:cs="Arial"/>
          <w:b/>
          <w:sz w:val="24"/>
          <w:szCs w:val="24"/>
        </w:rPr>
      </w:pPr>
    </w:p>
    <w:p w:rsidR="00E627D6" w:rsidRPr="00F81BDB" w:rsidRDefault="00E627D6" w:rsidP="00E627D6">
      <w:pPr>
        <w:tabs>
          <w:tab w:val="left" w:pos="916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ведения </w:t>
      </w:r>
    </w:p>
    <w:p w:rsidR="00E627D6" w:rsidRPr="00F81BDB" w:rsidRDefault="00E627D6" w:rsidP="00E627D6">
      <w:pPr>
        <w:tabs>
          <w:tab w:val="left" w:pos="916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бюджетных смет муниципальных казенных учреждений </w:t>
      </w:r>
    </w:p>
    <w:p w:rsidR="00E627D6" w:rsidRPr="00F81BDB" w:rsidRDefault="00E627D6" w:rsidP="00E627D6">
      <w:pPr>
        <w:tabs>
          <w:tab w:val="left" w:pos="916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57C00" w:rsidRPr="00F81BDB" w:rsidRDefault="00657C00" w:rsidP="00E627D6">
      <w:pPr>
        <w:tabs>
          <w:tab w:val="left" w:pos="9165"/>
        </w:tabs>
        <w:jc w:val="center"/>
        <w:rPr>
          <w:rFonts w:ascii="Arial" w:hAnsi="Arial" w:cs="Arial"/>
          <w:b/>
          <w:sz w:val="24"/>
          <w:szCs w:val="24"/>
        </w:rPr>
      </w:pPr>
    </w:p>
    <w:p w:rsidR="00E627D6" w:rsidRPr="00F81BDB" w:rsidRDefault="00E627D6" w:rsidP="00E627D6">
      <w:pPr>
        <w:tabs>
          <w:tab w:val="left" w:pos="916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фонда оплаты труда в органах Управления, оплата труда которых осуществляется по должностным окладам на 201_ год</w:t>
      </w:r>
    </w:p>
    <w:p w:rsidR="009F7C07" w:rsidRPr="00F81BDB" w:rsidRDefault="009F7C07" w:rsidP="00E627D6">
      <w:pPr>
        <w:tabs>
          <w:tab w:val="left" w:pos="9165"/>
        </w:tabs>
        <w:rPr>
          <w:rFonts w:ascii="Arial" w:hAnsi="Arial" w:cs="Arial"/>
          <w:b/>
          <w:sz w:val="24"/>
          <w:szCs w:val="24"/>
        </w:rPr>
      </w:pPr>
    </w:p>
    <w:p w:rsidR="009F7C07" w:rsidRPr="00F81BDB" w:rsidRDefault="00E627D6" w:rsidP="00E627D6">
      <w:pPr>
        <w:tabs>
          <w:tab w:val="left" w:pos="9165"/>
        </w:tabs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Учреждение ______________________________________________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Раздел, подраздел ________________________________________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Целевая статья ___________________________________________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Вид расхода _____________________________________________</w:t>
      </w: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b/>
          <w:sz w:val="24"/>
          <w:szCs w:val="24"/>
        </w:rPr>
      </w:pPr>
    </w:p>
    <w:p w:rsidR="00E627D6" w:rsidRPr="00F81BDB" w:rsidRDefault="00E627D6" w:rsidP="00E627D6">
      <w:pPr>
        <w:tabs>
          <w:tab w:val="left" w:pos="9165"/>
        </w:tabs>
        <w:rPr>
          <w:rFonts w:ascii="Arial" w:hAnsi="Arial" w:cs="Arial"/>
          <w:b/>
        </w:rPr>
      </w:pPr>
    </w:p>
    <w:p w:rsidR="00084973" w:rsidRPr="00F81BDB" w:rsidRDefault="00084973" w:rsidP="00E627D6">
      <w:pPr>
        <w:tabs>
          <w:tab w:val="left" w:pos="9165"/>
        </w:tabs>
        <w:rPr>
          <w:rFonts w:ascii="Arial" w:hAnsi="Arial" w:cs="Arial"/>
          <w:b/>
        </w:rPr>
        <w:sectPr w:rsidR="00084973" w:rsidRPr="00F81BDB" w:rsidSect="00585230">
          <w:pgSz w:w="12240" w:h="15840"/>
          <w:pgMar w:top="1134" w:right="567" w:bottom="1134" w:left="1134" w:header="720" w:footer="720" w:gutter="0"/>
          <w:cols w:space="708"/>
          <w:docGrid w:linePitch="78"/>
        </w:sectPr>
      </w:pPr>
    </w:p>
    <w:tbl>
      <w:tblPr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709"/>
        <w:gridCol w:w="992"/>
        <w:gridCol w:w="851"/>
        <w:gridCol w:w="708"/>
        <w:gridCol w:w="567"/>
        <w:gridCol w:w="567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709"/>
        <w:gridCol w:w="708"/>
        <w:gridCol w:w="567"/>
      </w:tblGrid>
      <w:tr w:rsidR="00957C18" w:rsidRPr="00F81BDB" w:rsidTr="009F7C07">
        <w:trPr>
          <w:trHeight w:val="688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№  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Фактически занятые ставки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НАДБАВКИ*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Стимулирующие  выплаты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Социальные   выплаты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ВСЕГО   ФОТ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ВСЕГО   ФОТ</w:t>
            </w:r>
          </w:p>
        </w:tc>
      </w:tr>
      <w:tr w:rsidR="00957C18" w:rsidRPr="00F81BDB" w:rsidTr="009F7C07">
        <w:trPr>
          <w:trHeight w:val="107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оклад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ФОТ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Надбавка за квалиф.разряд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 работу, связанную с государственной тайной  (с 10% до25%)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  особые условия труда (до 50%)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 выслугу  лет  с10 до 40%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Другие                             (расшифровать)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Премии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Материальная 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в  месяц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в  год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кофф.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руб.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957C18" w:rsidP="00084973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Муниципальные </w:t>
            </w:r>
            <w:r w:rsidR="00084973" w:rsidRPr="00F81BD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служащие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Глава 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Советник  главы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Первый  зам.Главы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Зам.Главы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Управ. Делами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957C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18" w:rsidRPr="00F81BDB" w:rsidRDefault="00957C18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Нач.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 Зам.нач. управ.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Пред.  комитета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Зам. Председателя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Главный  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Нач. отдела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Нач. отдела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Зам. Гл. бухгалтера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  Зам.нач. отдела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  Зам.нач. отдела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Нач.сектора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Глав. Специалист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Глав. Специалист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Глав. Специалист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Ведущий  специалист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Специалист 1 катег.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8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Не  отнесенные  к  муниципальным 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Директор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Гл.бухгалтер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Зам.гл.бухгалтера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гл.эксперт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Нач. отдела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  Зам.нач. отдела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Зав. КМБ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Оператор  ЭВМ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Эксперт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Инженер по ЭВМ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Главный  инженер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Главный специалист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Специалист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Главный  экономист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Рук.группы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Зам. рук. группы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Ведущий  экономист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Бухгалтер 1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Ведущий  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Бухгалтер - кассир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57C18" w:rsidRPr="00F81BDB" w:rsidTr="009F7C07">
        <w:trPr>
          <w:trHeight w:val="5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Итого  по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973" w:rsidRPr="00F81BDB" w:rsidRDefault="00084973" w:rsidP="000849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957C18" w:rsidRPr="00F81BDB" w:rsidRDefault="00957C18" w:rsidP="00E627D6">
      <w:pPr>
        <w:tabs>
          <w:tab w:val="left" w:pos="9165"/>
        </w:tabs>
        <w:rPr>
          <w:rFonts w:ascii="Arial" w:hAnsi="Arial" w:cs="Arial"/>
          <w:b/>
        </w:rPr>
        <w:sectPr w:rsidR="00957C18" w:rsidRPr="00F81BDB" w:rsidSect="00585230">
          <w:pgSz w:w="15840" w:h="12240" w:orient="landscape"/>
          <w:pgMar w:top="1134" w:right="567" w:bottom="1134" w:left="1134" w:header="720" w:footer="720" w:gutter="0"/>
          <w:cols w:space="708"/>
          <w:docGrid w:linePitch="354"/>
        </w:sectPr>
      </w:pPr>
    </w:p>
    <w:p w:rsidR="00DE7773" w:rsidRPr="00F81BDB" w:rsidRDefault="00957C18" w:rsidP="00E627D6">
      <w:pPr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*  представить  пояснительную  записку   по  видам  надбавок, их  размер  с  указанием документа  являющегося  основанием  для  выплат.</w:t>
      </w: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 _________________(ФИО)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Главный бухгалтер _____________(ФИО)</w:t>
      </w:r>
    </w:p>
    <w:p w:rsidR="00DE7773" w:rsidRPr="00F81BDB" w:rsidRDefault="00DE7773" w:rsidP="00DE7773">
      <w:pPr>
        <w:ind w:left="1416" w:firstLine="708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(подпись)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(подпись)</w:t>
      </w: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</w:p>
    <w:p w:rsidR="00E627D6" w:rsidRPr="00F81BDB" w:rsidRDefault="00DE7773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"___" _________________ 200   г.</w:t>
      </w:r>
    </w:p>
    <w:p w:rsidR="00DE7773" w:rsidRPr="00F81BDB" w:rsidRDefault="00DE7773" w:rsidP="00DE7773">
      <w:pPr>
        <w:jc w:val="right"/>
        <w:rPr>
          <w:rFonts w:ascii="Arial" w:hAnsi="Arial" w:cs="Arial"/>
          <w:b/>
          <w:sz w:val="24"/>
          <w:szCs w:val="24"/>
        </w:rPr>
      </w:pPr>
    </w:p>
    <w:p w:rsidR="00DE7773" w:rsidRPr="00F81BDB" w:rsidRDefault="00DE7773" w:rsidP="00DE7773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№3</w:t>
      </w:r>
    </w:p>
    <w:p w:rsidR="00DE7773" w:rsidRPr="00F81BDB" w:rsidRDefault="00DE7773" w:rsidP="00DE7773">
      <w:pPr>
        <w:jc w:val="right"/>
        <w:rPr>
          <w:rFonts w:ascii="Arial" w:hAnsi="Arial" w:cs="Arial"/>
          <w:b/>
          <w:sz w:val="24"/>
          <w:szCs w:val="24"/>
        </w:rPr>
      </w:pPr>
    </w:p>
    <w:p w:rsidR="00DE7773" w:rsidRPr="00F81BDB" w:rsidRDefault="00DE7773" w:rsidP="00DE7773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</w:t>
      </w:r>
    </w:p>
    <w:p w:rsidR="00DE7773" w:rsidRPr="00F81BDB" w:rsidRDefault="00DE7773" w:rsidP="00DE7773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ведения бюджетных смет </w:t>
      </w:r>
    </w:p>
    <w:p w:rsidR="00DE7773" w:rsidRPr="00F81BDB" w:rsidRDefault="00DE7773" w:rsidP="00DE7773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муниципальных казенных учреждений </w:t>
      </w:r>
    </w:p>
    <w:p w:rsidR="00DE7773" w:rsidRPr="00F81BDB" w:rsidRDefault="00DE7773" w:rsidP="00DE7773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434F6B" w:rsidRPr="00F81BDB" w:rsidRDefault="00434F6B" w:rsidP="00DE7773">
      <w:pPr>
        <w:jc w:val="right"/>
        <w:rPr>
          <w:rFonts w:ascii="Arial" w:hAnsi="Arial" w:cs="Arial"/>
          <w:sz w:val="24"/>
          <w:szCs w:val="24"/>
        </w:rPr>
      </w:pPr>
    </w:p>
    <w:p w:rsidR="00434F6B" w:rsidRPr="00F81BDB" w:rsidRDefault="00DE7773" w:rsidP="00434F6B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Сведения о  фонде оплаты труда  на 201_   год</w:t>
      </w:r>
    </w:p>
    <w:p w:rsidR="00434F6B" w:rsidRPr="00F81BDB" w:rsidRDefault="00434F6B" w:rsidP="00DE7773">
      <w:pPr>
        <w:jc w:val="center"/>
        <w:rPr>
          <w:rFonts w:ascii="Arial" w:hAnsi="Arial" w:cs="Arial"/>
          <w:b/>
          <w:sz w:val="24"/>
          <w:szCs w:val="24"/>
        </w:rPr>
      </w:pP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Раздел, подраздел</w:t>
      </w: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Целевая статья</w:t>
      </w:r>
    </w:p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Вид расхода</w:t>
      </w:r>
    </w:p>
    <w:p w:rsidR="00657C00" w:rsidRPr="00F81BDB" w:rsidRDefault="00657C00" w:rsidP="009F7C0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Единица измерения : руб.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1984"/>
        <w:gridCol w:w="1843"/>
      </w:tblGrid>
      <w:tr w:rsidR="00DE7773" w:rsidRPr="00F81BDB" w:rsidTr="00DE7773">
        <w:trPr>
          <w:trHeight w:val="278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численность  или  кол-во получателей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Итого в месяц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Итого в год</w:t>
            </w:r>
          </w:p>
        </w:tc>
      </w:tr>
      <w:tr w:rsidR="00DE7773" w:rsidRPr="00F81BDB" w:rsidTr="00DE7773">
        <w:trPr>
          <w:trHeight w:val="1155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773" w:rsidRPr="00F81BDB" w:rsidTr="00DE7773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Код 211 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Оклад  денежного  содержания,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sz w:val="24"/>
                <w:szCs w:val="24"/>
              </w:rPr>
              <w:t xml:space="preserve">Должностной  оклад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sz w:val="24"/>
                <w:szCs w:val="24"/>
              </w:rPr>
              <w:t>Оклад по званию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Надбавки к заработной плате,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выслугу 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сложность, напряженность, высокие  достижения  в труде и  специальный  режим 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работу  со  сведениями  имеющими  государственную  тайну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работу  в  ночное 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классность  милиционерам  водителям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особые  условия  службы  в  изоляторах  временного  содержания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  награду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доплата участковым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прочие надбавки (расшифровать)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7773" w:rsidRPr="00F81BDB" w:rsidTr="00DE7773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Прочие денежные выплаты 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Материальная 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E7773" w:rsidRPr="00F81BDB" w:rsidTr="00DE777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Единовременное  пособие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E7773" w:rsidRPr="00F81BDB" w:rsidTr="00DE7773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Компенсационная выплата за работу в </w:t>
            </w:r>
            <w:r w:rsidR="00580111" w:rsidRPr="00F81BDB">
              <w:rPr>
                <w:rFonts w:ascii="Arial" w:hAnsi="Arial" w:cs="Arial"/>
                <w:sz w:val="24"/>
                <w:szCs w:val="24"/>
              </w:rPr>
              <w:t>выходные</w:t>
            </w:r>
            <w:r w:rsidRPr="00F81BDB">
              <w:rPr>
                <w:rFonts w:ascii="Arial" w:hAnsi="Arial" w:cs="Arial"/>
                <w:sz w:val="24"/>
                <w:szCs w:val="24"/>
              </w:rPr>
              <w:t xml:space="preserve"> дни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E7773" w:rsidRPr="00F81BDB" w:rsidTr="00DE7773">
        <w:trPr>
          <w:trHeight w:val="765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Компенсационная выплата за совмещение профессий и выполнение обязанностей временно отсутствующего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E7773" w:rsidRPr="00F81BDB" w:rsidTr="00DE7773">
        <w:trPr>
          <w:trHeight w:val="270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премия  по  результатам 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773" w:rsidRPr="00F81BDB" w:rsidRDefault="00DE7773" w:rsidP="00DE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DE7773" w:rsidRPr="00F81BDB" w:rsidRDefault="00DE7773" w:rsidP="00DE7773">
      <w:pPr>
        <w:rPr>
          <w:rFonts w:ascii="Arial" w:hAnsi="Arial" w:cs="Arial"/>
          <w:sz w:val="24"/>
          <w:szCs w:val="24"/>
        </w:rPr>
      </w:pP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"____"_________________200____г.</w:t>
      </w: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  <w:sectPr w:rsidR="00657C00" w:rsidRPr="00F81BDB" w:rsidSect="00585230">
          <w:pgSz w:w="12240" w:h="15840"/>
          <w:pgMar w:top="1134" w:right="567" w:bottom="1134" w:left="1134" w:header="720" w:footer="720" w:gutter="0"/>
          <w:cols w:space="708"/>
          <w:docGrid w:linePitch="354"/>
        </w:sectPr>
      </w:pPr>
    </w:p>
    <w:p w:rsidR="00657C00" w:rsidRPr="00F81BDB" w:rsidRDefault="00657C00" w:rsidP="00657C00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4</w:t>
      </w:r>
    </w:p>
    <w:p w:rsidR="00657C00" w:rsidRPr="00F81BDB" w:rsidRDefault="00657C00" w:rsidP="00657C00">
      <w:pPr>
        <w:jc w:val="right"/>
        <w:rPr>
          <w:rFonts w:ascii="Arial" w:hAnsi="Arial" w:cs="Arial"/>
          <w:b/>
          <w:sz w:val="24"/>
          <w:szCs w:val="24"/>
        </w:rPr>
      </w:pPr>
    </w:p>
    <w:p w:rsidR="00657C00" w:rsidRPr="00F81BDB" w:rsidRDefault="00657C00" w:rsidP="00657C0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657C00" w:rsidRPr="00F81BDB" w:rsidRDefault="00657C00" w:rsidP="00657C0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ведения бюджетных смет </w:t>
      </w:r>
    </w:p>
    <w:p w:rsidR="00657C00" w:rsidRPr="00F81BDB" w:rsidRDefault="00657C00" w:rsidP="00657C0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муниципальных казенных учреждений</w:t>
      </w:r>
    </w:p>
    <w:p w:rsidR="00657C00" w:rsidRPr="00F81BDB" w:rsidRDefault="00657C00" w:rsidP="00657C0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городского округа Жуковский</w:t>
      </w:r>
    </w:p>
    <w:p w:rsidR="00657C00" w:rsidRPr="00F81BDB" w:rsidRDefault="00657C00" w:rsidP="00DE7773">
      <w:pPr>
        <w:rPr>
          <w:rFonts w:ascii="Arial" w:hAnsi="Arial" w:cs="Arial"/>
          <w:sz w:val="24"/>
          <w:szCs w:val="24"/>
        </w:rPr>
      </w:pPr>
    </w:p>
    <w:p w:rsidR="00657C00" w:rsidRPr="00F81BDB" w:rsidRDefault="00657C00" w:rsidP="00657C00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заработной платы работников муниципальных учреждений городского округа Жуковский, оплата которых производится по отраслевой системе оплаты труда</w:t>
      </w:r>
    </w:p>
    <w:p w:rsidR="00657C00" w:rsidRPr="00F81BDB" w:rsidRDefault="00657C00" w:rsidP="00434F6B">
      <w:pPr>
        <w:jc w:val="center"/>
        <w:rPr>
          <w:rFonts w:ascii="Arial" w:hAnsi="Arial" w:cs="Arial"/>
          <w:sz w:val="24"/>
          <w:szCs w:val="24"/>
        </w:rPr>
      </w:pPr>
    </w:p>
    <w:p w:rsidR="009F7C07" w:rsidRPr="00F81BDB" w:rsidRDefault="009F7C07" w:rsidP="009F7C0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567"/>
        <w:gridCol w:w="567"/>
        <w:gridCol w:w="709"/>
        <w:gridCol w:w="567"/>
        <w:gridCol w:w="567"/>
        <w:gridCol w:w="708"/>
        <w:gridCol w:w="709"/>
        <w:gridCol w:w="567"/>
        <w:gridCol w:w="74"/>
        <w:gridCol w:w="493"/>
        <w:gridCol w:w="567"/>
        <w:gridCol w:w="425"/>
        <w:gridCol w:w="67"/>
        <w:gridCol w:w="236"/>
        <w:gridCol w:w="264"/>
        <w:gridCol w:w="303"/>
        <w:gridCol w:w="264"/>
        <w:gridCol w:w="303"/>
        <w:gridCol w:w="264"/>
        <w:gridCol w:w="303"/>
        <w:gridCol w:w="406"/>
        <w:gridCol w:w="303"/>
        <w:gridCol w:w="122"/>
        <w:gridCol w:w="303"/>
        <w:gridCol w:w="264"/>
        <w:gridCol w:w="162"/>
        <w:gridCol w:w="405"/>
        <w:gridCol w:w="162"/>
        <w:gridCol w:w="425"/>
        <w:gridCol w:w="122"/>
        <w:gridCol w:w="567"/>
        <w:gridCol w:w="20"/>
        <w:gridCol w:w="547"/>
        <w:gridCol w:w="161"/>
        <w:gridCol w:w="406"/>
        <w:gridCol w:w="567"/>
      </w:tblGrid>
      <w:tr w:rsidR="009F7C07" w:rsidRPr="00F81BDB" w:rsidTr="009F7C07">
        <w:trPr>
          <w:gridAfter w:val="2"/>
          <w:wAfter w:w="973" w:type="dxa"/>
          <w:trHeight w:val="300"/>
        </w:trPr>
        <w:tc>
          <w:tcPr>
            <w:tcW w:w="6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Учреждение:</w:t>
            </w:r>
            <w:r w:rsidRPr="00F81BDB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9F7C07">
            <w:pPr>
              <w:ind w:left="2124" w:hanging="2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C07" w:rsidRPr="00F81BDB" w:rsidRDefault="009F7C07" w:rsidP="00434F6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17B16" w:rsidRPr="00F81BDB" w:rsidTr="009F7C07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Численность, ставки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 ФОТ по должност ным окладам (тарифным ставкам) , в месяц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ФОТ повышения должност ных окладов (тарифных ставок)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Носящие обязатель ный характер по Положению об оплате труда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Выплаты стимулирующего характера   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9F7C07" w:rsidP="009F7C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Молодым специа листам </w:t>
            </w:r>
            <w:r w:rsidR="00657C00" w:rsidRPr="00F81BDB">
              <w:rPr>
                <w:rFonts w:ascii="Arial" w:hAnsi="Arial" w:cs="Arial"/>
                <w:sz w:val="16"/>
                <w:szCs w:val="16"/>
              </w:rPr>
              <w:t xml:space="preserve">в размере 1000 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 почетные звания в размере 2000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Для достиже ния заработ ной платы 12000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Муници-пальные выплаты, надбавки и доплаты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Прочие выплаты (расшифровать)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ФОТ       за месяц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Материальная помощь           (за год)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1BDB">
              <w:rPr>
                <w:rFonts w:ascii="Arial" w:hAnsi="Arial" w:cs="Arial"/>
                <w:b/>
                <w:bCs/>
                <w:sz w:val="22"/>
                <w:szCs w:val="22"/>
              </w:rPr>
              <w:t>ФОТ       за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Средняя заработная плата </w:t>
            </w:r>
          </w:p>
        </w:tc>
      </w:tr>
      <w:tr w:rsidR="00517B16" w:rsidRPr="00F81BDB" w:rsidTr="009F7C07">
        <w:trPr>
          <w:trHeight w:val="16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Плановый состав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Фактический состав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Физ.лица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и т.д.                 (указать выплату и размер)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за сложность, напряженность и специальный режим  работы (указать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за продолжительность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оплата труда за работу в ночное время (указать%)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оплата труда за вредные и опасные условия труда (указать%)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оплата за работу в выходные и праздничные дни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и т.д.                 (указать выплату и размер)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и т.д.                 (указать выплату и размер)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9F7C07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 xml:space="preserve">и т.д. </w:t>
            </w:r>
            <w:r w:rsidR="00657C00" w:rsidRPr="00F81BDB">
              <w:rPr>
                <w:rFonts w:ascii="Arial" w:hAnsi="Arial" w:cs="Arial"/>
                <w:sz w:val="16"/>
                <w:szCs w:val="16"/>
              </w:rPr>
              <w:t xml:space="preserve">               (указать выплату и размер)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на 1 физ.лицо в месяц</w:t>
            </w:r>
          </w:p>
        </w:tc>
      </w:tr>
      <w:tr w:rsidR="00517B16" w:rsidRPr="00F81BDB" w:rsidTr="009F7C07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517B16" w:rsidRPr="00F81BDB" w:rsidTr="009F7C07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Руководители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F81BDB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  <w:tr w:rsidR="00517B16" w:rsidRPr="00F81BDB" w:rsidTr="009F7C0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Специалисты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  <w:tr w:rsidR="00517B16" w:rsidRPr="00F81BDB" w:rsidTr="009F7C07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Руководители структурных подразделений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  <w:tr w:rsidR="00517B16" w:rsidRPr="00F81BDB" w:rsidTr="009F7C0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Прочие специалисты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  <w:tr w:rsidR="00517B16" w:rsidRPr="00F81BDB" w:rsidTr="009F7C0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Общеотраслевые работники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  <w:tr w:rsidR="00517B16" w:rsidRPr="00F81BDB" w:rsidTr="009F7C0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Рабочие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20"/>
              </w:rPr>
            </w:pPr>
            <w:r w:rsidRPr="00F81BD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  <w:tr w:rsidR="00517B16" w:rsidRPr="00F81BDB" w:rsidTr="009F7C07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00" w:rsidRPr="00F81BDB" w:rsidRDefault="00657C00" w:rsidP="00657C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Итого по категориям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BD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1BDB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00" w:rsidRPr="00F81BDB" w:rsidRDefault="00657C00" w:rsidP="00657C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BDB">
              <w:rPr>
                <w:rFonts w:ascii="Arial" w:hAnsi="Arial" w:cs="Arial"/>
                <w:sz w:val="16"/>
                <w:szCs w:val="16"/>
              </w:rPr>
              <w:t>#ДЕЛ/0!</w:t>
            </w:r>
          </w:p>
        </w:tc>
      </w:tr>
    </w:tbl>
    <w:p w:rsidR="00657C00" w:rsidRPr="00F81BDB" w:rsidRDefault="00657C00" w:rsidP="00657C00">
      <w:pPr>
        <w:jc w:val="right"/>
        <w:rPr>
          <w:rFonts w:ascii="Arial" w:hAnsi="Arial" w:cs="Arial"/>
          <w:sz w:val="24"/>
          <w:szCs w:val="24"/>
        </w:rPr>
      </w:pP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*  1. расчет производится по каждому структурному подразделению (учреждению) и суммируется в СВОД по отрасли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2. Фот </w:t>
      </w:r>
      <w:r w:rsidR="00580111" w:rsidRPr="00F81BDB">
        <w:rPr>
          <w:rFonts w:ascii="Arial" w:hAnsi="Arial" w:cs="Arial"/>
          <w:sz w:val="24"/>
          <w:szCs w:val="24"/>
        </w:rPr>
        <w:t>рассчитывается</w:t>
      </w:r>
      <w:r w:rsidRPr="00F81BDB">
        <w:rPr>
          <w:rFonts w:ascii="Arial" w:hAnsi="Arial" w:cs="Arial"/>
          <w:sz w:val="24"/>
          <w:szCs w:val="24"/>
        </w:rPr>
        <w:t xml:space="preserve"> от фактически занятых ставок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3. заполняются только желтые клетки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4. все выплаты и доплаты подробно расшифровываются с указанием  их размера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 5. допускается добавление столбцов (если не учтены все размеры выплат), но необходимо исправить итоговые формулы</w:t>
      </w:r>
    </w:p>
    <w:p w:rsidR="00517B16" w:rsidRPr="00F81BDB" w:rsidRDefault="00517B16" w:rsidP="00657C00">
      <w:pPr>
        <w:jc w:val="right"/>
        <w:rPr>
          <w:rFonts w:ascii="Arial" w:hAnsi="Arial" w:cs="Arial"/>
          <w:sz w:val="24"/>
          <w:szCs w:val="24"/>
        </w:rPr>
      </w:pP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Руководитель__________________________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 xml:space="preserve"> Гл. бухгалтер________________________________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</w:p>
    <w:p w:rsidR="00517B16" w:rsidRPr="00F81BDB" w:rsidRDefault="00517B16" w:rsidP="00517B16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5</w:t>
      </w:r>
    </w:p>
    <w:p w:rsidR="00517B16" w:rsidRPr="00F81BDB" w:rsidRDefault="00517B16" w:rsidP="00517B1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</w:t>
      </w:r>
    </w:p>
    <w:p w:rsidR="00517B16" w:rsidRPr="00F81BDB" w:rsidRDefault="00517B16" w:rsidP="00517B1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ведения бюджетных смет </w:t>
      </w:r>
    </w:p>
    <w:p w:rsidR="00517B16" w:rsidRPr="00F81BDB" w:rsidRDefault="00517B16" w:rsidP="00517B1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муниципальных казенных учреждений</w:t>
      </w:r>
    </w:p>
    <w:p w:rsidR="00517B16" w:rsidRPr="00F81BDB" w:rsidRDefault="00517B16" w:rsidP="00517B1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городского округа Жуковский</w:t>
      </w:r>
    </w:p>
    <w:p w:rsidR="00517B16" w:rsidRPr="00F81BDB" w:rsidRDefault="00517B16" w:rsidP="00517B16">
      <w:pPr>
        <w:jc w:val="right"/>
        <w:rPr>
          <w:rFonts w:ascii="Arial" w:hAnsi="Arial" w:cs="Arial"/>
          <w:sz w:val="24"/>
          <w:szCs w:val="24"/>
        </w:rPr>
      </w:pPr>
    </w:p>
    <w:p w:rsidR="00517B16" w:rsidRPr="00F81BDB" w:rsidRDefault="009F7C07" w:rsidP="00517B16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 xml:space="preserve">Сведения </w:t>
      </w:r>
      <w:r w:rsidR="00517B16" w:rsidRPr="00F81BDB">
        <w:rPr>
          <w:rFonts w:ascii="Arial" w:hAnsi="Arial" w:cs="Arial"/>
          <w:b/>
          <w:sz w:val="24"/>
          <w:szCs w:val="24"/>
        </w:rPr>
        <w:t>о плановом фонде оплаты труда работников, оплата труда которых производится по единой тарифной сетке на  201_  год.*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Раздел, подраздел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Целевая статья</w:t>
      </w:r>
    </w:p>
    <w:p w:rsidR="00517B16" w:rsidRPr="00F81BDB" w:rsidRDefault="00517B16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Вид расхода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 : руб.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203"/>
        <w:gridCol w:w="567"/>
        <w:gridCol w:w="709"/>
        <w:gridCol w:w="567"/>
        <w:gridCol w:w="709"/>
        <w:gridCol w:w="708"/>
        <w:gridCol w:w="567"/>
        <w:gridCol w:w="709"/>
        <w:gridCol w:w="709"/>
        <w:gridCol w:w="567"/>
        <w:gridCol w:w="567"/>
        <w:gridCol w:w="1559"/>
        <w:gridCol w:w="1559"/>
      </w:tblGrid>
      <w:tr w:rsidR="006D54CC" w:rsidRPr="00F81BDB" w:rsidTr="006D54CC">
        <w:trPr>
          <w:trHeight w:val="690"/>
        </w:trPr>
        <w:tc>
          <w:tcPr>
            <w:tcW w:w="617" w:type="dxa"/>
            <w:shd w:val="clear" w:color="auto" w:fill="auto"/>
            <w:vAlign w:val="bottom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Разряды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 в месяц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ИТОГО на 201__ год.</w:t>
            </w:r>
          </w:p>
        </w:tc>
      </w:tr>
      <w:tr w:rsidR="006D54CC" w:rsidRPr="00F81BDB" w:rsidTr="006D54CC">
        <w:trPr>
          <w:trHeight w:val="48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Среднегодовой плановый состав работников (ставки)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</w:tr>
      <w:tr w:rsidR="006D54CC" w:rsidRPr="00F81BDB" w:rsidTr="006D54CC">
        <w:trPr>
          <w:trHeight w:val="49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Тарифные  оклады  (руб.)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</w:tr>
      <w:tr w:rsidR="006D54CC" w:rsidRPr="00F81BDB" w:rsidTr="006D54CC">
        <w:trPr>
          <w:trHeight w:val="42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Тарифный фонд оплаты труда 3= (1*3) (руб)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D54CC" w:rsidRPr="00F81BDB" w:rsidTr="006D54CC">
        <w:trPr>
          <w:trHeight w:val="90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Компенсационные и стимулирующие выплаты  к  заработной  плате  (руб.)(5=4.1.+4.2.)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D54CC" w:rsidRPr="00F81BDB" w:rsidTr="006D54CC">
        <w:trPr>
          <w:trHeight w:val="46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Компенсационные  выплаты (расшифровать)*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D54CC" w:rsidRPr="00F81BDB" w:rsidTr="006D54CC">
        <w:trPr>
          <w:trHeight w:val="450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Стимулирующие выплаты (расшифровать)*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D54CC" w:rsidRPr="00F81BDB" w:rsidTr="006D54CC">
        <w:trPr>
          <w:trHeight w:val="25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Прочие выплаты (расшифровать)*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D54CC" w:rsidRPr="00F81BDB" w:rsidTr="006D54CC">
        <w:trPr>
          <w:trHeight w:val="25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  ФОТ, (руб) (6=3+4+5 )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434F6B" w:rsidRPr="00F81BDB" w:rsidRDefault="006D54CC" w:rsidP="00517B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Руководитель   </w:t>
      </w:r>
      <w:r w:rsidR="00434F6B" w:rsidRPr="00F81BDB">
        <w:rPr>
          <w:rFonts w:ascii="Arial" w:hAnsi="Arial" w:cs="Arial"/>
          <w:sz w:val="24"/>
          <w:szCs w:val="24"/>
        </w:rPr>
        <w:t>_________________</w:t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</w:r>
      <w:r w:rsidR="00434F6B" w:rsidRPr="00F81BDB">
        <w:rPr>
          <w:rFonts w:ascii="Arial" w:hAnsi="Arial" w:cs="Arial"/>
          <w:sz w:val="24"/>
          <w:szCs w:val="24"/>
        </w:rPr>
        <w:tab/>
        <w:t>Главный бухгалтер  _______________</w:t>
      </w:r>
    </w:p>
    <w:p w:rsidR="00434F6B" w:rsidRPr="00F81BDB" w:rsidRDefault="00434F6B" w:rsidP="00434F6B">
      <w:pPr>
        <w:ind w:left="1416" w:firstLine="708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(подпись)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(подпись)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«___»</w:t>
      </w:r>
      <w:r w:rsidRPr="00F81BDB">
        <w:rPr>
          <w:rFonts w:ascii="Arial" w:hAnsi="Arial" w:cs="Arial"/>
          <w:sz w:val="24"/>
          <w:szCs w:val="24"/>
        </w:rPr>
        <w:tab/>
        <w:t>_______________200  г.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  <w:sectPr w:rsidR="00434F6B" w:rsidRPr="00F81BDB" w:rsidSect="00585230">
          <w:pgSz w:w="15840" w:h="12240" w:orient="landscape"/>
          <w:pgMar w:top="1134" w:right="567" w:bottom="1134" w:left="1134" w:header="720" w:footer="720" w:gutter="0"/>
          <w:cols w:space="708"/>
          <w:docGrid w:linePitch="354"/>
        </w:sectPr>
      </w:pPr>
      <w:r w:rsidRPr="00F81BDB">
        <w:rPr>
          <w:rFonts w:ascii="Arial" w:hAnsi="Arial" w:cs="Arial"/>
          <w:sz w:val="24"/>
          <w:szCs w:val="24"/>
        </w:rPr>
        <w:t>* при необходимости добавить строки</w:t>
      </w:r>
    </w:p>
    <w:p w:rsidR="00434F6B" w:rsidRPr="00F81BDB" w:rsidRDefault="00434F6B" w:rsidP="00434F6B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6</w:t>
      </w:r>
    </w:p>
    <w:p w:rsidR="00434F6B" w:rsidRPr="00F81BDB" w:rsidRDefault="00434F6B" w:rsidP="00434F6B">
      <w:pPr>
        <w:jc w:val="right"/>
        <w:rPr>
          <w:rFonts w:ascii="Arial" w:hAnsi="Arial" w:cs="Arial"/>
          <w:b/>
          <w:sz w:val="24"/>
          <w:szCs w:val="24"/>
        </w:rPr>
      </w:pP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 ведения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бюджетных смет муниципальных казенных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учреждений городского округа Жуковский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212   "Прочие  выплаты" на 20__ год</w:t>
      </w:r>
    </w:p>
    <w:p w:rsidR="00434F6B" w:rsidRPr="00F81BDB" w:rsidRDefault="00434F6B" w:rsidP="00434F6B">
      <w:pPr>
        <w:jc w:val="center"/>
        <w:rPr>
          <w:rFonts w:ascii="Arial" w:hAnsi="Arial" w:cs="Arial"/>
          <w:b/>
          <w:sz w:val="24"/>
          <w:szCs w:val="24"/>
        </w:rPr>
      </w:pP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F365CB" w:rsidRPr="00F81BDB" w:rsidRDefault="00F365CB" w:rsidP="00F365CB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4"/>
        <w:gridCol w:w="1618"/>
        <w:gridCol w:w="2309"/>
        <w:gridCol w:w="2859"/>
      </w:tblGrid>
      <w:tr w:rsidR="00434F6B" w:rsidRPr="00F81BDB" w:rsidTr="00580111">
        <w:tc>
          <w:tcPr>
            <w:tcW w:w="3874" w:type="dxa"/>
            <w:vMerge w:val="restart"/>
            <w:shd w:val="clear" w:color="auto" w:fill="auto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168" w:type="dxa"/>
            <w:gridSpan w:val="2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Cs/>
                <w:sz w:val="24"/>
                <w:szCs w:val="24"/>
              </w:rPr>
              <w:t>в том числе</w:t>
            </w:r>
          </w:p>
        </w:tc>
      </w:tr>
      <w:tr w:rsidR="00434F6B" w:rsidRPr="00F81BDB" w:rsidTr="00580111">
        <w:tc>
          <w:tcPr>
            <w:tcW w:w="3874" w:type="dxa"/>
            <w:vMerge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Компенсация стоимости проезда на все виды общественного транспорта, за исключением расходов на возмещение должностным лицам расходов на приобретение проездных документов в служебных целях на все виды общественного транспорта, отражаемых по подстатье КОСГУ 222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командировок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Суточные при служебных командировках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командировок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Компенсационные выплаты на санаторно-курортное лечение работникам учреждений, муниципальным служащим,  а также путевок их детям в детские оздоровительные лагеря в установленных законодательством случаях (расшифровать) 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Ежемесячные компенсационные выплаты в размере 50 рублей сотрудникам (работникам), находящимся в отпуске по уходу за ребенком до достижения им возраста 3 лет, назначаемые и выплачиваемые в соответствии с постановлением Правительства Российской Федерации от 3 ноября 1994 года N 1206 "Об утверждении порядка назначения и выплаты ежемесячных компенсационных выплат отдельным категориям граждан"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Компенсация стоимости вещевого имущества (расшифровать)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noWrap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F6B" w:rsidRPr="00F81BDB" w:rsidTr="00580111">
        <w:tc>
          <w:tcPr>
            <w:tcW w:w="3874" w:type="dxa"/>
            <w:shd w:val="clear" w:color="auto" w:fill="auto"/>
            <w:hideMark/>
          </w:tcPr>
          <w:p w:rsidR="00434F6B" w:rsidRPr="00F81BDB" w:rsidRDefault="00434F6B" w:rsidP="00580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 расходы                                                      ( расшифровать)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434F6B" w:rsidRPr="00F81BDB" w:rsidRDefault="00434F6B" w:rsidP="005801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434F6B" w:rsidRPr="00F81BDB" w:rsidRDefault="00580111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</w:t>
      </w:r>
      <w:r w:rsidR="00994B66" w:rsidRPr="00F81BDB">
        <w:rPr>
          <w:rFonts w:ascii="Arial" w:hAnsi="Arial" w:cs="Arial"/>
          <w:sz w:val="24"/>
          <w:szCs w:val="24"/>
        </w:rPr>
        <w:t>__________20</w:t>
      </w:r>
      <w:r w:rsidRPr="00F81BDB">
        <w:rPr>
          <w:rFonts w:ascii="Arial" w:hAnsi="Arial" w:cs="Arial"/>
          <w:sz w:val="24"/>
          <w:szCs w:val="24"/>
        </w:rPr>
        <w:t>____г.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7</w:t>
      </w:r>
    </w:p>
    <w:p w:rsidR="00434F6B" w:rsidRPr="00F81BDB" w:rsidRDefault="00434F6B" w:rsidP="00434F6B">
      <w:pPr>
        <w:jc w:val="right"/>
        <w:rPr>
          <w:rFonts w:ascii="Arial" w:hAnsi="Arial" w:cs="Arial"/>
          <w:b/>
          <w:sz w:val="24"/>
          <w:szCs w:val="24"/>
        </w:rPr>
      </w:pP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 ведения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бюджетных смет муниципальных казенных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учреждений городского округа Жуковский</w:t>
      </w:r>
    </w:p>
    <w:p w:rsidR="00434F6B" w:rsidRPr="00F81BDB" w:rsidRDefault="00434F6B" w:rsidP="00434F6B">
      <w:pPr>
        <w:jc w:val="right"/>
        <w:rPr>
          <w:rFonts w:ascii="Arial" w:hAnsi="Arial" w:cs="Arial"/>
          <w:sz w:val="24"/>
          <w:szCs w:val="24"/>
        </w:rPr>
      </w:pPr>
    </w:p>
    <w:p w:rsidR="00434F6B" w:rsidRPr="00F81BDB" w:rsidRDefault="00434F6B" w:rsidP="00434F6B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221  "Услуги связи" на 20___ год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434F6B" w:rsidRPr="00F81BDB" w:rsidRDefault="006A1F80" w:rsidP="006A1F80">
      <w:pPr>
        <w:ind w:left="5664" w:firstLine="708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1"/>
        <w:gridCol w:w="1743"/>
        <w:gridCol w:w="2230"/>
        <w:gridCol w:w="2374"/>
      </w:tblGrid>
      <w:tr w:rsidR="006D54CC" w:rsidRPr="00F81BDB" w:rsidTr="008503D7">
        <w:tc>
          <w:tcPr>
            <w:tcW w:w="4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4CC" w:rsidRPr="00F81BDB" w:rsidRDefault="006D54CC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4CC" w:rsidRPr="00F81BDB" w:rsidRDefault="006D54CC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54CC" w:rsidRPr="00F81BDB" w:rsidRDefault="006D54CC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  <w:p w:rsidR="006D54CC" w:rsidRPr="00F81BDB" w:rsidRDefault="006D54CC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Абонентная плата за телефон: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основной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средний тариф за месяц без НДС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телефонов;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параллельный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средний тариф за месяц без НДС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телефонов;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московский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средний тариф за месяц без НДС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телефонов;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Междугородние переговоры    всего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минут в месяц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ст-сть 1 минуты (без НДС)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Услуги почтовой связи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простые отправления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средняя ст-сть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в месяц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отправления с уведомл.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средняя ст-сть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кол-во в месяц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конверты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средняя ст-сть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кол-во в месяц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марки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средняя ст-сть 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в месяц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Абонентская плата за пользование почтовыми абонентскими ящиками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Сотовая  и пейджинговая  связи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средний тариф за месяц без НДС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телефонов;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Интернет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подключение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абонентская  плата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средний тариф за месяц без НДС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 времени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Расходы арендатора по возмещению арендодателю стоимости услуг связи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4F6B" w:rsidRPr="00F81BDB" w:rsidTr="008503D7"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 расходы  (расшифровать)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F6B" w:rsidRPr="00F81BDB" w:rsidRDefault="00434F6B" w:rsidP="00434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6B" w:rsidRPr="00F81BDB" w:rsidRDefault="00434F6B" w:rsidP="00434F6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34F6B" w:rsidRPr="00F81BDB" w:rsidRDefault="00434F6B" w:rsidP="00434F6B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</w:t>
      </w:r>
      <w:r w:rsidR="00994B66" w:rsidRPr="00F81BDB">
        <w:rPr>
          <w:rFonts w:ascii="Arial" w:hAnsi="Arial" w:cs="Arial"/>
          <w:sz w:val="24"/>
          <w:szCs w:val="24"/>
        </w:rPr>
        <w:t>__________20</w:t>
      </w:r>
      <w:r w:rsidRPr="00F81BDB">
        <w:rPr>
          <w:rFonts w:ascii="Arial" w:hAnsi="Arial" w:cs="Arial"/>
          <w:sz w:val="24"/>
          <w:szCs w:val="24"/>
        </w:rPr>
        <w:t>____г.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434F6B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8</w:t>
      </w: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ведения бюджетных смет 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муниципальных казенных учреждений 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222 "Транспортные услуги" на 20___ год.</w:t>
      </w:r>
    </w:p>
    <w:p w:rsidR="006A1F80" w:rsidRPr="00F81BDB" w:rsidRDefault="006A1F80" w:rsidP="006A1F80">
      <w:pPr>
        <w:jc w:val="center"/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4"/>
        <w:gridCol w:w="1246"/>
        <w:gridCol w:w="2374"/>
        <w:gridCol w:w="2094"/>
      </w:tblGrid>
      <w:tr w:rsidR="006D54CC" w:rsidRPr="00F81BDB" w:rsidTr="008503D7">
        <w:tc>
          <w:tcPr>
            <w:tcW w:w="4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4CC" w:rsidRPr="00F81BDB" w:rsidRDefault="006D54CC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54CC" w:rsidRPr="00F81BDB" w:rsidRDefault="006D54CC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54CC" w:rsidRPr="00F81BDB" w:rsidRDefault="006D54CC" w:rsidP="006D5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6A1F80" w:rsidRPr="00F81BDB" w:rsidTr="008503D7">
        <w:tc>
          <w:tcPr>
            <w:tcW w:w="4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6A1F80" w:rsidRPr="00F81BDB" w:rsidTr="008503D7">
        <w:tc>
          <w:tcPr>
            <w:tcW w:w="4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Расходы на оказание услуг перевозки на основании договора автотранспортного обслуживания, в рамках которого к обязанностям исполнителя относятся, в том числе: техническое обслуживание предоставляемых автомобилей, ремонтные работы (включая диагностику и профилактические работы), осуществление заправки автомобилей, обеспечение горюче-смазочными материалами и запасными частями (при необходимости), осуществление персонального подбора водительского состава, осуществление обязательного страхования гражданской ответственности владельцев транспортных средств, поддержание транспортных средств в надлежащем санитарном состоянии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47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автомобилей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средний расход на 1 автомобиль 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47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Расходы на оплату проезда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командировок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 расходы  ( расшифровать)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6A1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6A1F80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</w:t>
      </w:r>
      <w:r w:rsidR="00994B66" w:rsidRPr="00F81BDB">
        <w:rPr>
          <w:rFonts w:ascii="Arial" w:hAnsi="Arial" w:cs="Arial"/>
          <w:sz w:val="24"/>
          <w:szCs w:val="24"/>
        </w:rPr>
        <w:t>__________2</w:t>
      </w:r>
      <w:r w:rsidRPr="00F81BDB">
        <w:rPr>
          <w:rFonts w:ascii="Arial" w:hAnsi="Arial" w:cs="Arial"/>
          <w:sz w:val="24"/>
          <w:szCs w:val="24"/>
        </w:rPr>
        <w:t>0____г.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9</w:t>
      </w:r>
    </w:p>
    <w:p w:rsidR="006A1F80" w:rsidRPr="00F81BDB" w:rsidRDefault="006A1F80" w:rsidP="006A1F80">
      <w:pPr>
        <w:jc w:val="right"/>
        <w:rPr>
          <w:rFonts w:ascii="Arial" w:hAnsi="Arial" w:cs="Arial"/>
          <w:b/>
          <w:sz w:val="24"/>
          <w:szCs w:val="24"/>
        </w:rPr>
      </w:pP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ведения бюджетных смет муниципальных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казенных учреждений городского округа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Жуковский</w:t>
      </w:r>
    </w:p>
    <w:p w:rsidR="006A1F80" w:rsidRPr="00F81BDB" w:rsidRDefault="006A1F80" w:rsidP="006A1F80">
      <w:pPr>
        <w:jc w:val="right"/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223 "Коммунальные услуги" на 20__ год.</w:t>
      </w:r>
    </w:p>
    <w:p w:rsidR="006A1F80" w:rsidRPr="00F81BDB" w:rsidRDefault="006A1F80" w:rsidP="006A1F80">
      <w:pPr>
        <w:jc w:val="center"/>
        <w:rPr>
          <w:rFonts w:ascii="Arial" w:hAnsi="Arial" w:cs="Arial"/>
          <w:b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6A1F80" w:rsidRPr="00F81BDB" w:rsidRDefault="00F365CB" w:rsidP="00F365CB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4"/>
        <w:gridCol w:w="1517"/>
        <w:gridCol w:w="2514"/>
        <w:gridCol w:w="2653"/>
      </w:tblGrid>
      <w:tr w:rsidR="006D54CC" w:rsidRPr="00F81BDB" w:rsidTr="008503D7"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4CC" w:rsidRPr="00F81BDB" w:rsidRDefault="006D54C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4CC" w:rsidRPr="00F81BDB" w:rsidRDefault="006D54C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54CC" w:rsidRPr="00F81BDB" w:rsidRDefault="006D54C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6A1F80" w:rsidRPr="00F81BDB" w:rsidTr="008503D7"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услуг отопления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Гкл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тариф,    руб.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 услуг предоставления газа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куб.метров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тариф,    руб.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услуг предоставления электроэнергии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Квт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тариф,    руб.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водоснаб. помещений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 куб.метров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тариф,    руб.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в том числе: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Оплата услуг горячего водоснабжения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Оплата услуг холодного водоснабжения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Оплата услуг канализации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Расходы арендатора по возмещению арендодателю стоимости коммунальных услуг (расшифровать)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1F80" w:rsidRPr="00F81BDB" w:rsidTr="008503D7"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F80" w:rsidRPr="00F81BDB" w:rsidRDefault="006A1F80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F80" w:rsidRPr="00F81BDB" w:rsidRDefault="006A1F80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</w:t>
      </w:r>
      <w:r w:rsidR="00994B66" w:rsidRPr="00F81BDB">
        <w:rPr>
          <w:rFonts w:ascii="Arial" w:hAnsi="Arial" w:cs="Arial"/>
          <w:sz w:val="24"/>
          <w:szCs w:val="24"/>
        </w:rPr>
        <w:t>__________20</w:t>
      </w:r>
      <w:r w:rsidRPr="00F81BDB">
        <w:rPr>
          <w:rFonts w:ascii="Arial" w:hAnsi="Arial" w:cs="Arial"/>
          <w:sz w:val="24"/>
          <w:szCs w:val="24"/>
        </w:rPr>
        <w:t>____г.</w:t>
      </w:r>
    </w:p>
    <w:p w:rsidR="006A1F80" w:rsidRPr="00F81BDB" w:rsidRDefault="006A1F80" w:rsidP="006A1F80">
      <w:pPr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10</w:t>
      </w: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ведения бюджетных смет муниципальных 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казенных учреждений городского округа 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Жуковский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224 "Арендная  плата  за  пользование  имуществом" на 20___ год.</w:t>
      </w:r>
    </w:p>
    <w:p w:rsidR="00994B66" w:rsidRPr="00F81BDB" w:rsidRDefault="00994B66" w:rsidP="00994B66">
      <w:pPr>
        <w:jc w:val="center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F365CB" w:rsidRPr="00F81BDB" w:rsidRDefault="00F365CB" w:rsidP="00F365CB">
      <w:pPr>
        <w:ind w:left="4956" w:firstLine="708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526"/>
        <w:gridCol w:w="1734"/>
        <w:gridCol w:w="2693"/>
        <w:gridCol w:w="2552"/>
      </w:tblGrid>
      <w:tr w:rsidR="006D54CC" w:rsidRPr="00F81BDB" w:rsidTr="00354F37">
        <w:trPr>
          <w:trHeight w:val="255"/>
        </w:trPr>
        <w:tc>
          <w:tcPr>
            <w:tcW w:w="3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4CC" w:rsidRPr="00F81BDB" w:rsidRDefault="006D54CC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54CC" w:rsidRPr="00F81BDB" w:rsidRDefault="006D54CC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54CC" w:rsidRPr="00F81BDB" w:rsidRDefault="006D54CC" w:rsidP="006D5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994B66" w:rsidRPr="00F81BDB" w:rsidTr="006D54CC">
        <w:trPr>
          <w:trHeight w:val="870"/>
        </w:trPr>
        <w:tc>
          <w:tcPr>
            <w:tcW w:w="3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аренда помещений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площадь арендуемых помещений, кв.м.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ср. ст-ть 1 кв.м.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аренда гаражей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площадь аренд.гаражей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гаражей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машин в гараже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ст-ть 1 гаража 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аренда земли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площадь арендуемой земли кв.м.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стоимость 1 кв. м.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аренда  транспорта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 машин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ст-ть 1 машины 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аренда стоянок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единиц авт-та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5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стоянок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ст-ть 1 стоянки 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6D54CC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B66" w:rsidRPr="00F81BDB" w:rsidRDefault="00994B66" w:rsidP="00994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B66" w:rsidRPr="00F81BDB" w:rsidRDefault="00994B66" w:rsidP="00994B66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 "____"_________________20____г.</w:t>
      </w: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11</w:t>
      </w:r>
    </w:p>
    <w:p w:rsidR="00994B66" w:rsidRPr="00F81BDB" w:rsidRDefault="00994B66" w:rsidP="00994B66">
      <w:pPr>
        <w:jc w:val="right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ведения бюджетных смет муниципальных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казенных учреждений городского округа </w:t>
      </w:r>
    </w:p>
    <w:p w:rsidR="00994B66" w:rsidRPr="00F81BDB" w:rsidRDefault="00994B66" w:rsidP="00994B6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Жуковский</w:t>
      </w:r>
    </w:p>
    <w:p w:rsidR="00994B66" w:rsidRPr="00F81BDB" w:rsidRDefault="00994B66" w:rsidP="00994B66">
      <w:pPr>
        <w:jc w:val="center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225 "Работы, услуги  по  содержанию  имущества" на 20___ год.</w:t>
      </w:r>
    </w:p>
    <w:p w:rsidR="00994B66" w:rsidRPr="00F81BDB" w:rsidRDefault="00994B66" w:rsidP="00994B66">
      <w:pPr>
        <w:jc w:val="center"/>
        <w:rPr>
          <w:rFonts w:ascii="Arial" w:hAnsi="Arial" w:cs="Arial"/>
          <w:b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F365CB" w:rsidRPr="00F81BDB" w:rsidRDefault="00F365CB" w:rsidP="00F365CB">
      <w:pPr>
        <w:ind w:left="4956" w:firstLine="708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0"/>
        <w:gridCol w:w="1804"/>
        <w:gridCol w:w="2551"/>
        <w:gridCol w:w="2410"/>
      </w:tblGrid>
      <w:tr w:rsidR="00994B66" w:rsidRPr="00F81BDB" w:rsidTr="007D4B07">
        <w:trPr>
          <w:trHeight w:val="255"/>
        </w:trPr>
        <w:tc>
          <w:tcPr>
            <w:tcW w:w="3740" w:type="dxa"/>
            <w:vMerge w:val="restart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961" w:type="dxa"/>
            <w:gridSpan w:val="2"/>
            <w:shd w:val="clear" w:color="auto" w:fill="auto"/>
            <w:noWrap/>
            <w:vAlign w:val="bottom"/>
            <w:hideMark/>
          </w:tcPr>
          <w:p w:rsidR="00994B66" w:rsidRPr="00F81BDB" w:rsidRDefault="006D54CC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94B66" w:rsidRPr="00F81BDB">
              <w:rPr>
                <w:rFonts w:ascii="Arial" w:hAnsi="Arial" w:cs="Arial"/>
                <w:sz w:val="24"/>
                <w:szCs w:val="24"/>
              </w:rPr>
              <w:t>том числе</w:t>
            </w:r>
          </w:p>
        </w:tc>
      </w:tr>
      <w:tr w:rsidR="00994B66" w:rsidRPr="00F81BDB" w:rsidTr="007D4B07">
        <w:trPr>
          <w:trHeight w:val="510"/>
        </w:trPr>
        <w:tc>
          <w:tcPr>
            <w:tcW w:w="3740" w:type="dxa"/>
            <w:vMerge/>
            <w:vAlign w:val="center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Оплата содержания помещений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Площадь собственных здан.-</w:t>
            </w: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общая  </w:t>
            </w:r>
            <w:r w:rsidRPr="00F81B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кв.м.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ср.</w:t>
            </w:r>
            <w:r w:rsidR="001934FC" w:rsidRPr="00F81B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BDB">
              <w:rPr>
                <w:rFonts w:ascii="Arial" w:hAnsi="Arial" w:cs="Arial"/>
                <w:sz w:val="24"/>
                <w:szCs w:val="24"/>
              </w:rPr>
              <w:t>расход на 1 кв.метр общей площади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Уборка, вывоз снега, мусора (расшифровать)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дезинфекция, дезинсекция, дератизация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благоустройство прилегающих террит.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обслуживание лифтов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70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Текущий ремонт оборуд.и инвент.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994B66" w:rsidRPr="00F81BDB" w:rsidTr="007D4B07">
        <w:trPr>
          <w:trHeight w:val="510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Тек. ремонт,тех.обслуж. мягкого инвентаря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Тех.обслж.тек. рем. вычислит. техники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Тех.обслуж, тек.рем. копир.-множ. тех.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510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Технич.обслуж, тек.рем.бытовой тех. и др. об.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Ремонт мебели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55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Запраавка картриджей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70"/>
        </w:trPr>
        <w:tc>
          <w:tcPr>
            <w:tcW w:w="3740" w:type="dxa"/>
            <w:shd w:val="clear" w:color="auto" w:fill="auto"/>
            <w:noWrap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70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Текущий ремонт зданий и сооружений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70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Капитальный  ремонт  объектов  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B66" w:rsidRPr="00F81BDB" w:rsidTr="007D4B07">
        <w:trPr>
          <w:trHeight w:val="270"/>
        </w:trPr>
        <w:tc>
          <w:tcPr>
            <w:tcW w:w="3740" w:type="dxa"/>
            <w:shd w:val="clear" w:color="auto" w:fill="auto"/>
            <w:hideMark/>
          </w:tcPr>
          <w:p w:rsidR="00994B66" w:rsidRPr="00F81BDB" w:rsidRDefault="00994B66" w:rsidP="007D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Другие расходы (расшифровать) 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94B66" w:rsidRPr="00F81BDB" w:rsidRDefault="00994B66" w:rsidP="007D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"____"_________________20____г.</w:t>
      </w:r>
    </w:p>
    <w:p w:rsidR="00994B66" w:rsidRPr="00F81BDB" w:rsidRDefault="00994B66" w:rsidP="00994B66">
      <w:pPr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12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утверждения и ведения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бюджетных смет муниципальных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казенных учреждений городского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округа Жуковский</w:t>
      </w:r>
    </w:p>
    <w:p w:rsidR="008451FC" w:rsidRPr="00F81BDB" w:rsidRDefault="008451FC" w:rsidP="008451FC">
      <w:pPr>
        <w:jc w:val="center"/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226   "Прочие работы, услуги"  на 20___год.</w:t>
      </w:r>
    </w:p>
    <w:p w:rsidR="008451FC" w:rsidRPr="00F81BDB" w:rsidRDefault="008451FC" w:rsidP="008451FC">
      <w:pPr>
        <w:jc w:val="center"/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8451FC" w:rsidRPr="00F81BDB" w:rsidRDefault="00F365CB" w:rsidP="00F365CB">
      <w:pPr>
        <w:ind w:left="4956" w:firstLine="708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1500"/>
        <w:gridCol w:w="2276"/>
        <w:gridCol w:w="1987"/>
      </w:tblGrid>
      <w:tr w:rsidR="008451FC" w:rsidRPr="00F81BDB" w:rsidTr="00F81BDB">
        <w:tc>
          <w:tcPr>
            <w:tcW w:w="4600" w:type="dxa"/>
            <w:vMerge w:val="restart"/>
            <w:shd w:val="clear" w:color="auto" w:fill="auto"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263" w:type="dxa"/>
            <w:gridSpan w:val="2"/>
            <w:shd w:val="clear" w:color="auto" w:fill="auto"/>
            <w:noWrap/>
            <w:vAlign w:val="bottom"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8451FC" w:rsidRPr="00F81BDB" w:rsidTr="00F81BDB">
        <w:tc>
          <w:tcPr>
            <w:tcW w:w="4600" w:type="dxa"/>
            <w:vMerge/>
            <w:vAlign w:val="center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Вневедомственная охрана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Охранно-пожарная сигнализация (установка, наладка и эксплуатация)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Типографские работы, услуги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средняя ст-сть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в квартал (полугодие)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Организация  и  проведение   мероприятий     (расшифровать)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Услуги  в области  информационных  технологий, всего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в  том  числе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приобретение  и  обновление  справочно-информационных  баз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приобретение  прав  на  программное  обеспечение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 договоров  на  подписку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 экземпляров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сред. стоимость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Инвентаризация  и паспортизация зданий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Командировки  и  служебные  разъезды  в части  оплаты  проживания  на  время нахождения в служебной  командировке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командировок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Страхование имущества, жизни, здоровья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Расходы  на обяз.страх.гражд. ответ.влад.  транспорт.  средств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автомобилей  собственных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ср.расход на 1 автомобиль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автомобилей арендованных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ср.расход на 1 автомобиль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 договоров  на  организацию  питания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кол-во  получателей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noWrap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 договоров  на  оказание    банно-прачечных услуг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Питание спортсменов на выезде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Оплата судейства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Научно-исследовательские, опытно-конструкторские, опытно-технологические, геолого-разведочные работы, услуги по типовому проектированию, проектные и изыскательские работы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Монтажные работы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F81BDB">
        <w:tc>
          <w:tcPr>
            <w:tcW w:w="4600" w:type="dxa"/>
            <w:shd w:val="clear" w:color="auto" w:fill="auto"/>
            <w:hideMark/>
          </w:tcPr>
          <w:p w:rsidR="008451FC" w:rsidRPr="00F81BDB" w:rsidRDefault="008451FC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451FC" w:rsidRPr="00F81BDB" w:rsidRDefault="008451FC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34FC" w:rsidRPr="00F81BDB" w:rsidRDefault="001934FC" w:rsidP="008451FC">
      <w:pPr>
        <w:rPr>
          <w:rFonts w:ascii="Arial" w:hAnsi="Arial" w:cs="Arial"/>
          <w:sz w:val="24"/>
          <w:szCs w:val="24"/>
        </w:rPr>
      </w:pPr>
    </w:p>
    <w:p w:rsidR="001934FC" w:rsidRPr="00F81BDB" w:rsidRDefault="001934FC" w:rsidP="008451FC">
      <w:pPr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"____"_________________20____г.</w:t>
      </w:r>
    </w:p>
    <w:p w:rsidR="00F81BDB" w:rsidRPr="00F81BDB" w:rsidRDefault="00F81BDB" w:rsidP="008451FC">
      <w:pPr>
        <w:rPr>
          <w:rFonts w:ascii="Arial" w:hAnsi="Arial" w:cs="Arial"/>
          <w:sz w:val="24"/>
          <w:szCs w:val="24"/>
        </w:rPr>
      </w:pPr>
    </w:p>
    <w:p w:rsidR="001934FC" w:rsidRPr="00F81BDB" w:rsidRDefault="001934FC" w:rsidP="008451FC">
      <w:pPr>
        <w:jc w:val="right"/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13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утверждения и ведения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бюджетных смет муниципальных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казенных учреждений городского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округа Жуковский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231  "Обслуживание внутреннего долга"  на 20___год.</w:t>
      </w:r>
    </w:p>
    <w:p w:rsidR="008451FC" w:rsidRPr="00F81BDB" w:rsidRDefault="008451FC" w:rsidP="008451FC">
      <w:pPr>
        <w:jc w:val="center"/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8451FC" w:rsidRPr="00F81BDB" w:rsidRDefault="00F365CB" w:rsidP="00F365CB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727"/>
        <w:gridCol w:w="1652"/>
        <w:gridCol w:w="2127"/>
        <w:gridCol w:w="2126"/>
      </w:tblGrid>
      <w:tr w:rsidR="008451FC" w:rsidRPr="00F81BDB" w:rsidTr="001934FC">
        <w:trPr>
          <w:trHeight w:val="255"/>
        </w:trPr>
        <w:tc>
          <w:tcPr>
            <w:tcW w:w="4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1934FC">
        <w:trPr>
          <w:trHeight w:val="570"/>
        </w:trPr>
        <w:tc>
          <w:tcPr>
            <w:tcW w:w="4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8451FC" w:rsidRPr="00F81BDB" w:rsidTr="001934FC">
        <w:trPr>
          <w:trHeight w:val="270"/>
        </w:trPr>
        <w:tc>
          <w:tcPr>
            <w:tcW w:w="4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8451FC" w:rsidRPr="00F81BDB" w:rsidTr="001934FC">
        <w:trPr>
          <w:trHeight w:val="270"/>
        </w:trPr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1934FC">
        <w:trPr>
          <w:trHeight w:val="570"/>
        </w:trPr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по обслуживанию муниципального внутреннего долга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51FC" w:rsidRPr="00F81BDB" w:rsidTr="001934FC">
        <w:trPr>
          <w:trHeight w:val="285"/>
        </w:trPr>
        <w:tc>
          <w:tcPr>
            <w:tcW w:w="4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51FC" w:rsidRPr="00F81BDB" w:rsidRDefault="008451FC" w:rsidP="008451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1FC" w:rsidRPr="00F81BDB" w:rsidRDefault="008451FC" w:rsidP="00845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51FC" w:rsidRPr="00F81BDB" w:rsidRDefault="008451FC" w:rsidP="008451FC">
      <w:pPr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8451FC" w:rsidRPr="00F81BDB" w:rsidRDefault="008451FC" w:rsidP="008451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"____"_________________20____г.</w:t>
      </w:r>
    </w:p>
    <w:p w:rsidR="00F365CB" w:rsidRPr="00F81BDB" w:rsidRDefault="00F365CB" w:rsidP="008451FC">
      <w:pPr>
        <w:jc w:val="right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1934FC">
      <w:pPr>
        <w:rPr>
          <w:rFonts w:ascii="Arial" w:hAnsi="Arial" w:cs="Arial"/>
          <w:b/>
          <w:sz w:val="24"/>
          <w:szCs w:val="24"/>
        </w:rPr>
      </w:pPr>
    </w:p>
    <w:p w:rsidR="001934FC" w:rsidRPr="00F81BDB" w:rsidRDefault="001934FC" w:rsidP="001934FC">
      <w:pPr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№14</w:t>
      </w:r>
    </w:p>
    <w:p w:rsidR="008451FC" w:rsidRPr="00F81BDB" w:rsidRDefault="008451FC" w:rsidP="008451FC">
      <w:pPr>
        <w:jc w:val="right"/>
        <w:rPr>
          <w:rFonts w:ascii="Arial" w:hAnsi="Arial" w:cs="Arial"/>
          <w:b/>
          <w:sz w:val="24"/>
          <w:szCs w:val="24"/>
        </w:rPr>
      </w:pP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</w:t>
      </w:r>
    </w:p>
    <w:p w:rsidR="00F365CB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утверждения и ведения бюджетных </w:t>
      </w:r>
    </w:p>
    <w:p w:rsidR="00F365CB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смет муниципальных казенных</w:t>
      </w:r>
    </w:p>
    <w:p w:rsidR="00F365CB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учреждений городского округа </w:t>
      </w:r>
    </w:p>
    <w:p w:rsidR="008451FC" w:rsidRPr="00F81BDB" w:rsidRDefault="008451FC" w:rsidP="008451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Жуковский</w:t>
      </w:r>
    </w:p>
    <w:p w:rsidR="00F365CB" w:rsidRPr="00F81BDB" w:rsidRDefault="00F365CB" w:rsidP="008451FC">
      <w:pPr>
        <w:jc w:val="right"/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241 "Безвозмездные  перечисления  государственным  и  муниципальным  организациям"                   на 20___ год.</w:t>
      </w: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F365CB" w:rsidRPr="00F81BDB" w:rsidRDefault="00F365CB" w:rsidP="00F365CB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835"/>
        <w:gridCol w:w="1417"/>
        <w:gridCol w:w="2124"/>
        <w:gridCol w:w="1987"/>
      </w:tblGrid>
      <w:tr w:rsidR="00F365CB" w:rsidRPr="00F81BDB" w:rsidTr="001934FC">
        <w:trPr>
          <w:trHeight w:val="255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F365CB" w:rsidRPr="00F81BDB" w:rsidTr="001934FC">
        <w:trPr>
          <w:trHeight w:val="72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F365CB" w:rsidRPr="00F81BDB" w:rsidTr="001934FC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F365CB" w:rsidRPr="00F81BDB" w:rsidTr="001934FC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1934FC">
        <w:trPr>
          <w:trHeight w:val="223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Субсидии муниципальным бюджетным учреждениям, муниципальным автономным учреждениям на финансовое обеспечение муниципального задания на оказание муниципальных услуг (выполнение работ);</w:t>
            </w:r>
            <w:r w:rsidRPr="00F81BDB">
              <w:rPr>
                <w:rFonts w:ascii="Arial" w:hAnsi="Arial" w:cs="Arial"/>
                <w:sz w:val="24"/>
                <w:szCs w:val="24"/>
              </w:rPr>
              <w:br/>
              <w:t>субсидии муниципальным бюджетным учреждениям, муниципальным автономным учреждениям на иные цели (расшифровать)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1934FC">
        <w:trPr>
          <w:trHeight w:val="16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Возмещение разницы в тарифах, затрат или недополученных доходов в связи с производством (реализацией) товаров, выполнением работ, оказанием услуг муниципальными унитарными предприятиями (расшифровать)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1934FC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5CB" w:rsidRPr="00F81BDB" w:rsidRDefault="00F365CB" w:rsidP="00F36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34FC" w:rsidRPr="00F81BDB" w:rsidRDefault="001934FC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"____"_________________20____г.</w:t>
      </w: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№15</w:t>
      </w:r>
    </w:p>
    <w:p w:rsidR="00F365CB" w:rsidRPr="00F81BDB" w:rsidRDefault="00F365CB" w:rsidP="00F365CB">
      <w:pPr>
        <w:jc w:val="right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 и ведения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бюджетных смет муниципальных казенных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учреждений городского округа Жуковский</w:t>
      </w: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242 "Безвозмездные   перечисления организациям,  за  исключением   государственных  и  муниципальных  организаций"  на  20___ год.</w:t>
      </w: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F365CB" w:rsidRPr="00F81BDB" w:rsidRDefault="00F365CB" w:rsidP="00F365CB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60"/>
        <w:gridCol w:w="1129"/>
        <w:gridCol w:w="1987"/>
        <w:gridCol w:w="1987"/>
      </w:tblGrid>
      <w:tr w:rsidR="00F365CB" w:rsidRPr="00F81BDB" w:rsidTr="001934FC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9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F365CB" w:rsidRPr="00F81BDB" w:rsidTr="001934FC">
        <w:trPr>
          <w:trHeight w:val="75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F365CB" w:rsidRPr="00F81BDB" w:rsidTr="001934FC">
        <w:trPr>
          <w:trHeight w:val="27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F365CB" w:rsidRPr="00F81BDB" w:rsidTr="001934FC">
        <w:trPr>
          <w:trHeight w:val="27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1934FC">
        <w:trPr>
          <w:trHeight w:val="31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Субсидии организациям любой формы собственности, кроме государственных (муниципальных) учреждений и предприятий, а также индивидуальным предпринимателям, физическим лицам - производителям товаров, работ, услуг, в том числе, на возмещение недополученных доходов и (или) финансового обеспечения (возмещения) затрат в связи с производством (реализацией) товаров, (за исключением подакцизных товаров), выполнением работ, оказанием услуг  (расшифровать)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1934FC">
        <w:trPr>
          <w:trHeight w:val="21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Субсидии на иные цели юридическим лицам (за исключением государственных (муниципальных) учреждений и предприятий), индивидуальным предпринимателям, физическим лицам - производителям товаров, работ, услуг  в соответствии с бюджетным законодательством Российской Федерации  (расшифровать)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1934FC">
        <w:trPr>
          <w:trHeight w:val="27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5CB" w:rsidRPr="00F81BDB" w:rsidRDefault="00F365CB" w:rsidP="00F36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"____"_________________20____г.</w:t>
      </w:r>
    </w:p>
    <w:p w:rsidR="001934FC" w:rsidRPr="00F81BDB" w:rsidRDefault="001934FC" w:rsidP="00F365CB">
      <w:pPr>
        <w:jc w:val="right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16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ведения бюджетных смет 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муниципальных казенных учреждений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городского округа Жуковский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262 "Пособия  по  социальной  помощи  населению"  на  20___ год.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F365CB" w:rsidRPr="00F81BDB" w:rsidRDefault="00F365CB" w:rsidP="00F365CB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1559"/>
        <w:gridCol w:w="2124"/>
        <w:gridCol w:w="1987"/>
      </w:tblGrid>
      <w:tr w:rsidR="00F365CB" w:rsidRPr="00F81BDB" w:rsidTr="007D4B07"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F365CB" w:rsidRPr="00F81BDB" w:rsidTr="007D4B07">
        <w:tc>
          <w:tcPr>
            <w:tcW w:w="4835" w:type="dxa"/>
            <w:vMerge/>
            <w:vAlign w:val="center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Оплата пособий и денежных компенсаций различным категориям граждан, путевок на санаторно-курортное лечение и в детские оздоровительные лагеря  ( расшифровать)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Оплата технических средств реабилитации, включая изготовление и ремонт протезно-ортопедических изделий, включая зубные протезы, обеспечения лекарственными средствами различных категорий граждан, обеспечение инвалидов транспортными средствами  ( расшифровать)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Компенсационные  выплаты  на  питание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Выплаты  денежной  компенсации  обучающимся  и  выпускникам  из   числа  детей-сирот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Выплата  ежемесячного  пособия  на  ребенка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Количество  получателей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noWrap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средняя  стоимость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65CB" w:rsidRPr="00F81BDB" w:rsidTr="007D4B07">
        <w:tc>
          <w:tcPr>
            <w:tcW w:w="4835" w:type="dxa"/>
            <w:shd w:val="clear" w:color="auto" w:fill="auto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 расходы ( расшифровать)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65CB" w:rsidRPr="00F81BDB" w:rsidRDefault="00F365CB" w:rsidP="00F36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F365CB" w:rsidRPr="00F81BDB" w:rsidRDefault="00F365CB" w:rsidP="00F365C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365CB" w:rsidRPr="00F81BDB" w:rsidRDefault="00F365CB" w:rsidP="00F365CB">
      <w:pPr>
        <w:jc w:val="center"/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F365CB" w:rsidRPr="00F81BDB" w:rsidRDefault="00F365CB" w:rsidP="00F365CB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"____"_________________20____г.</w:t>
      </w:r>
    </w:p>
    <w:p w:rsidR="00F365CB" w:rsidRPr="00F81BDB" w:rsidRDefault="00F365CB" w:rsidP="00F365CB">
      <w:pPr>
        <w:jc w:val="right"/>
        <w:rPr>
          <w:rFonts w:ascii="Arial" w:hAnsi="Arial" w:cs="Arial"/>
          <w:b/>
          <w:sz w:val="24"/>
          <w:szCs w:val="24"/>
        </w:rPr>
      </w:pPr>
    </w:p>
    <w:p w:rsidR="003D1675" w:rsidRPr="00F81BDB" w:rsidRDefault="003D1675" w:rsidP="001934FC">
      <w:pPr>
        <w:rPr>
          <w:rFonts w:ascii="Arial" w:hAnsi="Arial" w:cs="Arial"/>
          <w:b/>
          <w:sz w:val="24"/>
          <w:szCs w:val="24"/>
        </w:rPr>
      </w:pPr>
    </w:p>
    <w:p w:rsidR="00F365CB" w:rsidRPr="00F81BDB" w:rsidRDefault="00F365CB" w:rsidP="00F365CB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17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</w:p>
    <w:p w:rsidR="003D1675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3D1675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ведения бюджетных смет муниципальных </w:t>
      </w:r>
    </w:p>
    <w:p w:rsidR="003D1675" w:rsidRPr="00F81BDB" w:rsidRDefault="00F365CB" w:rsidP="003D1675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казенных учреждений городского округа </w:t>
      </w:r>
    </w:p>
    <w:p w:rsidR="00F365CB" w:rsidRPr="00F81BDB" w:rsidRDefault="00F365CB" w:rsidP="00F365CB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Жуковский</w:t>
      </w:r>
    </w:p>
    <w:p w:rsidR="003D1675" w:rsidRPr="00F81BDB" w:rsidRDefault="003D1675" w:rsidP="003D1675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290 "Прочие расходы"   на  20__ год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3D1675" w:rsidRPr="00F81BDB" w:rsidRDefault="003D1675" w:rsidP="003D1675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 Единица измерения: руб.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1118"/>
        <w:gridCol w:w="2687"/>
        <w:gridCol w:w="1987"/>
      </w:tblGrid>
      <w:tr w:rsidR="003D1675" w:rsidRPr="00F81BDB" w:rsidTr="007D4B07">
        <w:tc>
          <w:tcPr>
            <w:tcW w:w="4713" w:type="dxa"/>
            <w:vMerge w:val="restart"/>
            <w:shd w:val="clear" w:color="auto" w:fill="auto"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674" w:type="dxa"/>
            <w:gridSpan w:val="2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3D1675" w:rsidRPr="00F81BDB" w:rsidTr="007D4B07">
        <w:tc>
          <w:tcPr>
            <w:tcW w:w="4713" w:type="dxa"/>
            <w:vMerge/>
            <w:vAlign w:val="center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87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noWrap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Уплата налогов (включаемых в состав расходов), государственной пошлины и сборов, разного рода платежей в бюджеты всех уровней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Выплата стипендий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3D1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Возмещение убытков и вреда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Приобретение (изготовление) подарочной и сувенирной продукции, не предназначенной для дальнейшей перепродажи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Взносы за членство в организациях, кроме членских взносов в международные организации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Выплата суточных, а также денежных средств на питание (при невозможности приобретения услуг по его организации) спортсменам и студентам при их направлении на различного рода мероприятия (соревнования, олимпиады, учебную практику и иные мероприятия)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7D4B07">
        <w:tc>
          <w:tcPr>
            <w:tcW w:w="4713" w:type="dxa"/>
            <w:shd w:val="clear" w:color="auto" w:fill="auto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 расходы (расшифровать)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3D1675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34FC" w:rsidRPr="00F81BDB" w:rsidRDefault="001934FC" w:rsidP="003D1675">
      <w:pPr>
        <w:rPr>
          <w:rFonts w:ascii="Arial" w:hAnsi="Arial" w:cs="Arial"/>
          <w:sz w:val="24"/>
          <w:szCs w:val="24"/>
        </w:rPr>
      </w:pP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</w:p>
    <w:p w:rsidR="00354F37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"____"_________________20____г.</w:t>
      </w:r>
    </w:p>
    <w:p w:rsidR="001934FC" w:rsidRPr="00F81BDB" w:rsidRDefault="001934FC" w:rsidP="003D1675">
      <w:pPr>
        <w:jc w:val="right"/>
        <w:rPr>
          <w:rFonts w:ascii="Arial" w:hAnsi="Arial" w:cs="Arial"/>
          <w:b/>
          <w:sz w:val="24"/>
          <w:szCs w:val="24"/>
        </w:rPr>
      </w:pPr>
    </w:p>
    <w:p w:rsidR="00F81BDB" w:rsidRPr="00F81BDB" w:rsidRDefault="00F81BDB" w:rsidP="003D1675">
      <w:pPr>
        <w:jc w:val="right"/>
        <w:rPr>
          <w:rFonts w:ascii="Arial" w:hAnsi="Arial" w:cs="Arial"/>
          <w:b/>
          <w:sz w:val="24"/>
          <w:szCs w:val="24"/>
        </w:rPr>
      </w:pPr>
    </w:p>
    <w:p w:rsidR="001934FC" w:rsidRPr="00F81BDB" w:rsidRDefault="001934FC" w:rsidP="001934FC">
      <w:pPr>
        <w:rPr>
          <w:rFonts w:ascii="Arial" w:hAnsi="Arial" w:cs="Arial"/>
          <w:b/>
          <w:sz w:val="24"/>
          <w:szCs w:val="24"/>
        </w:rPr>
      </w:pPr>
    </w:p>
    <w:p w:rsidR="003D1675" w:rsidRPr="00F81BDB" w:rsidRDefault="003D1675" w:rsidP="003D1675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18</w:t>
      </w:r>
    </w:p>
    <w:p w:rsidR="003D1675" w:rsidRPr="00F81BDB" w:rsidRDefault="003D1675" w:rsidP="003D1675">
      <w:pPr>
        <w:jc w:val="right"/>
        <w:rPr>
          <w:rFonts w:ascii="Arial" w:hAnsi="Arial" w:cs="Arial"/>
          <w:b/>
          <w:sz w:val="24"/>
          <w:szCs w:val="24"/>
        </w:rPr>
      </w:pPr>
    </w:p>
    <w:p w:rsidR="003D1675" w:rsidRPr="00F81BDB" w:rsidRDefault="003D1675" w:rsidP="003D1675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3D1675" w:rsidRPr="00F81BDB" w:rsidRDefault="003D1675" w:rsidP="003D1675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ведения бюджетных смет муниципальных</w:t>
      </w:r>
    </w:p>
    <w:p w:rsidR="003D1675" w:rsidRPr="00F81BDB" w:rsidRDefault="003D1675" w:rsidP="003D1675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казенных учреждений городского округа </w:t>
      </w:r>
    </w:p>
    <w:p w:rsidR="003D1675" w:rsidRPr="00F81BDB" w:rsidRDefault="003D1675" w:rsidP="003D1675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Жуковский</w:t>
      </w:r>
    </w:p>
    <w:p w:rsidR="003D1675" w:rsidRPr="00F81BDB" w:rsidRDefault="003D1675" w:rsidP="003D1675">
      <w:pPr>
        <w:jc w:val="right"/>
        <w:rPr>
          <w:rFonts w:ascii="Arial" w:hAnsi="Arial" w:cs="Arial"/>
          <w:sz w:val="24"/>
          <w:szCs w:val="24"/>
        </w:rPr>
      </w:pPr>
    </w:p>
    <w:p w:rsidR="003D1675" w:rsidRPr="00F81BDB" w:rsidRDefault="003D1675" w:rsidP="003D1675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310 "Увеличение  стоимости  основных  средств" на  20___ год.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3D1675" w:rsidRPr="00F81BDB" w:rsidRDefault="003D1675" w:rsidP="003D1675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3D1675" w:rsidRPr="00F81BDB" w:rsidRDefault="003D1675" w:rsidP="003D1675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900"/>
        <w:gridCol w:w="1761"/>
        <w:gridCol w:w="1606"/>
      </w:tblGrid>
      <w:tr w:rsidR="003D1675" w:rsidRPr="00F81BDB" w:rsidTr="00F81BDB">
        <w:tc>
          <w:tcPr>
            <w:tcW w:w="6179" w:type="dxa"/>
            <w:vMerge w:val="restart"/>
            <w:shd w:val="clear" w:color="auto" w:fill="auto"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415" w:type="dxa"/>
            <w:gridSpan w:val="2"/>
            <w:shd w:val="clear" w:color="auto" w:fill="auto"/>
            <w:noWrap/>
            <w:vAlign w:val="bottom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3D1675" w:rsidRPr="00F81BDB" w:rsidTr="00F81BDB">
        <w:tc>
          <w:tcPr>
            <w:tcW w:w="6179" w:type="dxa"/>
            <w:vMerge/>
            <w:vAlign w:val="center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noWrap/>
            <w:vAlign w:val="bottom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Расходы муниципальных бюджетных и автономных учреждений по оплате муниципальных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основных средств, находящихся в муниципальной собственности, полученных в аренду или безвозмездное пользование, в том числе зданий, сооружений, помещений (расшифровать)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Изготовление объектов основных средств из материала подрядчика (расшифровать)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Приобретение объектов для комплектования библиотечного фонда, в том числе, лицензионных копий аудиовизуальных произведений и иных объектов авторских прав на магнитных носителях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расходы (расшифровать)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D1675" w:rsidRPr="00F81BDB" w:rsidTr="00F81BDB">
        <w:tc>
          <w:tcPr>
            <w:tcW w:w="6179" w:type="dxa"/>
            <w:shd w:val="clear" w:color="auto" w:fill="auto"/>
            <w:hideMark/>
          </w:tcPr>
          <w:p w:rsidR="003D1675" w:rsidRPr="00F81BDB" w:rsidRDefault="003D1675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3D1675" w:rsidRPr="00F81BDB" w:rsidRDefault="003D1675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</w:p>
    <w:p w:rsidR="00354F37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"____"_________________20____г.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</w:p>
    <w:p w:rsidR="001934FC" w:rsidRPr="00F81BDB" w:rsidRDefault="001934FC" w:rsidP="001934FC">
      <w:pPr>
        <w:jc w:val="center"/>
        <w:rPr>
          <w:rFonts w:ascii="Arial" w:hAnsi="Arial" w:cs="Arial"/>
          <w:b/>
          <w:sz w:val="24"/>
          <w:szCs w:val="24"/>
        </w:rPr>
      </w:pPr>
    </w:p>
    <w:p w:rsidR="001934FC" w:rsidRPr="00F81BDB" w:rsidRDefault="001934FC" w:rsidP="001934FC">
      <w:pPr>
        <w:jc w:val="center"/>
        <w:rPr>
          <w:rFonts w:ascii="Arial" w:hAnsi="Arial" w:cs="Arial"/>
          <w:b/>
          <w:sz w:val="24"/>
          <w:szCs w:val="24"/>
        </w:rPr>
      </w:pPr>
    </w:p>
    <w:p w:rsidR="003D1675" w:rsidRPr="00F81BDB" w:rsidRDefault="001934FC" w:rsidP="001934FC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19</w:t>
      </w:r>
    </w:p>
    <w:p w:rsidR="001934FC" w:rsidRPr="00F81BDB" w:rsidRDefault="001934FC" w:rsidP="001934FC">
      <w:pPr>
        <w:jc w:val="right"/>
        <w:rPr>
          <w:rFonts w:ascii="Arial" w:hAnsi="Arial" w:cs="Arial"/>
          <w:b/>
          <w:sz w:val="24"/>
          <w:szCs w:val="24"/>
        </w:rPr>
      </w:pPr>
    </w:p>
    <w:p w:rsidR="001934FC" w:rsidRPr="00F81BDB" w:rsidRDefault="001934FC" w:rsidP="001934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1934FC" w:rsidRPr="00F81BDB" w:rsidRDefault="001934FC" w:rsidP="001934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ведения бюджетных смет муниципальных</w:t>
      </w:r>
    </w:p>
    <w:p w:rsidR="001934FC" w:rsidRPr="00F81BDB" w:rsidRDefault="001934FC" w:rsidP="001934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казенных учреждений городского округа </w:t>
      </w:r>
    </w:p>
    <w:p w:rsidR="001934FC" w:rsidRPr="00F81BDB" w:rsidRDefault="001934FC" w:rsidP="001934F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Жуковский</w:t>
      </w:r>
    </w:p>
    <w:p w:rsidR="001934FC" w:rsidRPr="00F81BDB" w:rsidRDefault="001934FC" w:rsidP="001934FC">
      <w:pPr>
        <w:jc w:val="center"/>
        <w:rPr>
          <w:rFonts w:ascii="Arial" w:hAnsi="Arial" w:cs="Arial"/>
          <w:sz w:val="24"/>
          <w:szCs w:val="24"/>
        </w:rPr>
      </w:pPr>
    </w:p>
    <w:p w:rsidR="001934FC" w:rsidRPr="00F81BDB" w:rsidRDefault="001934FC" w:rsidP="001934FC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Расчет по коду  340"Увеличение  стоимости   материальных  запасов"</w:t>
      </w:r>
    </w:p>
    <w:p w:rsidR="001934FC" w:rsidRPr="00F81BDB" w:rsidRDefault="001934FC" w:rsidP="001934FC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на  20___ год.</w:t>
      </w:r>
    </w:p>
    <w:p w:rsidR="001934FC" w:rsidRPr="00F81BDB" w:rsidRDefault="001934FC" w:rsidP="001934FC">
      <w:pPr>
        <w:jc w:val="center"/>
        <w:rPr>
          <w:rFonts w:ascii="Arial" w:hAnsi="Arial" w:cs="Arial"/>
          <w:b/>
          <w:sz w:val="24"/>
          <w:szCs w:val="24"/>
        </w:rPr>
      </w:pP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1934FC" w:rsidRPr="00F81BDB" w:rsidRDefault="001934FC" w:rsidP="001934F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354F37" w:rsidRPr="00F81BDB" w:rsidRDefault="00354F37" w:rsidP="00354F37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2"/>
        <w:gridCol w:w="1047"/>
        <w:gridCol w:w="1303"/>
        <w:gridCol w:w="1106"/>
      </w:tblGrid>
      <w:tr w:rsidR="00354F37" w:rsidRPr="00F81BDB" w:rsidTr="00F81BDB">
        <w:tc>
          <w:tcPr>
            <w:tcW w:w="7103" w:type="dxa"/>
            <w:vMerge w:val="restart"/>
            <w:shd w:val="clear" w:color="auto" w:fill="auto"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471" w:type="dxa"/>
            <w:gridSpan w:val="2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354F37" w:rsidRPr="00F81BDB" w:rsidTr="00F81BDB">
        <w:tc>
          <w:tcPr>
            <w:tcW w:w="7103" w:type="dxa"/>
            <w:vMerge/>
            <w:vAlign w:val="center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Медикаменты, перевязочные средства и прочие лечебные расходы,аптечки  (расшифровать)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Мягкий инвентарь и обмундирование  (расшифровать)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Приобретение хозяйственных товаров, канцелярских принадлежностей (расшифровать)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Расходы  по  оплате  договоров   на приобретение  печатной  продукции  (расшифровать)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Мягкий инвентарь и обмундирование (расшифровать)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 расходы (расшифровать)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354F37" w:rsidRPr="00F81BDB" w:rsidRDefault="00354F37" w:rsidP="00F81BDB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F37" w:rsidRPr="00F81BDB" w:rsidRDefault="00354F37" w:rsidP="00F8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34FC" w:rsidRPr="00F81BDB" w:rsidRDefault="001934FC" w:rsidP="001934FC">
      <w:pPr>
        <w:jc w:val="center"/>
        <w:rPr>
          <w:rFonts w:ascii="Arial" w:hAnsi="Arial" w:cs="Arial"/>
          <w:b/>
          <w:sz w:val="24"/>
          <w:szCs w:val="24"/>
        </w:rPr>
      </w:pP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"____"_________________20____г.</w:t>
      </w:r>
    </w:p>
    <w:p w:rsidR="00354F37" w:rsidRPr="00F81BDB" w:rsidRDefault="00354F37" w:rsidP="001934FC">
      <w:pPr>
        <w:jc w:val="center"/>
        <w:rPr>
          <w:rFonts w:ascii="Arial" w:hAnsi="Arial" w:cs="Arial"/>
          <w:b/>
          <w:sz w:val="24"/>
          <w:szCs w:val="24"/>
        </w:rPr>
      </w:pPr>
    </w:p>
    <w:p w:rsidR="00354F37" w:rsidRPr="00F81BDB" w:rsidRDefault="00354F37" w:rsidP="00354F37">
      <w:pPr>
        <w:jc w:val="right"/>
        <w:rPr>
          <w:rFonts w:ascii="Arial" w:hAnsi="Arial" w:cs="Arial"/>
          <w:b/>
          <w:sz w:val="24"/>
          <w:szCs w:val="24"/>
        </w:rPr>
      </w:pPr>
    </w:p>
    <w:p w:rsidR="00354F37" w:rsidRPr="00F81BDB" w:rsidRDefault="00354F37" w:rsidP="00354F37">
      <w:pPr>
        <w:jc w:val="right"/>
        <w:rPr>
          <w:rFonts w:ascii="Arial" w:hAnsi="Arial" w:cs="Arial"/>
          <w:b/>
          <w:sz w:val="24"/>
          <w:szCs w:val="24"/>
        </w:rPr>
      </w:pPr>
    </w:p>
    <w:p w:rsidR="00354F37" w:rsidRPr="00F81BDB" w:rsidRDefault="00354F37" w:rsidP="00354F37">
      <w:pPr>
        <w:jc w:val="right"/>
        <w:rPr>
          <w:rFonts w:ascii="Arial" w:hAnsi="Arial" w:cs="Arial"/>
          <w:b/>
          <w:sz w:val="24"/>
          <w:szCs w:val="24"/>
        </w:rPr>
      </w:pPr>
    </w:p>
    <w:p w:rsidR="00354F37" w:rsidRPr="00F81BDB" w:rsidRDefault="00354F37" w:rsidP="00354F37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20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ведения бюджетных смет муниципальных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казенных учреждений городского округа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Жуковский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Учреждение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ППП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ФКР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КЦСР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ВР</w:t>
      </w:r>
    </w:p>
    <w:p w:rsidR="00354F37" w:rsidRPr="00F81BDB" w:rsidRDefault="00354F37" w:rsidP="00354F37">
      <w:pPr>
        <w:ind w:left="6372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972"/>
        <w:gridCol w:w="1323"/>
        <w:gridCol w:w="1249"/>
      </w:tblGrid>
      <w:tr w:rsidR="00354F37" w:rsidRPr="00F81BDB" w:rsidTr="00F81BDB">
        <w:tc>
          <w:tcPr>
            <w:tcW w:w="6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 xml:space="preserve"> в том числе </w:t>
            </w:r>
          </w:p>
        </w:tc>
      </w:tr>
      <w:tr w:rsidR="00354F37" w:rsidRPr="00F81BDB" w:rsidTr="00F81BDB">
        <w:tc>
          <w:tcPr>
            <w:tcW w:w="6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Действующие  обязательства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Принимаемые обязательства</w:t>
            </w:r>
          </w:p>
        </w:tc>
      </w:tr>
      <w:tr w:rsidR="00354F37" w:rsidRPr="00F81BDB" w:rsidTr="00F81BDB"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54F37" w:rsidRPr="00F81BDB" w:rsidTr="00F81BDB"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BD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Расходы на вложения денежных средств в акции и иные формы участия в капитале, а также в уставные фонды муниципальных унитарных предприятий, в том числе в форме предоставления субсидий на осуществление капитальных вложений в объекты недвижимого имущества муниципальной собственности.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Другие  расходы (расшифровать)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 __________________________________________ (ФИО)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 ______________________________________ (ФИО)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"____"_________________20____г.</w:t>
      </w:r>
    </w:p>
    <w:p w:rsidR="00354F37" w:rsidRPr="00F81BDB" w:rsidRDefault="00354F37" w:rsidP="00354F37">
      <w:pPr>
        <w:rPr>
          <w:rFonts w:ascii="Arial" w:hAnsi="Arial" w:cs="Arial"/>
          <w:sz w:val="24"/>
          <w:szCs w:val="24"/>
        </w:rPr>
        <w:sectPr w:rsidR="00354F37" w:rsidRPr="00F81BDB" w:rsidSect="00580111">
          <w:pgSz w:w="12240" w:h="15840"/>
          <w:pgMar w:top="1134" w:right="567" w:bottom="1134" w:left="1134" w:header="720" w:footer="720" w:gutter="0"/>
          <w:cols w:space="708"/>
          <w:docGrid w:linePitch="354"/>
        </w:sectPr>
      </w:pPr>
    </w:p>
    <w:p w:rsidR="00354F37" w:rsidRPr="00F81BDB" w:rsidRDefault="00354F37" w:rsidP="00354F37">
      <w:pPr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21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ведения 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бюджетных смет муниципальных казенных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учреждений городского округа Жуковский</w:t>
      </w:r>
    </w:p>
    <w:p w:rsidR="00354F37" w:rsidRPr="00F81BDB" w:rsidRDefault="00354F37" w:rsidP="00354F37">
      <w:pPr>
        <w:jc w:val="right"/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ПРОЕКТ  СМЕТЫ</w:t>
      </w:r>
    </w:p>
    <w:p w:rsidR="00354F37" w:rsidRPr="00F81BDB" w:rsidRDefault="00354F37" w:rsidP="00354F37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НА 20 ___ ГОД</w:t>
      </w:r>
    </w:p>
    <w:p w:rsidR="00354F37" w:rsidRPr="00F81BDB" w:rsidRDefault="00354F37" w:rsidP="00354F37">
      <w:pPr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_________________________________________________________________________</w:t>
      </w:r>
    </w:p>
    <w:p w:rsidR="00354F37" w:rsidRPr="00F81BDB" w:rsidRDefault="00354F37" w:rsidP="00354F37">
      <w:pPr>
        <w:jc w:val="center"/>
        <w:rPr>
          <w:rFonts w:ascii="Arial" w:hAnsi="Arial" w:cs="Arial"/>
          <w:sz w:val="24"/>
          <w:szCs w:val="24"/>
        </w:rPr>
      </w:pPr>
    </w:p>
    <w:p w:rsidR="00354F37" w:rsidRPr="00F81BDB" w:rsidRDefault="00354F37" w:rsidP="00354F37">
      <w:pPr>
        <w:tabs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>Наименование главного распорядителя (получателя) средств бюджета</w:t>
      </w:r>
      <w:r w:rsidRPr="00F81BDB">
        <w:rPr>
          <w:rFonts w:ascii="Arial" w:hAnsi="Arial" w:cs="Arial"/>
          <w:sz w:val="24"/>
          <w:szCs w:val="24"/>
        </w:rPr>
        <w:tab/>
      </w:r>
    </w:p>
    <w:p w:rsidR="0084084C" w:rsidRPr="00F81BDB" w:rsidRDefault="001906DC" w:rsidP="00354F37">
      <w:pPr>
        <w:tabs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="00F81BDB" w:rsidRPr="00F81BDB">
        <w:rPr>
          <w:rFonts w:ascii="Arial" w:hAnsi="Arial" w:cs="Arial"/>
          <w:sz w:val="24"/>
          <w:szCs w:val="24"/>
        </w:rPr>
        <w:t xml:space="preserve">            </w:t>
      </w:r>
      <w:r w:rsidRPr="00F81BDB">
        <w:rPr>
          <w:rFonts w:ascii="Arial" w:hAnsi="Arial" w:cs="Arial"/>
          <w:sz w:val="24"/>
          <w:szCs w:val="24"/>
        </w:rPr>
        <w:t>(в руб.)</w:t>
      </w:r>
    </w:p>
    <w:tbl>
      <w:tblPr>
        <w:tblW w:w="14049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4"/>
        <w:gridCol w:w="2032"/>
        <w:gridCol w:w="992"/>
        <w:gridCol w:w="850"/>
        <w:gridCol w:w="934"/>
        <w:gridCol w:w="909"/>
        <w:gridCol w:w="999"/>
        <w:gridCol w:w="973"/>
        <w:gridCol w:w="1288"/>
        <w:gridCol w:w="1233"/>
        <w:gridCol w:w="1319"/>
        <w:gridCol w:w="1276"/>
      </w:tblGrid>
      <w:tr w:rsidR="00354F37" w:rsidRPr="00F81BDB" w:rsidTr="00F81BDB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Номер лицевого счета 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Наименование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ППП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ФКР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КЦСР 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КВР 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Сумма на год </w:t>
            </w:r>
          </w:p>
        </w:tc>
        <w:tc>
          <w:tcPr>
            <w:tcW w:w="5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В том числе </w:t>
            </w:r>
          </w:p>
        </w:tc>
      </w:tr>
      <w:tr w:rsidR="00354F37" w:rsidRPr="00F81BDB" w:rsidTr="00F81BD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1 квартал.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2 квартал.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3 квартал.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4 квартал.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ind w:firstLineChars="200" w:firstLine="480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Итого по лицевому счету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54F37" w:rsidRPr="00F81BDB" w:rsidRDefault="00354F37" w:rsidP="0035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54F37" w:rsidRPr="00F81BDB" w:rsidTr="00F81BDB">
        <w:tc>
          <w:tcPr>
            <w:tcW w:w="7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354F37" w:rsidRPr="00F81BDB" w:rsidRDefault="00354F37" w:rsidP="00354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F37" w:rsidRPr="00F81BDB" w:rsidRDefault="00354F37" w:rsidP="00354F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84084C" w:rsidRPr="00F81BDB" w:rsidRDefault="0084084C" w:rsidP="00354F37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Руководитель                         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 xml:space="preserve">Главный бухгалтер    </w:t>
      </w:r>
    </w:p>
    <w:p w:rsidR="0084084C" w:rsidRPr="00F81BDB" w:rsidRDefault="0084084C" w:rsidP="00354F37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</w:p>
    <w:p w:rsidR="0084084C" w:rsidRPr="00F81BDB" w:rsidRDefault="0084084C" w:rsidP="00354F37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МП</w:t>
      </w:r>
    </w:p>
    <w:p w:rsidR="0084084C" w:rsidRPr="00F81BDB" w:rsidRDefault="0084084C" w:rsidP="00354F37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  <w:sectPr w:rsidR="0084084C" w:rsidRPr="00F81BDB" w:rsidSect="00585230">
          <w:pgSz w:w="15840" w:h="12240" w:orient="landscape"/>
          <w:pgMar w:top="1134" w:right="567" w:bottom="1134" w:left="1134" w:header="720" w:footer="720" w:gutter="0"/>
          <w:cols w:space="708"/>
          <w:docGrid w:linePitch="354"/>
        </w:sectPr>
      </w:pPr>
      <w:r w:rsidRPr="00F81BDB">
        <w:rPr>
          <w:rFonts w:ascii="Arial" w:hAnsi="Arial" w:cs="Arial"/>
          <w:sz w:val="24"/>
          <w:szCs w:val="24"/>
        </w:rPr>
        <w:t>"___" _______________ 20 ___ г.</w:t>
      </w:r>
    </w:p>
    <w:p w:rsidR="0084084C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22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к Порядку составления, утверждения и ведения бюджетных смет 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муниципальных казенных учреждений городского округа Жуковский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 xml:space="preserve">                                                             "УТВЕРЖДАЮ"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 xml:space="preserve">Руководитель Администрации городского округа 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Жуковский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__________________________________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(подпись) (расшифровка подписи)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"___"  ____________  20___г. 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БЮДЖЕТНАЯ СМЕТА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на 20___ год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от "____"_______________20___г.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28"/>
        <w:tblW w:w="1340" w:type="dxa"/>
        <w:tblLook w:val="04A0" w:firstRow="1" w:lastRow="0" w:firstColumn="1" w:lastColumn="0" w:noHBand="0" w:noVBand="1"/>
      </w:tblPr>
      <w:tblGrid>
        <w:gridCol w:w="1340"/>
      </w:tblGrid>
      <w:tr w:rsidR="00084916" w:rsidRPr="00F81BDB" w:rsidTr="00084916">
        <w:trPr>
          <w:trHeight w:val="31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084916" w:rsidRPr="00F81BDB" w:rsidTr="00084916">
        <w:trPr>
          <w:trHeight w:val="63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4916" w:rsidRPr="00F81BDB" w:rsidTr="00084916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4916" w:rsidRPr="00F81BDB" w:rsidTr="00084916">
        <w:trPr>
          <w:trHeight w:val="42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4916" w:rsidRPr="00F81BDB" w:rsidTr="00084916">
        <w:trPr>
          <w:trHeight w:val="4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4916" w:rsidRPr="00F81BDB" w:rsidTr="00084916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Получатель бюджетных средств_______________________________</w:t>
      </w:r>
    </w:p>
    <w:p w:rsidR="00084916" w:rsidRPr="00F81BDB" w:rsidRDefault="00084916" w:rsidP="00084916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</w:p>
    <w:p w:rsidR="00084916" w:rsidRPr="00F81BDB" w:rsidRDefault="00084916" w:rsidP="000849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Распорядитель бюджетных средств____________________________</w:t>
      </w:r>
    </w:p>
    <w:p w:rsidR="00084916" w:rsidRPr="00F81BDB" w:rsidRDefault="00084916" w:rsidP="00084916">
      <w:pPr>
        <w:rPr>
          <w:rFonts w:ascii="Arial" w:hAnsi="Arial" w:cs="Arial"/>
          <w:sz w:val="24"/>
          <w:szCs w:val="24"/>
        </w:rPr>
      </w:pPr>
    </w:p>
    <w:p w:rsidR="00084916" w:rsidRPr="00F81BDB" w:rsidRDefault="00084916" w:rsidP="0008491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Дата</w:t>
      </w:r>
    </w:p>
    <w:p w:rsidR="00084916" w:rsidRPr="00F81BDB" w:rsidRDefault="00084916" w:rsidP="000849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распорядитель бюджетных средств_____________________</w:t>
      </w:r>
    </w:p>
    <w:p w:rsidR="00084916" w:rsidRPr="00F81BDB" w:rsidRDefault="00084916" w:rsidP="00084916">
      <w:pPr>
        <w:rPr>
          <w:rFonts w:ascii="Arial" w:hAnsi="Arial" w:cs="Arial"/>
          <w:sz w:val="24"/>
          <w:szCs w:val="24"/>
        </w:rPr>
      </w:pPr>
    </w:p>
    <w:p w:rsidR="00084916" w:rsidRPr="00F81BDB" w:rsidRDefault="00084916" w:rsidP="00084916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 ОКТМО</w:t>
      </w:r>
    </w:p>
    <w:p w:rsidR="00084916" w:rsidRPr="00F81BDB" w:rsidRDefault="00084916" w:rsidP="000849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Наименование бюджета ______________________________________</w:t>
      </w:r>
    </w:p>
    <w:p w:rsidR="00084916" w:rsidRPr="00F81BDB" w:rsidRDefault="00084916" w:rsidP="00084916">
      <w:pPr>
        <w:rPr>
          <w:rFonts w:ascii="Arial" w:hAnsi="Arial" w:cs="Arial"/>
          <w:sz w:val="24"/>
          <w:szCs w:val="24"/>
        </w:rPr>
      </w:pPr>
    </w:p>
    <w:p w:rsidR="00084916" w:rsidRPr="00F81BDB" w:rsidRDefault="001906DC" w:rsidP="001906D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134"/>
        <w:gridCol w:w="1276"/>
        <w:gridCol w:w="1417"/>
        <w:gridCol w:w="1276"/>
        <w:gridCol w:w="1134"/>
        <w:gridCol w:w="1134"/>
      </w:tblGrid>
      <w:tr w:rsidR="00084916" w:rsidRPr="00F81BDB" w:rsidTr="00845B44">
        <w:trPr>
          <w:trHeight w:val="345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Сумма  на год</w:t>
            </w:r>
          </w:p>
        </w:tc>
      </w:tr>
      <w:tr w:rsidR="00084916" w:rsidRPr="00F81BDB" w:rsidTr="00845B44">
        <w:trPr>
          <w:trHeight w:val="28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Подраздела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вида расходов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5B44" w:rsidRPr="00F81BDB" w:rsidTr="00845B44">
        <w:trPr>
          <w:trHeight w:val="276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4916" w:rsidRPr="00F81BDB" w:rsidTr="00845B44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 xml:space="preserve">хххх лицевой счет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84916" w:rsidRPr="00F81BDB" w:rsidTr="00845B44">
        <w:trPr>
          <w:trHeight w:val="26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84916" w:rsidRPr="00F81BDB" w:rsidTr="00845B44">
        <w:trPr>
          <w:trHeight w:val="26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ind w:left="-392" w:firstLine="39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84916" w:rsidRPr="00F81BDB" w:rsidTr="00845B44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 xml:space="preserve">ХХХХ  лицевой счет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84916" w:rsidRPr="00F81BDB" w:rsidTr="00845B44">
        <w:trPr>
          <w:trHeight w:val="26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84916" w:rsidRPr="00F81BDB" w:rsidTr="00845B44">
        <w:trPr>
          <w:trHeight w:val="26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84916" w:rsidRPr="00F81BDB" w:rsidTr="00845B44">
        <w:trPr>
          <w:trHeight w:val="2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84916" w:rsidRPr="00F81BDB" w:rsidRDefault="00084916" w:rsidP="000849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bottom"/>
            <w:hideMark/>
          </w:tcPr>
          <w:p w:rsidR="00084916" w:rsidRPr="00F81BDB" w:rsidRDefault="00084916" w:rsidP="00084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hideMark/>
          </w:tcPr>
          <w:p w:rsidR="00084916" w:rsidRPr="00F81BDB" w:rsidRDefault="00084916" w:rsidP="000849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084916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</w:t>
      </w:r>
    </w:p>
    <w:p w:rsidR="00084916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>Подпись                                          Расшифровка подписи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"____"__________________20___ г.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845B44" w:rsidRPr="00F81BDB" w:rsidRDefault="00845B44" w:rsidP="00845B44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>Подпись                                           Расшифровка подписи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"Согласовано":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Начальник Финансового управления </w:t>
      </w:r>
    </w:p>
    <w:p w:rsidR="00845B44" w:rsidRPr="00F81BDB" w:rsidRDefault="00845B44" w:rsidP="00845B44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Администрации городского округа Жуковский_________________     _____________________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 xml:space="preserve">                   Подпись                        Расшифровка подписи</w:t>
      </w:r>
    </w:p>
    <w:p w:rsidR="00845B44" w:rsidRPr="00F81BDB" w:rsidRDefault="00845B44" w:rsidP="00845B44">
      <w:pPr>
        <w:rPr>
          <w:rFonts w:ascii="Arial" w:hAnsi="Arial" w:cs="Arial"/>
          <w:sz w:val="24"/>
          <w:szCs w:val="24"/>
        </w:rPr>
      </w:pPr>
    </w:p>
    <w:p w:rsidR="00845B44" w:rsidRPr="00F81BDB" w:rsidRDefault="00845B44" w:rsidP="00845B44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Получил: 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                    Подпись                                                                                    Расшифровка подписи</w:t>
      </w:r>
    </w:p>
    <w:p w:rsidR="00845B44" w:rsidRPr="00F81BDB" w:rsidRDefault="00845B44" w:rsidP="00845B44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  <w:sectPr w:rsidR="00845B44" w:rsidRPr="00F81BDB" w:rsidSect="00585230">
          <w:pgSz w:w="12240" w:h="15840"/>
          <w:pgMar w:top="1134" w:right="567" w:bottom="1134" w:left="1134" w:header="720" w:footer="720" w:gutter="0"/>
          <w:cols w:space="708"/>
          <w:docGrid w:linePitch="354"/>
        </w:sectPr>
      </w:pP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Приложение № 23</w:t>
      </w: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к Порядку составления, утверждения</w:t>
      </w: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и ведения бюджетных смет муниципальных казенных </w:t>
      </w: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учреждений городского округа</w:t>
      </w: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Жуковский</w:t>
      </w: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"УТВЕРЖДАЮ" </w:t>
      </w: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1906DC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 xml:space="preserve">Руководитель Администрации </w:t>
      </w:r>
    </w:p>
    <w:p w:rsidR="00845B44" w:rsidRPr="00F81BDB" w:rsidRDefault="00845B44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_______________________________</w:t>
      </w: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(подпись) (расшифровка подписи)</w:t>
      </w: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"___"  ____________  20___г. </w:t>
      </w:r>
    </w:p>
    <w:p w:rsidR="001906DC" w:rsidRPr="00F81BDB" w:rsidRDefault="001906DC" w:rsidP="00845B44">
      <w:pPr>
        <w:tabs>
          <w:tab w:val="left" w:pos="6379"/>
          <w:tab w:val="center" w:pos="6786"/>
          <w:tab w:val="left" w:pos="11415"/>
        </w:tabs>
        <w:jc w:val="right"/>
        <w:rPr>
          <w:rFonts w:ascii="Arial" w:hAnsi="Arial" w:cs="Arial"/>
          <w:b/>
          <w:sz w:val="24"/>
          <w:szCs w:val="24"/>
        </w:rPr>
      </w:pP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ИЗМЕНЕНИЕ ПОКАЗАТЕЛЕЙ БЮДЖЕТНОЙ СМЕТЫ</w:t>
      </w: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на 20___ год</w:t>
      </w: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от "____"_______________20___г.</w:t>
      </w: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28"/>
        <w:tblW w:w="1340" w:type="dxa"/>
        <w:tblLook w:val="04A0" w:firstRow="1" w:lastRow="0" w:firstColumn="1" w:lastColumn="0" w:noHBand="0" w:noVBand="1"/>
      </w:tblPr>
      <w:tblGrid>
        <w:gridCol w:w="1340"/>
      </w:tblGrid>
      <w:tr w:rsidR="001906DC" w:rsidRPr="00F81BDB" w:rsidTr="002620DC">
        <w:trPr>
          <w:trHeight w:val="31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2620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1906DC" w:rsidRPr="00F81BDB" w:rsidTr="002620DC">
        <w:trPr>
          <w:trHeight w:val="63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2620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906DC" w:rsidRPr="00F81BDB" w:rsidTr="002620DC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2620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906DC" w:rsidRPr="00F81BDB" w:rsidTr="002620DC">
        <w:trPr>
          <w:trHeight w:val="42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2620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906DC" w:rsidRPr="00F81BDB" w:rsidTr="002620DC">
        <w:trPr>
          <w:trHeight w:val="4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2620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906DC" w:rsidRPr="00F81BDB" w:rsidTr="002620DC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2620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1B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Получатель бюджетных средств_______________________________</w:t>
      </w: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Распорядитель бюджетных средств____________________________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Дата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распорядитель бюджетных средств_____________________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 ОКТМО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Наименование бюджета ______________________________________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jc w:val="right"/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jc w:val="right"/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jc w:val="right"/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3618"/>
        <w:gridCol w:w="1167"/>
        <w:gridCol w:w="1587"/>
        <w:gridCol w:w="1389"/>
        <w:gridCol w:w="1258"/>
        <w:gridCol w:w="1201"/>
        <w:gridCol w:w="3687"/>
      </w:tblGrid>
      <w:tr w:rsidR="001906DC" w:rsidRPr="00F81BDB" w:rsidTr="001906DC">
        <w:trPr>
          <w:trHeight w:val="345"/>
        </w:trPr>
        <w:tc>
          <w:tcPr>
            <w:tcW w:w="3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02" w:type="dxa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Сумма изменения (+/ -)</w:t>
            </w:r>
          </w:p>
        </w:tc>
      </w:tr>
      <w:tr w:rsidR="001906DC" w:rsidRPr="00F81BDB" w:rsidTr="001906DC">
        <w:trPr>
          <w:trHeight w:val="322"/>
        </w:trPr>
        <w:tc>
          <w:tcPr>
            <w:tcW w:w="3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Подраздела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вида расходов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DC" w:rsidRPr="00F81BDB" w:rsidTr="001906DC">
        <w:trPr>
          <w:trHeight w:val="870"/>
        </w:trPr>
        <w:tc>
          <w:tcPr>
            <w:tcW w:w="3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DC" w:rsidRPr="00F81BDB" w:rsidTr="001906DC">
        <w:trPr>
          <w:trHeight w:val="447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 xml:space="preserve">хххх лицевой счет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06DC" w:rsidRPr="00F81BDB" w:rsidTr="001906DC">
        <w:trPr>
          <w:trHeight w:val="267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06DC" w:rsidRPr="00F81BDB" w:rsidTr="001906DC">
        <w:trPr>
          <w:trHeight w:val="267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06DC" w:rsidRPr="00F81BDB" w:rsidTr="001906DC">
        <w:trPr>
          <w:trHeight w:val="300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 xml:space="preserve">ХХХХ  лицевой счет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06DC" w:rsidRPr="00F81BDB" w:rsidTr="001906DC">
        <w:trPr>
          <w:trHeight w:val="267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06DC" w:rsidRPr="00F81BDB" w:rsidTr="001906DC">
        <w:trPr>
          <w:trHeight w:val="267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06DC" w:rsidRPr="00F81BDB" w:rsidTr="001906DC">
        <w:trPr>
          <w:trHeight w:val="285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06DC" w:rsidRPr="00F81BDB" w:rsidRDefault="001906DC" w:rsidP="001906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6DC" w:rsidRPr="00F81BDB" w:rsidRDefault="001906DC" w:rsidP="001906DC">
            <w:pPr>
              <w:rPr>
                <w:rFonts w:ascii="Arial" w:hAnsi="Arial" w:cs="Arial"/>
                <w:sz w:val="24"/>
                <w:szCs w:val="24"/>
              </w:rPr>
            </w:pPr>
            <w:r w:rsidRPr="00F81B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Руководитель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>Подпись                                          Расшифровка подписи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"____"__________________20___ г.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Главный бухгалтер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>Подпись                                           Расшифровка подписи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b/>
          <w:sz w:val="24"/>
          <w:szCs w:val="24"/>
        </w:rPr>
      </w:pPr>
      <w:r w:rsidRPr="00F81BDB">
        <w:rPr>
          <w:rFonts w:ascii="Arial" w:hAnsi="Arial" w:cs="Arial"/>
          <w:b/>
          <w:sz w:val="24"/>
          <w:szCs w:val="24"/>
        </w:rPr>
        <w:t>"Согласовано":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Начальник Финансового управления 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Администрации городского округа Жуковский_________________     _____________________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ab/>
        <w:t xml:space="preserve">                   Подпись                        Расшифровка подписи</w:t>
      </w: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Получил: ______________________</w:t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</w:r>
      <w:r w:rsidRPr="00F81BDB">
        <w:rPr>
          <w:rFonts w:ascii="Arial" w:hAnsi="Arial" w:cs="Arial"/>
          <w:sz w:val="24"/>
          <w:szCs w:val="24"/>
        </w:rPr>
        <w:tab/>
        <w:t>____________________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 xml:space="preserve">                     Подпись                                                                                    Расшифровка подписи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  <w:r w:rsidRPr="00F81BDB">
        <w:rPr>
          <w:rFonts w:ascii="Arial" w:hAnsi="Arial" w:cs="Arial"/>
          <w:sz w:val="24"/>
          <w:szCs w:val="24"/>
        </w:rPr>
        <w:t>"____"__________________20___ г.</w:t>
      </w:r>
    </w:p>
    <w:p w:rsidR="001906DC" w:rsidRPr="00F81BDB" w:rsidRDefault="001906DC" w:rsidP="001906DC">
      <w:pPr>
        <w:tabs>
          <w:tab w:val="left" w:pos="4080"/>
          <w:tab w:val="left" w:pos="8580"/>
        </w:tabs>
        <w:rPr>
          <w:rFonts w:ascii="Arial" w:hAnsi="Arial" w:cs="Arial"/>
          <w:sz w:val="24"/>
          <w:szCs w:val="24"/>
        </w:rPr>
      </w:pPr>
    </w:p>
    <w:p w:rsidR="001906DC" w:rsidRPr="00F81BDB" w:rsidRDefault="001906DC" w:rsidP="001906DC">
      <w:pPr>
        <w:tabs>
          <w:tab w:val="left" w:pos="6379"/>
          <w:tab w:val="center" w:pos="6786"/>
          <w:tab w:val="left" w:pos="11415"/>
        </w:tabs>
        <w:jc w:val="center"/>
        <w:rPr>
          <w:rFonts w:ascii="Arial" w:hAnsi="Arial" w:cs="Arial"/>
          <w:sz w:val="24"/>
          <w:szCs w:val="24"/>
        </w:rPr>
      </w:pPr>
    </w:p>
    <w:sectPr w:rsidR="001906DC" w:rsidRPr="00F81BDB" w:rsidSect="00585230">
      <w:pgSz w:w="15840" w:h="12240" w:orient="landscape"/>
      <w:pgMar w:top="1134" w:right="567" w:bottom="1134" w:left="1134" w:header="720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0C" w:rsidRDefault="00F7790C" w:rsidP="006D54CC">
      <w:r>
        <w:separator/>
      </w:r>
    </w:p>
  </w:endnote>
  <w:endnote w:type="continuationSeparator" w:id="0">
    <w:p w:rsidR="00F7790C" w:rsidRDefault="00F7790C" w:rsidP="006D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0C" w:rsidRDefault="00F7790C" w:rsidP="006D54CC">
      <w:r>
        <w:separator/>
      </w:r>
    </w:p>
  </w:footnote>
  <w:footnote w:type="continuationSeparator" w:id="0">
    <w:p w:rsidR="00F7790C" w:rsidRDefault="00F7790C" w:rsidP="006D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E98"/>
    <w:multiLevelType w:val="hybridMultilevel"/>
    <w:tmpl w:val="A8508C90"/>
    <w:lvl w:ilvl="0" w:tplc="8C38E7A8">
      <w:start w:val="2"/>
      <w:numFmt w:val="decimal"/>
      <w:lvlText w:val="%1."/>
      <w:lvlJc w:val="left"/>
      <w:pPr>
        <w:tabs>
          <w:tab w:val="num" w:pos="2544"/>
        </w:tabs>
        <w:ind w:left="2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64"/>
        </w:tabs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84"/>
        </w:tabs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04"/>
        </w:tabs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24"/>
        </w:tabs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44"/>
        </w:tabs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64"/>
        </w:tabs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84"/>
        </w:tabs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04"/>
        </w:tabs>
        <w:ind w:left="8304" w:hanging="180"/>
      </w:pPr>
    </w:lvl>
  </w:abstractNum>
  <w:abstractNum w:abstractNumId="1" w15:restartNumberingAfterBreak="0">
    <w:nsid w:val="1D3C4428"/>
    <w:multiLevelType w:val="hybridMultilevel"/>
    <w:tmpl w:val="8E46A64A"/>
    <w:lvl w:ilvl="0" w:tplc="F5F20F3A">
      <w:start w:val="2"/>
      <w:numFmt w:val="upperRoman"/>
      <w:lvlText w:val="%1."/>
      <w:lvlJc w:val="left"/>
      <w:pPr>
        <w:tabs>
          <w:tab w:val="num" w:pos="2904"/>
        </w:tabs>
        <w:ind w:left="29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64"/>
        </w:tabs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84"/>
        </w:tabs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04"/>
        </w:tabs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24"/>
        </w:tabs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44"/>
        </w:tabs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64"/>
        </w:tabs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84"/>
        </w:tabs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04"/>
        </w:tabs>
        <w:ind w:left="83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rawingGridVerticalSpacing w:val="39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97"/>
    <w:rsid w:val="000022CE"/>
    <w:rsid w:val="00002405"/>
    <w:rsid w:val="000041DF"/>
    <w:rsid w:val="00007898"/>
    <w:rsid w:val="00013FC9"/>
    <w:rsid w:val="00016DD5"/>
    <w:rsid w:val="000210BF"/>
    <w:rsid w:val="000278F8"/>
    <w:rsid w:val="000324EA"/>
    <w:rsid w:val="0003594A"/>
    <w:rsid w:val="00035E9E"/>
    <w:rsid w:val="000405D5"/>
    <w:rsid w:val="00041DB8"/>
    <w:rsid w:val="000507E1"/>
    <w:rsid w:val="00051A27"/>
    <w:rsid w:val="00051B06"/>
    <w:rsid w:val="0005799A"/>
    <w:rsid w:val="000641B0"/>
    <w:rsid w:val="00073A0A"/>
    <w:rsid w:val="00077A32"/>
    <w:rsid w:val="00082286"/>
    <w:rsid w:val="00082A71"/>
    <w:rsid w:val="00084916"/>
    <w:rsid w:val="00084973"/>
    <w:rsid w:val="00086132"/>
    <w:rsid w:val="00093064"/>
    <w:rsid w:val="00097BB0"/>
    <w:rsid w:val="000A45DB"/>
    <w:rsid w:val="000A64D3"/>
    <w:rsid w:val="000B20CB"/>
    <w:rsid w:val="000B2EAD"/>
    <w:rsid w:val="000B35F5"/>
    <w:rsid w:val="000C14D5"/>
    <w:rsid w:val="000C4A51"/>
    <w:rsid w:val="000C53DB"/>
    <w:rsid w:val="000D1B17"/>
    <w:rsid w:val="000D7DF6"/>
    <w:rsid w:val="000E020D"/>
    <w:rsid w:val="000E2F20"/>
    <w:rsid w:val="000E3304"/>
    <w:rsid w:val="000E5134"/>
    <w:rsid w:val="000E79DF"/>
    <w:rsid w:val="000F0449"/>
    <w:rsid w:val="00100C46"/>
    <w:rsid w:val="00104CF5"/>
    <w:rsid w:val="001056B8"/>
    <w:rsid w:val="00110CD7"/>
    <w:rsid w:val="00113799"/>
    <w:rsid w:val="00113D47"/>
    <w:rsid w:val="00114C38"/>
    <w:rsid w:val="00134FE3"/>
    <w:rsid w:val="00135B29"/>
    <w:rsid w:val="00137D92"/>
    <w:rsid w:val="001528BE"/>
    <w:rsid w:val="0015360B"/>
    <w:rsid w:val="00164849"/>
    <w:rsid w:val="00171CD3"/>
    <w:rsid w:val="0017286B"/>
    <w:rsid w:val="001738F8"/>
    <w:rsid w:val="00175716"/>
    <w:rsid w:val="001835FE"/>
    <w:rsid w:val="00185525"/>
    <w:rsid w:val="001906DC"/>
    <w:rsid w:val="001934FC"/>
    <w:rsid w:val="001A617E"/>
    <w:rsid w:val="001B0A15"/>
    <w:rsid w:val="001B1D77"/>
    <w:rsid w:val="001B536A"/>
    <w:rsid w:val="001D2591"/>
    <w:rsid w:val="001D6530"/>
    <w:rsid w:val="001E557D"/>
    <w:rsid w:val="00201DAA"/>
    <w:rsid w:val="0020269B"/>
    <w:rsid w:val="00203C80"/>
    <w:rsid w:val="002056C6"/>
    <w:rsid w:val="00207532"/>
    <w:rsid w:val="002137F6"/>
    <w:rsid w:val="00214A6C"/>
    <w:rsid w:val="00215553"/>
    <w:rsid w:val="00221BDC"/>
    <w:rsid w:val="00225FE7"/>
    <w:rsid w:val="00227719"/>
    <w:rsid w:val="00230AE5"/>
    <w:rsid w:val="00231A19"/>
    <w:rsid w:val="00236E7A"/>
    <w:rsid w:val="0024299B"/>
    <w:rsid w:val="002458A0"/>
    <w:rsid w:val="002620DC"/>
    <w:rsid w:val="00265280"/>
    <w:rsid w:val="00266380"/>
    <w:rsid w:val="002663A1"/>
    <w:rsid w:val="002667BA"/>
    <w:rsid w:val="00267CE6"/>
    <w:rsid w:val="00276194"/>
    <w:rsid w:val="00277F67"/>
    <w:rsid w:val="00280001"/>
    <w:rsid w:val="0028528A"/>
    <w:rsid w:val="00287C58"/>
    <w:rsid w:val="002916A3"/>
    <w:rsid w:val="00291A53"/>
    <w:rsid w:val="00291E16"/>
    <w:rsid w:val="00292074"/>
    <w:rsid w:val="002953EF"/>
    <w:rsid w:val="002957A1"/>
    <w:rsid w:val="0029673C"/>
    <w:rsid w:val="002A04FF"/>
    <w:rsid w:val="002A39F9"/>
    <w:rsid w:val="002B3051"/>
    <w:rsid w:val="002B43FA"/>
    <w:rsid w:val="002B6D1B"/>
    <w:rsid w:val="002C38FC"/>
    <w:rsid w:val="002D091A"/>
    <w:rsid w:val="002D0B5F"/>
    <w:rsid w:val="002E34C1"/>
    <w:rsid w:val="002E458C"/>
    <w:rsid w:val="002F0F9F"/>
    <w:rsid w:val="002F1C59"/>
    <w:rsid w:val="002F3929"/>
    <w:rsid w:val="002F4478"/>
    <w:rsid w:val="002F45A0"/>
    <w:rsid w:val="002F5EAF"/>
    <w:rsid w:val="002F6443"/>
    <w:rsid w:val="00301A0C"/>
    <w:rsid w:val="003023BD"/>
    <w:rsid w:val="003035C1"/>
    <w:rsid w:val="003035C3"/>
    <w:rsid w:val="00304BEF"/>
    <w:rsid w:val="00305987"/>
    <w:rsid w:val="00306300"/>
    <w:rsid w:val="00307538"/>
    <w:rsid w:val="00307BE7"/>
    <w:rsid w:val="0031269D"/>
    <w:rsid w:val="00313D7A"/>
    <w:rsid w:val="00322701"/>
    <w:rsid w:val="00323C9A"/>
    <w:rsid w:val="00326938"/>
    <w:rsid w:val="003338CD"/>
    <w:rsid w:val="00333C3E"/>
    <w:rsid w:val="0033593F"/>
    <w:rsid w:val="0033747B"/>
    <w:rsid w:val="00341153"/>
    <w:rsid w:val="00341D64"/>
    <w:rsid w:val="0034565D"/>
    <w:rsid w:val="00345708"/>
    <w:rsid w:val="00345C55"/>
    <w:rsid w:val="003503BD"/>
    <w:rsid w:val="00354F37"/>
    <w:rsid w:val="00355C02"/>
    <w:rsid w:val="003564C7"/>
    <w:rsid w:val="003600CB"/>
    <w:rsid w:val="0036101B"/>
    <w:rsid w:val="00362021"/>
    <w:rsid w:val="003716AD"/>
    <w:rsid w:val="00371F88"/>
    <w:rsid w:val="0037610F"/>
    <w:rsid w:val="00380CDB"/>
    <w:rsid w:val="003837FC"/>
    <w:rsid w:val="00384589"/>
    <w:rsid w:val="003855D7"/>
    <w:rsid w:val="003868DA"/>
    <w:rsid w:val="00397F1C"/>
    <w:rsid w:val="003A2143"/>
    <w:rsid w:val="003A4FA9"/>
    <w:rsid w:val="003A5BC5"/>
    <w:rsid w:val="003B048B"/>
    <w:rsid w:val="003B0D9F"/>
    <w:rsid w:val="003B5332"/>
    <w:rsid w:val="003B7D18"/>
    <w:rsid w:val="003C73DC"/>
    <w:rsid w:val="003D0811"/>
    <w:rsid w:val="003D0D05"/>
    <w:rsid w:val="003D108A"/>
    <w:rsid w:val="003D1675"/>
    <w:rsid w:val="003D3825"/>
    <w:rsid w:val="003D7825"/>
    <w:rsid w:val="003E0882"/>
    <w:rsid w:val="003E6EC6"/>
    <w:rsid w:val="003F2A49"/>
    <w:rsid w:val="003F6477"/>
    <w:rsid w:val="00401316"/>
    <w:rsid w:val="004017A4"/>
    <w:rsid w:val="00407943"/>
    <w:rsid w:val="00412D99"/>
    <w:rsid w:val="00416D37"/>
    <w:rsid w:val="00417F84"/>
    <w:rsid w:val="00421912"/>
    <w:rsid w:val="00423687"/>
    <w:rsid w:val="00430248"/>
    <w:rsid w:val="00433018"/>
    <w:rsid w:val="0043335A"/>
    <w:rsid w:val="00434F6B"/>
    <w:rsid w:val="004426BD"/>
    <w:rsid w:val="0044676A"/>
    <w:rsid w:val="00451CFA"/>
    <w:rsid w:val="00452F04"/>
    <w:rsid w:val="00455858"/>
    <w:rsid w:val="00455CE7"/>
    <w:rsid w:val="0045659A"/>
    <w:rsid w:val="00461469"/>
    <w:rsid w:val="00462163"/>
    <w:rsid w:val="00462468"/>
    <w:rsid w:val="00470566"/>
    <w:rsid w:val="004741BE"/>
    <w:rsid w:val="00475F3D"/>
    <w:rsid w:val="00481AB4"/>
    <w:rsid w:val="004947AA"/>
    <w:rsid w:val="004A0A1A"/>
    <w:rsid w:val="004A7241"/>
    <w:rsid w:val="004B0447"/>
    <w:rsid w:val="004B3F95"/>
    <w:rsid w:val="004B68CD"/>
    <w:rsid w:val="004C567F"/>
    <w:rsid w:val="004C60EC"/>
    <w:rsid w:val="004D1BC6"/>
    <w:rsid w:val="004D587E"/>
    <w:rsid w:val="004E25B4"/>
    <w:rsid w:val="004E43A6"/>
    <w:rsid w:val="004E4DF7"/>
    <w:rsid w:val="004E70D0"/>
    <w:rsid w:val="004F4BFF"/>
    <w:rsid w:val="005009ED"/>
    <w:rsid w:val="00503130"/>
    <w:rsid w:val="0050522B"/>
    <w:rsid w:val="00517B16"/>
    <w:rsid w:val="005202A5"/>
    <w:rsid w:val="00520D7D"/>
    <w:rsid w:val="00521E8A"/>
    <w:rsid w:val="00527956"/>
    <w:rsid w:val="00530734"/>
    <w:rsid w:val="00530F63"/>
    <w:rsid w:val="00532544"/>
    <w:rsid w:val="00543EC3"/>
    <w:rsid w:val="0054507E"/>
    <w:rsid w:val="005457EA"/>
    <w:rsid w:val="0054724A"/>
    <w:rsid w:val="00552464"/>
    <w:rsid w:val="00554D42"/>
    <w:rsid w:val="00555DC6"/>
    <w:rsid w:val="00571D9F"/>
    <w:rsid w:val="0057402D"/>
    <w:rsid w:val="005746AE"/>
    <w:rsid w:val="00574962"/>
    <w:rsid w:val="0057609C"/>
    <w:rsid w:val="00577C0F"/>
    <w:rsid w:val="00580111"/>
    <w:rsid w:val="00585230"/>
    <w:rsid w:val="00585F13"/>
    <w:rsid w:val="00590C03"/>
    <w:rsid w:val="005975EA"/>
    <w:rsid w:val="00597DEB"/>
    <w:rsid w:val="005A22CD"/>
    <w:rsid w:val="005A2365"/>
    <w:rsid w:val="005A6363"/>
    <w:rsid w:val="005B586D"/>
    <w:rsid w:val="005C0C2F"/>
    <w:rsid w:val="005C4813"/>
    <w:rsid w:val="005D0DF5"/>
    <w:rsid w:val="005D179F"/>
    <w:rsid w:val="005D7650"/>
    <w:rsid w:val="005E796C"/>
    <w:rsid w:val="005F0B6A"/>
    <w:rsid w:val="005F5621"/>
    <w:rsid w:val="00612E90"/>
    <w:rsid w:val="00615A9B"/>
    <w:rsid w:val="00632174"/>
    <w:rsid w:val="0063390C"/>
    <w:rsid w:val="00634571"/>
    <w:rsid w:val="00634900"/>
    <w:rsid w:val="00656BEE"/>
    <w:rsid w:val="00657C00"/>
    <w:rsid w:val="00667C37"/>
    <w:rsid w:val="00673CEE"/>
    <w:rsid w:val="00681A6B"/>
    <w:rsid w:val="00682D5A"/>
    <w:rsid w:val="00690A24"/>
    <w:rsid w:val="00691F0C"/>
    <w:rsid w:val="006958B7"/>
    <w:rsid w:val="006A1F0D"/>
    <w:rsid w:val="006A1F80"/>
    <w:rsid w:val="006C17D5"/>
    <w:rsid w:val="006C6452"/>
    <w:rsid w:val="006D0152"/>
    <w:rsid w:val="006D1B99"/>
    <w:rsid w:val="006D54CC"/>
    <w:rsid w:val="006F358E"/>
    <w:rsid w:val="006F5F97"/>
    <w:rsid w:val="00704944"/>
    <w:rsid w:val="007227FD"/>
    <w:rsid w:val="00722900"/>
    <w:rsid w:val="007277A4"/>
    <w:rsid w:val="00730AD3"/>
    <w:rsid w:val="00732509"/>
    <w:rsid w:val="00736FA8"/>
    <w:rsid w:val="00742D7B"/>
    <w:rsid w:val="007430D1"/>
    <w:rsid w:val="00745343"/>
    <w:rsid w:val="00745932"/>
    <w:rsid w:val="00755306"/>
    <w:rsid w:val="00755ECB"/>
    <w:rsid w:val="00756823"/>
    <w:rsid w:val="00756F2A"/>
    <w:rsid w:val="00757590"/>
    <w:rsid w:val="00762214"/>
    <w:rsid w:val="00763AE8"/>
    <w:rsid w:val="007646CE"/>
    <w:rsid w:val="0077737B"/>
    <w:rsid w:val="00777B4A"/>
    <w:rsid w:val="00780037"/>
    <w:rsid w:val="00782C45"/>
    <w:rsid w:val="00785125"/>
    <w:rsid w:val="00792266"/>
    <w:rsid w:val="007965F5"/>
    <w:rsid w:val="007A6B46"/>
    <w:rsid w:val="007A77EA"/>
    <w:rsid w:val="007B6BED"/>
    <w:rsid w:val="007C4E38"/>
    <w:rsid w:val="007C7EE0"/>
    <w:rsid w:val="007D1BC3"/>
    <w:rsid w:val="007D4B07"/>
    <w:rsid w:val="007D548C"/>
    <w:rsid w:val="007E0F86"/>
    <w:rsid w:val="007E25C0"/>
    <w:rsid w:val="007E599E"/>
    <w:rsid w:val="007E6A16"/>
    <w:rsid w:val="007F0DB8"/>
    <w:rsid w:val="007F3061"/>
    <w:rsid w:val="00806B6A"/>
    <w:rsid w:val="008135BC"/>
    <w:rsid w:val="0081372C"/>
    <w:rsid w:val="008175DE"/>
    <w:rsid w:val="00831EE0"/>
    <w:rsid w:val="008370A6"/>
    <w:rsid w:val="0084084C"/>
    <w:rsid w:val="00842ADC"/>
    <w:rsid w:val="008443B8"/>
    <w:rsid w:val="008451FC"/>
    <w:rsid w:val="00845B44"/>
    <w:rsid w:val="00845D02"/>
    <w:rsid w:val="008503D7"/>
    <w:rsid w:val="00853B49"/>
    <w:rsid w:val="00865DC5"/>
    <w:rsid w:val="00866EB3"/>
    <w:rsid w:val="008713C6"/>
    <w:rsid w:val="00873665"/>
    <w:rsid w:val="008739D1"/>
    <w:rsid w:val="00874081"/>
    <w:rsid w:val="00874D85"/>
    <w:rsid w:val="008777C8"/>
    <w:rsid w:val="008829CD"/>
    <w:rsid w:val="00891397"/>
    <w:rsid w:val="00893488"/>
    <w:rsid w:val="00895D65"/>
    <w:rsid w:val="008A29BE"/>
    <w:rsid w:val="008A5E5D"/>
    <w:rsid w:val="008A743D"/>
    <w:rsid w:val="008C7E4A"/>
    <w:rsid w:val="008D3149"/>
    <w:rsid w:val="008D33A2"/>
    <w:rsid w:val="008E1CF6"/>
    <w:rsid w:val="008E31C6"/>
    <w:rsid w:val="008F0981"/>
    <w:rsid w:val="008F28F3"/>
    <w:rsid w:val="008F501D"/>
    <w:rsid w:val="00905313"/>
    <w:rsid w:val="009061B0"/>
    <w:rsid w:val="00910003"/>
    <w:rsid w:val="009114FC"/>
    <w:rsid w:val="00913AAC"/>
    <w:rsid w:val="009144ED"/>
    <w:rsid w:val="009168AB"/>
    <w:rsid w:val="00916C55"/>
    <w:rsid w:val="00917EC9"/>
    <w:rsid w:val="00917F97"/>
    <w:rsid w:val="00923D57"/>
    <w:rsid w:val="00926E36"/>
    <w:rsid w:val="009322C0"/>
    <w:rsid w:val="009340A7"/>
    <w:rsid w:val="0093482E"/>
    <w:rsid w:val="009374DA"/>
    <w:rsid w:val="00942FF0"/>
    <w:rsid w:val="00943374"/>
    <w:rsid w:val="00944979"/>
    <w:rsid w:val="0094520F"/>
    <w:rsid w:val="00945EDE"/>
    <w:rsid w:val="00946A9B"/>
    <w:rsid w:val="009523EA"/>
    <w:rsid w:val="00953960"/>
    <w:rsid w:val="00957C18"/>
    <w:rsid w:val="00960DEF"/>
    <w:rsid w:val="00962F29"/>
    <w:rsid w:val="009637A0"/>
    <w:rsid w:val="00966A97"/>
    <w:rsid w:val="00966E8B"/>
    <w:rsid w:val="00974D96"/>
    <w:rsid w:val="009775F0"/>
    <w:rsid w:val="00981C9A"/>
    <w:rsid w:val="009921DB"/>
    <w:rsid w:val="00994B66"/>
    <w:rsid w:val="00996B0D"/>
    <w:rsid w:val="00997474"/>
    <w:rsid w:val="009A60D3"/>
    <w:rsid w:val="009B33D4"/>
    <w:rsid w:val="009B40B5"/>
    <w:rsid w:val="009C2045"/>
    <w:rsid w:val="009C52C3"/>
    <w:rsid w:val="009C52C4"/>
    <w:rsid w:val="009C7234"/>
    <w:rsid w:val="009D02F1"/>
    <w:rsid w:val="009D2C33"/>
    <w:rsid w:val="009D421D"/>
    <w:rsid w:val="009E0390"/>
    <w:rsid w:val="009E0B85"/>
    <w:rsid w:val="009E16A1"/>
    <w:rsid w:val="009E2B67"/>
    <w:rsid w:val="009F78D2"/>
    <w:rsid w:val="009F79F6"/>
    <w:rsid w:val="009F7C07"/>
    <w:rsid w:val="00A001E4"/>
    <w:rsid w:val="00A002AF"/>
    <w:rsid w:val="00A01A78"/>
    <w:rsid w:val="00A01B39"/>
    <w:rsid w:val="00A03217"/>
    <w:rsid w:val="00A17A65"/>
    <w:rsid w:val="00A35A05"/>
    <w:rsid w:val="00A36286"/>
    <w:rsid w:val="00A45CA2"/>
    <w:rsid w:val="00A47094"/>
    <w:rsid w:val="00A51164"/>
    <w:rsid w:val="00A51933"/>
    <w:rsid w:val="00A55206"/>
    <w:rsid w:val="00A6133A"/>
    <w:rsid w:val="00A63FE6"/>
    <w:rsid w:val="00A64FCF"/>
    <w:rsid w:val="00A65201"/>
    <w:rsid w:val="00A66993"/>
    <w:rsid w:val="00A71D01"/>
    <w:rsid w:val="00A7331A"/>
    <w:rsid w:val="00A81318"/>
    <w:rsid w:val="00A92362"/>
    <w:rsid w:val="00A9364F"/>
    <w:rsid w:val="00AA2817"/>
    <w:rsid w:val="00AA3F39"/>
    <w:rsid w:val="00AA4BC9"/>
    <w:rsid w:val="00AA7F1D"/>
    <w:rsid w:val="00AB356E"/>
    <w:rsid w:val="00AB52D1"/>
    <w:rsid w:val="00AB6E1F"/>
    <w:rsid w:val="00AB7A0B"/>
    <w:rsid w:val="00AC0C4A"/>
    <w:rsid w:val="00AC64B1"/>
    <w:rsid w:val="00AD0366"/>
    <w:rsid w:val="00AD5082"/>
    <w:rsid w:val="00AD516E"/>
    <w:rsid w:val="00AD7638"/>
    <w:rsid w:val="00AE19C4"/>
    <w:rsid w:val="00AE353A"/>
    <w:rsid w:val="00AE3964"/>
    <w:rsid w:val="00AE6D2D"/>
    <w:rsid w:val="00AE786F"/>
    <w:rsid w:val="00AF09CE"/>
    <w:rsid w:val="00AF3493"/>
    <w:rsid w:val="00AF55EE"/>
    <w:rsid w:val="00B01051"/>
    <w:rsid w:val="00B04637"/>
    <w:rsid w:val="00B201FD"/>
    <w:rsid w:val="00B247BA"/>
    <w:rsid w:val="00B27530"/>
    <w:rsid w:val="00B27A32"/>
    <w:rsid w:val="00B30FD2"/>
    <w:rsid w:val="00B310E4"/>
    <w:rsid w:val="00B3406B"/>
    <w:rsid w:val="00B467A4"/>
    <w:rsid w:val="00B62774"/>
    <w:rsid w:val="00B66A38"/>
    <w:rsid w:val="00B8536F"/>
    <w:rsid w:val="00B90328"/>
    <w:rsid w:val="00B913F8"/>
    <w:rsid w:val="00B92AA3"/>
    <w:rsid w:val="00B95DDA"/>
    <w:rsid w:val="00B97A0C"/>
    <w:rsid w:val="00BA2CD1"/>
    <w:rsid w:val="00BA3924"/>
    <w:rsid w:val="00BA4DF2"/>
    <w:rsid w:val="00BA50FC"/>
    <w:rsid w:val="00BA74BC"/>
    <w:rsid w:val="00BB0EAA"/>
    <w:rsid w:val="00BB16CF"/>
    <w:rsid w:val="00BB1916"/>
    <w:rsid w:val="00BB1F4C"/>
    <w:rsid w:val="00BB1F81"/>
    <w:rsid w:val="00BB344F"/>
    <w:rsid w:val="00BC3445"/>
    <w:rsid w:val="00BC356C"/>
    <w:rsid w:val="00BC4D1C"/>
    <w:rsid w:val="00BC55AF"/>
    <w:rsid w:val="00BD0FB3"/>
    <w:rsid w:val="00BD75CF"/>
    <w:rsid w:val="00BE30F5"/>
    <w:rsid w:val="00BE42B1"/>
    <w:rsid w:val="00BE631C"/>
    <w:rsid w:val="00BE7304"/>
    <w:rsid w:val="00BF0CF3"/>
    <w:rsid w:val="00BF17ED"/>
    <w:rsid w:val="00BF5CB6"/>
    <w:rsid w:val="00C0440D"/>
    <w:rsid w:val="00C12772"/>
    <w:rsid w:val="00C25E70"/>
    <w:rsid w:val="00C37F12"/>
    <w:rsid w:val="00C42012"/>
    <w:rsid w:val="00C4254C"/>
    <w:rsid w:val="00C51C01"/>
    <w:rsid w:val="00C528F6"/>
    <w:rsid w:val="00C579C4"/>
    <w:rsid w:val="00C65158"/>
    <w:rsid w:val="00C76857"/>
    <w:rsid w:val="00C8406B"/>
    <w:rsid w:val="00C94019"/>
    <w:rsid w:val="00CA22A8"/>
    <w:rsid w:val="00CA4521"/>
    <w:rsid w:val="00CA5614"/>
    <w:rsid w:val="00CA77CE"/>
    <w:rsid w:val="00CB28D4"/>
    <w:rsid w:val="00CB2A74"/>
    <w:rsid w:val="00CB642C"/>
    <w:rsid w:val="00CB761F"/>
    <w:rsid w:val="00CC0183"/>
    <w:rsid w:val="00CC4551"/>
    <w:rsid w:val="00CC475D"/>
    <w:rsid w:val="00CD67AD"/>
    <w:rsid w:val="00CE04EA"/>
    <w:rsid w:val="00CE37BB"/>
    <w:rsid w:val="00CE4C37"/>
    <w:rsid w:val="00CE4F04"/>
    <w:rsid w:val="00CE674A"/>
    <w:rsid w:val="00CF0DE6"/>
    <w:rsid w:val="00CF5E47"/>
    <w:rsid w:val="00D04B51"/>
    <w:rsid w:val="00D078F5"/>
    <w:rsid w:val="00D13D59"/>
    <w:rsid w:val="00D14A74"/>
    <w:rsid w:val="00D17782"/>
    <w:rsid w:val="00D2041E"/>
    <w:rsid w:val="00D22302"/>
    <w:rsid w:val="00D269C5"/>
    <w:rsid w:val="00D33454"/>
    <w:rsid w:val="00D33EAB"/>
    <w:rsid w:val="00D40259"/>
    <w:rsid w:val="00D42144"/>
    <w:rsid w:val="00D52465"/>
    <w:rsid w:val="00D5456B"/>
    <w:rsid w:val="00D605B4"/>
    <w:rsid w:val="00D61CFD"/>
    <w:rsid w:val="00D648F1"/>
    <w:rsid w:val="00D6596C"/>
    <w:rsid w:val="00D71D73"/>
    <w:rsid w:val="00D732E0"/>
    <w:rsid w:val="00D74223"/>
    <w:rsid w:val="00D84EEB"/>
    <w:rsid w:val="00D91350"/>
    <w:rsid w:val="00D921DD"/>
    <w:rsid w:val="00D93DF8"/>
    <w:rsid w:val="00D9470A"/>
    <w:rsid w:val="00DA32AF"/>
    <w:rsid w:val="00DA3D63"/>
    <w:rsid w:val="00DA5AB7"/>
    <w:rsid w:val="00DB5DD3"/>
    <w:rsid w:val="00DB76D2"/>
    <w:rsid w:val="00DC4F75"/>
    <w:rsid w:val="00DC68ED"/>
    <w:rsid w:val="00DD07BD"/>
    <w:rsid w:val="00DD1952"/>
    <w:rsid w:val="00DD236F"/>
    <w:rsid w:val="00DE7773"/>
    <w:rsid w:val="00DF0D1D"/>
    <w:rsid w:val="00E079BE"/>
    <w:rsid w:val="00E10E2C"/>
    <w:rsid w:val="00E30DB8"/>
    <w:rsid w:val="00E3122D"/>
    <w:rsid w:val="00E34619"/>
    <w:rsid w:val="00E34BD6"/>
    <w:rsid w:val="00E361B8"/>
    <w:rsid w:val="00E40373"/>
    <w:rsid w:val="00E414CC"/>
    <w:rsid w:val="00E62031"/>
    <w:rsid w:val="00E627D6"/>
    <w:rsid w:val="00E64629"/>
    <w:rsid w:val="00E72783"/>
    <w:rsid w:val="00E72960"/>
    <w:rsid w:val="00E72DCD"/>
    <w:rsid w:val="00E7510D"/>
    <w:rsid w:val="00E81699"/>
    <w:rsid w:val="00E93613"/>
    <w:rsid w:val="00E93B0E"/>
    <w:rsid w:val="00E94538"/>
    <w:rsid w:val="00EA1879"/>
    <w:rsid w:val="00EA395E"/>
    <w:rsid w:val="00EA488A"/>
    <w:rsid w:val="00EA509E"/>
    <w:rsid w:val="00EA60CF"/>
    <w:rsid w:val="00EB313D"/>
    <w:rsid w:val="00EB44D6"/>
    <w:rsid w:val="00EB6C7E"/>
    <w:rsid w:val="00EC11E7"/>
    <w:rsid w:val="00EC2759"/>
    <w:rsid w:val="00EC4016"/>
    <w:rsid w:val="00ED0856"/>
    <w:rsid w:val="00ED6125"/>
    <w:rsid w:val="00EE2D29"/>
    <w:rsid w:val="00EE3491"/>
    <w:rsid w:val="00EE51DB"/>
    <w:rsid w:val="00EE5F76"/>
    <w:rsid w:val="00EE6DF2"/>
    <w:rsid w:val="00EE7C91"/>
    <w:rsid w:val="00EF309A"/>
    <w:rsid w:val="00F00269"/>
    <w:rsid w:val="00F1767E"/>
    <w:rsid w:val="00F22C7F"/>
    <w:rsid w:val="00F3163C"/>
    <w:rsid w:val="00F33DE9"/>
    <w:rsid w:val="00F34510"/>
    <w:rsid w:val="00F358F4"/>
    <w:rsid w:val="00F365CB"/>
    <w:rsid w:val="00F444CD"/>
    <w:rsid w:val="00F4466F"/>
    <w:rsid w:val="00F45E6C"/>
    <w:rsid w:val="00F50765"/>
    <w:rsid w:val="00F507F7"/>
    <w:rsid w:val="00F6193F"/>
    <w:rsid w:val="00F63EF4"/>
    <w:rsid w:val="00F70006"/>
    <w:rsid w:val="00F7589C"/>
    <w:rsid w:val="00F760D1"/>
    <w:rsid w:val="00F7790C"/>
    <w:rsid w:val="00F77E18"/>
    <w:rsid w:val="00F81BDB"/>
    <w:rsid w:val="00F94845"/>
    <w:rsid w:val="00F951BD"/>
    <w:rsid w:val="00F957AE"/>
    <w:rsid w:val="00FA192C"/>
    <w:rsid w:val="00FA5673"/>
    <w:rsid w:val="00FB0BAA"/>
    <w:rsid w:val="00FB1BF3"/>
    <w:rsid w:val="00FB4465"/>
    <w:rsid w:val="00FB7EF8"/>
    <w:rsid w:val="00FC7BD1"/>
    <w:rsid w:val="00FD0BAF"/>
    <w:rsid w:val="00FD2EC5"/>
    <w:rsid w:val="00FD5E0C"/>
    <w:rsid w:val="00FE1EB0"/>
    <w:rsid w:val="00FE6D16"/>
    <w:rsid w:val="00FF0AD4"/>
    <w:rsid w:val="00FF29B7"/>
    <w:rsid w:val="00FF2D3D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BAA0E"/>
  <w15:chartTrackingRefBased/>
  <w15:docId w15:val="{3F524BC5-E3E8-4000-93A2-A07966E6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97"/>
    <w:rPr>
      <w:sz w:val="26"/>
    </w:rPr>
  </w:style>
  <w:style w:type="paragraph" w:styleId="1">
    <w:name w:val="heading 1"/>
    <w:basedOn w:val="a"/>
    <w:next w:val="a"/>
    <w:qFormat/>
    <w:rsid w:val="00966A9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A97"/>
    <w:pPr>
      <w:widowControl w:val="0"/>
      <w:autoSpaceDE w:val="0"/>
      <w:autoSpaceDN w:val="0"/>
    </w:pPr>
    <w:rPr>
      <w:sz w:val="24"/>
    </w:rPr>
  </w:style>
  <w:style w:type="paragraph" w:customStyle="1" w:styleId="a3">
    <w:name w:val="Название"/>
    <w:basedOn w:val="a"/>
    <w:qFormat/>
    <w:rsid w:val="00966A97"/>
    <w:pPr>
      <w:jc w:val="center"/>
    </w:pPr>
    <w:rPr>
      <w:b/>
      <w:sz w:val="28"/>
      <w:lang w:val="en-US"/>
    </w:rPr>
  </w:style>
  <w:style w:type="paragraph" w:styleId="HTML">
    <w:name w:val="HTML Preformatted"/>
    <w:basedOn w:val="a"/>
    <w:rsid w:val="009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4">
    <w:name w:val="Hyperlink"/>
    <w:uiPriority w:val="99"/>
    <w:rsid w:val="00291E16"/>
    <w:rPr>
      <w:color w:val="0000FF"/>
      <w:u w:val="single"/>
    </w:rPr>
  </w:style>
  <w:style w:type="paragraph" w:styleId="a5">
    <w:name w:val="Balloon Text"/>
    <w:basedOn w:val="a"/>
    <w:semiHidden/>
    <w:rsid w:val="00BC4D1C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unhideWhenUsed/>
    <w:rsid w:val="00084973"/>
    <w:rPr>
      <w:color w:val="800080"/>
      <w:u w:val="single"/>
    </w:rPr>
  </w:style>
  <w:style w:type="paragraph" w:styleId="a7">
    <w:name w:val="header"/>
    <w:basedOn w:val="a"/>
    <w:link w:val="a8"/>
    <w:rsid w:val="006D54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D54CC"/>
    <w:rPr>
      <w:sz w:val="26"/>
    </w:rPr>
  </w:style>
  <w:style w:type="paragraph" w:styleId="a9">
    <w:name w:val="footer"/>
    <w:basedOn w:val="a"/>
    <w:link w:val="aa"/>
    <w:rsid w:val="006D54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D54C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6883</Words>
  <Characters>39237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Жуковский</Company>
  <LinksUpToDate>false</LinksUpToDate>
  <CharactersWithSpaces>46028</CharactersWithSpaces>
  <SharedDoc>false</SharedDoc>
  <HLinks>
    <vt:vector size="18" baseType="variant"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655429</vt:i4>
      </vt:variant>
      <vt:variant>
        <vt:i4>3</vt:i4>
      </vt:variant>
      <vt:variant>
        <vt:i4>0</vt:i4>
      </vt:variant>
      <vt:variant>
        <vt:i4>5</vt:i4>
      </vt:variant>
      <vt:variant>
        <vt:lpwstr>http://www.zhukovskiy.ru/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cp:lastModifiedBy>Спиридонкина Н.Н.</cp:lastModifiedBy>
  <cp:revision>9</cp:revision>
  <dcterms:created xsi:type="dcterms:W3CDTF">2018-10-01T08:34:00Z</dcterms:created>
  <dcterms:modified xsi:type="dcterms:W3CDTF">2018-11-13T08:15:00Z</dcterms:modified>
</cp:coreProperties>
</file>