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FE3" w:rsidRDefault="008F6FE3" w:rsidP="008F6FE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36575" cy="69469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36575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FE3" w:rsidRDefault="008F6FE3" w:rsidP="008F6FE3">
      <w:pPr>
        <w:jc w:val="center"/>
        <w:rPr>
          <w:b/>
          <w:sz w:val="28"/>
          <w:szCs w:val="28"/>
        </w:rPr>
      </w:pPr>
    </w:p>
    <w:p w:rsidR="008F6FE3" w:rsidRDefault="008F6FE3" w:rsidP="008F6FE3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МОСКОВСКАЯ  ОБЛАСТЬ</w:t>
      </w:r>
      <w:proofErr w:type="gramEnd"/>
    </w:p>
    <w:p w:rsidR="008F6FE3" w:rsidRDefault="008F6FE3" w:rsidP="008F6F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ГОРОДСКОЙ ОКРУГ ЖУКОВСКИЙ</w:t>
      </w:r>
    </w:p>
    <w:p w:rsidR="008F6FE3" w:rsidRDefault="008F6FE3" w:rsidP="008F6FE3">
      <w:pPr>
        <w:jc w:val="center"/>
        <w:rPr>
          <w:b/>
          <w:sz w:val="18"/>
          <w:szCs w:val="18"/>
        </w:rPr>
      </w:pPr>
    </w:p>
    <w:p w:rsidR="008F6FE3" w:rsidRDefault="008F6FE3" w:rsidP="008F6FE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АДМИНИСТРАЦИЯ ГОРОДСКОГО ОКРУГА</w:t>
      </w:r>
    </w:p>
    <w:p w:rsidR="008F6FE3" w:rsidRDefault="008F6FE3" w:rsidP="008F6FE3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177165</wp:posOffset>
                </wp:positionV>
                <wp:extent cx="6299835" cy="14605"/>
                <wp:effectExtent l="0" t="19050" r="43815" b="4254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835" cy="1397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EA08EF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95pt" to="496.0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" strokeweight="4.5pt">
                <v:stroke linestyle="thickThin"/>
              </v:line>
            </w:pict>
          </mc:Fallback>
        </mc:AlternateContent>
      </w:r>
    </w:p>
    <w:p w:rsidR="008F6FE3" w:rsidRDefault="008F6FE3" w:rsidP="008F6FE3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8F6FE3" w:rsidRDefault="008F6FE3" w:rsidP="008F6FE3">
      <w:pPr>
        <w:jc w:val="both"/>
        <w:rPr>
          <w:b/>
          <w:sz w:val="22"/>
        </w:rPr>
      </w:pPr>
    </w:p>
    <w:p w:rsidR="008F6FE3" w:rsidRDefault="008F6FE3" w:rsidP="008F6FE3">
      <w:pPr>
        <w:jc w:val="both"/>
        <w:rPr>
          <w:b/>
          <w:sz w:val="24"/>
          <w:szCs w:val="24"/>
        </w:rPr>
      </w:pPr>
    </w:p>
    <w:p w:rsidR="008F6FE3" w:rsidRDefault="008F6FE3" w:rsidP="008F6FE3">
      <w:pPr>
        <w:tabs>
          <w:tab w:val="right" w:pos="9922"/>
        </w:tabs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от</w:t>
      </w:r>
      <w:proofErr w:type="gramEnd"/>
      <w:r>
        <w:rPr>
          <w:b/>
          <w:sz w:val="24"/>
          <w:szCs w:val="24"/>
        </w:rPr>
        <w:t xml:space="preserve"> « 30 » декабря   2019 г.                                                                                                  № 2036</w:t>
      </w:r>
    </w:p>
    <w:p w:rsidR="008F6FE3" w:rsidRDefault="008F6FE3" w:rsidP="008F6FE3"/>
    <w:p w:rsidR="008F6FE3" w:rsidRDefault="008F6FE3" w:rsidP="008F6FE3">
      <w:pPr>
        <w:rPr>
          <w:sz w:val="24"/>
          <w:szCs w:val="24"/>
        </w:rPr>
      </w:pPr>
      <w:r>
        <w:rPr>
          <w:sz w:val="24"/>
          <w:szCs w:val="24"/>
        </w:rPr>
        <w:t>«О создании постоянно действующей конкурсной комиссии</w:t>
      </w:r>
    </w:p>
    <w:p w:rsidR="008F6FE3" w:rsidRDefault="008F6FE3" w:rsidP="008F6FE3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для</w:t>
      </w:r>
      <w:proofErr w:type="gramEnd"/>
      <w:r>
        <w:rPr>
          <w:sz w:val="24"/>
          <w:szCs w:val="24"/>
        </w:rPr>
        <w:t xml:space="preserve"> проведения открытых конкурсов по отбору управляющих</w:t>
      </w:r>
    </w:p>
    <w:p w:rsidR="008F6FE3" w:rsidRDefault="008F6FE3" w:rsidP="008F6FE3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организаций</w:t>
      </w:r>
      <w:proofErr w:type="gramEnd"/>
      <w:r>
        <w:rPr>
          <w:sz w:val="24"/>
          <w:szCs w:val="24"/>
        </w:rPr>
        <w:t xml:space="preserve"> для управления многоквартирными домами»</w:t>
      </w:r>
    </w:p>
    <w:p w:rsidR="008F6FE3" w:rsidRDefault="008F6FE3" w:rsidP="008F6FE3">
      <w:pPr>
        <w:rPr>
          <w:sz w:val="24"/>
          <w:szCs w:val="24"/>
        </w:rPr>
      </w:pPr>
    </w:p>
    <w:p w:rsidR="008F6FE3" w:rsidRDefault="008F6FE3" w:rsidP="008F6FE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В соответствии с ч.4 ст.161, ч.2 ст. 163 Жилищного кодекса Российской </w:t>
      </w:r>
      <w:proofErr w:type="gramStart"/>
      <w:r>
        <w:rPr>
          <w:sz w:val="24"/>
          <w:szCs w:val="24"/>
        </w:rPr>
        <w:t>Федерации,  Федеральным</w:t>
      </w:r>
      <w:proofErr w:type="gramEnd"/>
      <w:r>
        <w:rPr>
          <w:sz w:val="24"/>
          <w:szCs w:val="24"/>
        </w:rPr>
        <w:t xml:space="preserve">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06.02.2006 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</w:t>
      </w:r>
    </w:p>
    <w:p w:rsidR="008F6FE3" w:rsidRDefault="008F6FE3" w:rsidP="008F6FE3">
      <w:pPr>
        <w:spacing w:line="360" w:lineRule="auto"/>
        <w:ind w:right="142"/>
        <w:jc w:val="center"/>
        <w:rPr>
          <w:sz w:val="24"/>
          <w:szCs w:val="24"/>
        </w:rPr>
      </w:pPr>
      <w:r>
        <w:rPr>
          <w:sz w:val="24"/>
          <w:szCs w:val="24"/>
        </w:rPr>
        <w:t>П О С Т А Н О В Л Я Ю:</w:t>
      </w:r>
    </w:p>
    <w:p w:rsidR="008F6FE3" w:rsidRDefault="008F6FE3" w:rsidP="008F6FE3">
      <w:pPr>
        <w:numPr>
          <w:ilvl w:val="0"/>
          <w:numId w:val="1"/>
        </w:numPr>
        <w:spacing w:line="278" w:lineRule="exact"/>
        <w:ind w:right="-2"/>
        <w:contextualSpacing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Создать  постоянно</w:t>
      </w:r>
      <w:proofErr w:type="gramEnd"/>
      <w:r>
        <w:rPr>
          <w:sz w:val="24"/>
          <w:szCs w:val="24"/>
        </w:rPr>
        <w:t xml:space="preserve">  действующую  конкурсную  комиссию  для  проведения  открытых</w:t>
      </w:r>
    </w:p>
    <w:p w:rsidR="008F6FE3" w:rsidRDefault="008F6FE3" w:rsidP="008F6FE3">
      <w:pPr>
        <w:spacing w:line="278" w:lineRule="exact"/>
        <w:ind w:right="-2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конкурсов</w:t>
      </w:r>
      <w:proofErr w:type="gramEnd"/>
      <w:r>
        <w:rPr>
          <w:sz w:val="24"/>
          <w:szCs w:val="24"/>
        </w:rPr>
        <w:t xml:space="preserve"> по отбору управляющих организаций для управления многоквартирными домами в следующем составе:</w:t>
      </w:r>
    </w:p>
    <w:p w:rsidR="008F6FE3" w:rsidRDefault="008F6FE3" w:rsidP="008F6FE3">
      <w:pPr>
        <w:spacing w:line="278" w:lineRule="exact"/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Председатель конкурсной комиссии:</w:t>
      </w:r>
    </w:p>
    <w:p w:rsidR="008F6FE3" w:rsidRDefault="008F6FE3" w:rsidP="008F6FE3">
      <w:pPr>
        <w:spacing w:line="278" w:lineRule="exact"/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>Сигалов Э.С. – заместитель Главы Администрации городского округа Жуковский;</w:t>
      </w:r>
    </w:p>
    <w:p w:rsidR="008F6FE3" w:rsidRDefault="008F6FE3" w:rsidP="008F6FE3">
      <w:pPr>
        <w:spacing w:line="278" w:lineRule="exact"/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Члены конкурсной комиссии:</w:t>
      </w:r>
    </w:p>
    <w:p w:rsidR="008F6FE3" w:rsidRDefault="008F6FE3" w:rsidP="008F6FE3">
      <w:pPr>
        <w:spacing w:line="278" w:lineRule="exact"/>
        <w:ind w:right="-2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Аубакиров</w:t>
      </w:r>
      <w:proofErr w:type="spellEnd"/>
      <w:r>
        <w:rPr>
          <w:sz w:val="24"/>
          <w:szCs w:val="24"/>
        </w:rPr>
        <w:t xml:space="preserve"> Б.Е. – председатель Совета депутатов городского округа Жуковский (по согласованию);</w:t>
      </w:r>
    </w:p>
    <w:p w:rsidR="008F6FE3" w:rsidRDefault="008F6FE3" w:rsidP="008F6FE3">
      <w:pPr>
        <w:spacing w:line="278" w:lineRule="exact"/>
        <w:ind w:right="-2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Мехтиев</w:t>
      </w:r>
      <w:proofErr w:type="spellEnd"/>
      <w:r>
        <w:rPr>
          <w:sz w:val="24"/>
          <w:szCs w:val="24"/>
        </w:rPr>
        <w:t xml:space="preserve"> Н.А. – депутат Совета депутатов городского округа Жуковский (по согласованию);</w:t>
      </w:r>
    </w:p>
    <w:p w:rsidR="008F6FE3" w:rsidRDefault="008F6FE3" w:rsidP="008F6FE3">
      <w:pPr>
        <w:spacing w:line="278" w:lineRule="exact"/>
        <w:ind w:right="-2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Бунтин</w:t>
      </w:r>
      <w:proofErr w:type="spellEnd"/>
      <w:r>
        <w:rPr>
          <w:sz w:val="24"/>
          <w:szCs w:val="24"/>
        </w:rPr>
        <w:t xml:space="preserve"> Е.В. – начальник Управления жилищно-коммунального хозяйства Администрации городского округа Жуковского;</w:t>
      </w:r>
    </w:p>
    <w:p w:rsidR="008F6FE3" w:rsidRDefault="008F6FE3" w:rsidP="008F6FE3">
      <w:pPr>
        <w:spacing w:line="278" w:lineRule="exact"/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>Жукова Ю.И. – начальник отдела ЖКХ Управления жилищно-коммунального хозяйства Администрации городского округа Жуковский;</w:t>
      </w:r>
    </w:p>
    <w:p w:rsidR="008F6FE3" w:rsidRDefault="008F6FE3" w:rsidP="008F6FE3">
      <w:pPr>
        <w:spacing w:line="278" w:lineRule="exact"/>
        <w:ind w:right="-2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Кучабо</w:t>
      </w:r>
      <w:proofErr w:type="spellEnd"/>
      <w:r>
        <w:rPr>
          <w:sz w:val="24"/>
          <w:szCs w:val="24"/>
        </w:rPr>
        <w:t xml:space="preserve"> Н.А. – начальник отдела экономического мониторинга и отчетности Управления жилищно-коммунального хозяйства Администрации городского округа Жуковский.</w:t>
      </w:r>
    </w:p>
    <w:p w:rsidR="008F6FE3" w:rsidRDefault="008F6FE3" w:rsidP="008F6FE3">
      <w:pPr>
        <w:spacing w:line="278" w:lineRule="exact"/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Секретарь: </w:t>
      </w:r>
    </w:p>
    <w:p w:rsidR="008F6FE3" w:rsidRDefault="008F6FE3" w:rsidP="008F6FE3">
      <w:pPr>
        <w:spacing w:line="278" w:lineRule="exact"/>
        <w:ind w:right="-2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Шишлакова</w:t>
      </w:r>
      <w:proofErr w:type="spellEnd"/>
      <w:r>
        <w:rPr>
          <w:sz w:val="24"/>
          <w:szCs w:val="24"/>
        </w:rPr>
        <w:t xml:space="preserve"> Н.Г. – главный эксперт отдела экономического мониторинга и отчетности Управления жилищно-коммунального хозяйства Администрации городского округа Жуковский.</w:t>
      </w:r>
    </w:p>
    <w:p w:rsidR="008F6FE3" w:rsidRDefault="008F6FE3" w:rsidP="008F6FE3">
      <w:pPr>
        <w:numPr>
          <w:ilvl w:val="0"/>
          <w:numId w:val="1"/>
        </w:numPr>
        <w:spacing w:line="278" w:lineRule="exact"/>
        <w:ind w:right="-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Установить срок полномочий конкурсной </w:t>
      </w:r>
      <w:proofErr w:type="gramStart"/>
      <w:r>
        <w:rPr>
          <w:sz w:val="24"/>
          <w:szCs w:val="24"/>
        </w:rPr>
        <w:t>комиссии  до</w:t>
      </w:r>
      <w:proofErr w:type="gramEnd"/>
      <w:r>
        <w:rPr>
          <w:sz w:val="24"/>
          <w:szCs w:val="24"/>
        </w:rPr>
        <w:t xml:space="preserve"> 31.12.2020 г.</w:t>
      </w:r>
    </w:p>
    <w:p w:rsidR="008F6FE3" w:rsidRDefault="008F6FE3" w:rsidP="008F6FE3">
      <w:pPr>
        <w:numPr>
          <w:ilvl w:val="0"/>
          <w:numId w:val="1"/>
        </w:numPr>
        <w:spacing w:line="278" w:lineRule="exact"/>
        <w:ind w:right="-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Утвердить порядок работы конкурсной комиссии (Приложение).</w:t>
      </w:r>
    </w:p>
    <w:p w:rsidR="008F6FE3" w:rsidRDefault="008F6FE3" w:rsidP="008F6FE3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4.    Настоящее постановление опубликовать в средствах массовой информации.</w:t>
      </w:r>
    </w:p>
    <w:p w:rsidR="008F6FE3" w:rsidRDefault="008F6FE3" w:rsidP="008F6FE3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5.    </w:t>
      </w:r>
      <w:proofErr w:type="gramStart"/>
      <w:r>
        <w:rPr>
          <w:sz w:val="24"/>
          <w:szCs w:val="24"/>
        </w:rPr>
        <w:t>Контроль  за</w:t>
      </w:r>
      <w:proofErr w:type="gramEnd"/>
      <w:r>
        <w:rPr>
          <w:sz w:val="24"/>
          <w:szCs w:val="24"/>
        </w:rPr>
        <w:t xml:space="preserve">  исполнением настоящего постановления возложить на  заместителя Главы     </w:t>
      </w:r>
    </w:p>
    <w:p w:rsidR="008F6FE3" w:rsidRDefault="008F6FE3" w:rsidP="008F6FE3">
      <w:pPr>
        <w:tabs>
          <w:tab w:val="left" w:pos="-284"/>
        </w:tabs>
        <w:ind w:left="-709" w:right="14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Администрации городского округа Жуковский Э.С. Сигалова. </w:t>
      </w:r>
    </w:p>
    <w:p w:rsidR="008F6FE3" w:rsidRDefault="008F6FE3" w:rsidP="008F6FE3">
      <w:pPr>
        <w:widowControl w:val="0"/>
        <w:autoSpaceDE w:val="0"/>
        <w:autoSpaceDN w:val="0"/>
        <w:adjustRightInd w:val="0"/>
        <w:ind w:left="-709"/>
        <w:rPr>
          <w:sz w:val="24"/>
          <w:szCs w:val="24"/>
        </w:rPr>
      </w:pPr>
    </w:p>
    <w:p w:rsidR="008F6FE3" w:rsidRDefault="008F6FE3" w:rsidP="008F6FE3">
      <w:pPr>
        <w:widowControl w:val="0"/>
        <w:autoSpaceDE w:val="0"/>
        <w:autoSpaceDN w:val="0"/>
        <w:adjustRightInd w:val="0"/>
        <w:ind w:left="-709"/>
        <w:rPr>
          <w:sz w:val="24"/>
          <w:szCs w:val="24"/>
        </w:rPr>
      </w:pPr>
    </w:p>
    <w:p w:rsidR="008F6FE3" w:rsidRDefault="008F6FE3" w:rsidP="008F6FE3">
      <w:pPr>
        <w:widowControl w:val="0"/>
        <w:autoSpaceDE w:val="0"/>
        <w:autoSpaceDN w:val="0"/>
        <w:adjustRightInd w:val="0"/>
        <w:ind w:left="-709"/>
        <w:rPr>
          <w:b/>
          <w:sz w:val="28"/>
        </w:rPr>
      </w:pPr>
      <w:r>
        <w:rPr>
          <w:sz w:val="24"/>
          <w:szCs w:val="24"/>
        </w:rPr>
        <w:t xml:space="preserve">           Глава городского округа Жуковский                                                 </w:t>
      </w:r>
      <w:r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>Ю.В. Прохоров</w:t>
      </w:r>
    </w:p>
    <w:p w:rsidR="008D5066" w:rsidRDefault="008D5066"/>
    <w:p w:rsidR="008F6FE3" w:rsidRDefault="008F6FE3"/>
    <w:p w:rsidR="008F6FE3" w:rsidRDefault="008F6FE3"/>
    <w:p w:rsidR="008F6FE3" w:rsidRDefault="008F6FE3"/>
    <w:p w:rsidR="008F6FE3" w:rsidRDefault="008F6FE3"/>
    <w:p w:rsidR="008F6FE3" w:rsidRDefault="008F6FE3"/>
    <w:p w:rsidR="008F6FE3" w:rsidRDefault="008F6FE3"/>
    <w:p w:rsidR="008F6FE3" w:rsidRDefault="008F6FE3"/>
    <w:p w:rsidR="008F6FE3" w:rsidRDefault="008F6FE3"/>
    <w:p w:rsidR="008F6FE3" w:rsidRDefault="008F6FE3"/>
    <w:p w:rsidR="008F6FE3" w:rsidRDefault="008F6FE3"/>
    <w:p w:rsidR="008F6FE3" w:rsidRDefault="008F6FE3"/>
    <w:p w:rsidR="008F6FE3" w:rsidRDefault="008F6FE3"/>
    <w:p w:rsidR="008F6FE3" w:rsidRDefault="008F6FE3"/>
    <w:p w:rsidR="008F6FE3" w:rsidRDefault="008F6FE3"/>
    <w:p w:rsidR="008F6FE3" w:rsidRDefault="008F6FE3"/>
    <w:p w:rsidR="008F6FE3" w:rsidRDefault="008F6FE3"/>
    <w:p w:rsidR="008F6FE3" w:rsidRDefault="008F6FE3"/>
    <w:p w:rsidR="008F6FE3" w:rsidRDefault="008F6FE3"/>
    <w:p w:rsidR="008F6FE3" w:rsidRDefault="008F6FE3"/>
    <w:p w:rsidR="008F6FE3" w:rsidRDefault="008F6FE3"/>
    <w:p w:rsidR="008F6FE3" w:rsidRDefault="008F6FE3"/>
    <w:p w:rsidR="008F6FE3" w:rsidRDefault="008F6FE3"/>
    <w:p w:rsidR="008F6FE3" w:rsidRDefault="008F6FE3"/>
    <w:p w:rsidR="008F6FE3" w:rsidRDefault="008F6FE3"/>
    <w:p w:rsidR="008F6FE3" w:rsidRDefault="008F6FE3"/>
    <w:p w:rsidR="008F6FE3" w:rsidRDefault="008F6FE3"/>
    <w:p w:rsidR="008F6FE3" w:rsidRDefault="008F6FE3"/>
    <w:p w:rsidR="008F6FE3" w:rsidRDefault="008F6FE3"/>
    <w:p w:rsidR="008F6FE3" w:rsidRDefault="008F6FE3"/>
    <w:p w:rsidR="008F6FE3" w:rsidRDefault="008F6FE3"/>
    <w:p w:rsidR="008F6FE3" w:rsidRDefault="008F6FE3"/>
    <w:p w:rsidR="008F6FE3" w:rsidRDefault="008F6FE3"/>
    <w:p w:rsidR="008F6FE3" w:rsidRDefault="008F6FE3"/>
    <w:p w:rsidR="008F6FE3" w:rsidRDefault="008F6FE3"/>
    <w:p w:rsidR="008F6FE3" w:rsidRDefault="008F6FE3"/>
    <w:p w:rsidR="008F6FE3" w:rsidRDefault="008F6FE3"/>
    <w:p w:rsidR="008F6FE3" w:rsidRDefault="008F6FE3"/>
    <w:p w:rsidR="008F6FE3" w:rsidRDefault="008F6FE3"/>
    <w:p w:rsidR="008F6FE3" w:rsidRDefault="008F6FE3"/>
    <w:p w:rsidR="008F6FE3" w:rsidRDefault="008F6FE3"/>
    <w:p w:rsidR="008F6FE3" w:rsidRDefault="008F6FE3"/>
    <w:p w:rsidR="008F6FE3" w:rsidRDefault="008F6FE3" w:rsidP="008F6FE3">
      <w:pPr>
        <w:spacing w:after="693"/>
        <w:ind w:left="6500"/>
      </w:pPr>
      <w:bookmarkStart w:id="0" w:name="_GoBack"/>
      <w:bookmarkEnd w:id="0"/>
      <w:r>
        <w:lastRenderedPageBreak/>
        <w:t>Приложение к постановлению Администрации городского округа Жуковский    от 30.12.19  №  2036</w:t>
      </w:r>
    </w:p>
    <w:p w:rsidR="008F6FE3" w:rsidRPr="004C15DD" w:rsidRDefault="008F6FE3" w:rsidP="008F6FE3">
      <w:pPr>
        <w:pStyle w:val="30"/>
        <w:shd w:val="clear" w:color="auto" w:fill="auto"/>
        <w:spacing w:before="0" w:after="156" w:line="260" w:lineRule="exact"/>
        <w:ind w:left="2380"/>
        <w:rPr>
          <w:rFonts w:ascii="Times New Roman" w:hAnsi="Times New Roman" w:cs="Times New Roman"/>
        </w:rPr>
      </w:pPr>
      <w:r w:rsidRPr="004C15DD">
        <w:rPr>
          <w:rFonts w:ascii="Times New Roman" w:hAnsi="Times New Roman" w:cs="Times New Roman"/>
        </w:rPr>
        <w:t xml:space="preserve">ПОРЯДОК РАБОТЫ КОНКУРСНОЙ </w:t>
      </w:r>
      <w:r>
        <w:rPr>
          <w:rFonts w:ascii="Times New Roman" w:hAnsi="Times New Roman" w:cs="Times New Roman"/>
        </w:rPr>
        <w:t>КОМИССИИ</w:t>
      </w:r>
    </w:p>
    <w:p w:rsidR="008F6FE3" w:rsidRDefault="008F6FE3" w:rsidP="008F6FE3">
      <w:pPr>
        <w:widowControl w:val="0"/>
        <w:numPr>
          <w:ilvl w:val="0"/>
          <w:numId w:val="2"/>
        </w:numPr>
        <w:tabs>
          <w:tab w:val="left" w:pos="840"/>
        </w:tabs>
        <w:spacing w:line="250" w:lineRule="exact"/>
        <w:ind w:right="280" w:firstLine="600"/>
        <w:jc w:val="both"/>
      </w:pPr>
      <w:r>
        <w:t>Конкурсная комиссия в своей работе руководствуется Правилами проведения органом местного самоуправления открытого конкурса по отбору управляющей организации для управления многоквартирным домом, утвержденными Постановлением Правительства РФ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 (далее - Правила проведения конкурса).</w:t>
      </w:r>
    </w:p>
    <w:p w:rsidR="008F6FE3" w:rsidRDefault="008F6FE3" w:rsidP="008F6FE3">
      <w:pPr>
        <w:widowControl w:val="0"/>
        <w:numPr>
          <w:ilvl w:val="0"/>
          <w:numId w:val="2"/>
        </w:numPr>
        <w:tabs>
          <w:tab w:val="left" w:pos="889"/>
        </w:tabs>
        <w:spacing w:line="250" w:lineRule="exact"/>
        <w:ind w:firstLine="600"/>
        <w:jc w:val="both"/>
      </w:pPr>
      <w:r>
        <w:t>Конкурсная комиссия рассматривает заявки на участие в конкурсе и проводит конкурс.</w:t>
      </w:r>
    </w:p>
    <w:p w:rsidR="008F6FE3" w:rsidRDefault="008F6FE3" w:rsidP="008F6FE3">
      <w:pPr>
        <w:widowControl w:val="0"/>
        <w:numPr>
          <w:ilvl w:val="0"/>
          <w:numId w:val="2"/>
        </w:numPr>
        <w:tabs>
          <w:tab w:val="left" w:pos="840"/>
        </w:tabs>
        <w:spacing w:line="250" w:lineRule="exact"/>
        <w:ind w:right="280" w:firstLine="600"/>
        <w:jc w:val="both"/>
      </w:pPr>
      <w:r>
        <w:t xml:space="preserve">Руководство работой конкурсной комиссии осуществляет председатель конкурсной комиссии, назначаемый Постановлением Администрации, а в его отсутствие </w:t>
      </w:r>
      <w:r>
        <w:rPr>
          <w:rStyle w:val="2"/>
        </w:rPr>
        <w:t xml:space="preserve">- </w:t>
      </w:r>
      <w:r>
        <w:t>заместитель, назначаемый председателем конкурсной комиссии.</w:t>
      </w:r>
    </w:p>
    <w:p w:rsidR="008F6FE3" w:rsidRDefault="008F6FE3" w:rsidP="008F6FE3">
      <w:pPr>
        <w:widowControl w:val="0"/>
        <w:numPr>
          <w:ilvl w:val="0"/>
          <w:numId w:val="2"/>
        </w:numPr>
        <w:tabs>
          <w:tab w:val="left" w:pos="840"/>
        </w:tabs>
        <w:spacing w:line="250" w:lineRule="exact"/>
        <w:ind w:right="280" w:firstLine="600"/>
        <w:jc w:val="both"/>
      </w:pPr>
      <w:r>
        <w:t>Конкурсная комиссия правомочна, если на заседании присутствуют более 50 процентов общего числа ее членов. Каждый член конкурсной комиссии имеет 1 голос.</w:t>
      </w:r>
    </w:p>
    <w:p w:rsidR="008F6FE3" w:rsidRDefault="008F6FE3" w:rsidP="008F6FE3">
      <w:pPr>
        <w:widowControl w:val="0"/>
        <w:numPr>
          <w:ilvl w:val="0"/>
          <w:numId w:val="2"/>
        </w:numPr>
        <w:tabs>
          <w:tab w:val="left" w:pos="840"/>
        </w:tabs>
        <w:spacing w:line="250" w:lineRule="exact"/>
        <w:ind w:right="280" w:firstLine="600"/>
        <w:jc w:val="both"/>
      </w:pPr>
      <w:r>
        <w:t>Решения конкурсной комиссии принимаются простым большинством голосов членов конкурсной комиссии, принявших участие в ее заседании. При равенстве голосов решение принимается председателем конкурсной комиссии.</w:t>
      </w:r>
    </w:p>
    <w:p w:rsidR="008F6FE3" w:rsidRDefault="008F6FE3" w:rsidP="008F6FE3">
      <w:pPr>
        <w:widowControl w:val="0"/>
        <w:numPr>
          <w:ilvl w:val="0"/>
          <w:numId w:val="2"/>
        </w:numPr>
        <w:tabs>
          <w:tab w:val="left" w:pos="840"/>
        </w:tabs>
        <w:spacing w:line="250" w:lineRule="exact"/>
        <w:ind w:right="280" w:firstLine="600"/>
        <w:jc w:val="both"/>
      </w:pPr>
      <w:r>
        <w:t>Решения конкурсной комиссии в день их принятия оформляются протоколами, которые подписывают члены конкурсной комиссии, принявшие участие в заседании. Не допускаются заполнение протоколов карандашом и внесение в них исправлений.</w:t>
      </w:r>
    </w:p>
    <w:p w:rsidR="008F6FE3" w:rsidRDefault="008F6FE3" w:rsidP="008F6FE3">
      <w:pPr>
        <w:widowControl w:val="0"/>
        <w:numPr>
          <w:ilvl w:val="0"/>
          <w:numId w:val="2"/>
        </w:numPr>
        <w:tabs>
          <w:tab w:val="left" w:pos="840"/>
        </w:tabs>
        <w:spacing w:line="250" w:lineRule="exact"/>
        <w:ind w:right="280" w:firstLine="600"/>
        <w:jc w:val="both"/>
      </w:pPr>
      <w:r>
        <w:t>На заседаниях конкурсной комиссии могут присутствовать представители ассоциаций (союзов) товариществ собственников жилья, жилищных, жилищно-строительных кооперативов или иных специализированных потребительских кооперативов, ассоциаций собственников помещений в многоквартирных домах, действующих на территории субъекта Российской Федерации, а также представители общественных объединений потребителей (их ассоциаций, союзов), действующих на территории субъекта Российской Федерации. Полномочия указанных представителей подтверждаются документально.</w:t>
      </w:r>
    </w:p>
    <w:p w:rsidR="008F6FE3" w:rsidRDefault="008F6FE3" w:rsidP="008F6FE3">
      <w:pPr>
        <w:widowControl w:val="0"/>
        <w:numPr>
          <w:ilvl w:val="0"/>
          <w:numId w:val="2"/>
        </w:numPr>
        <w:tabs>
          <w:tab w:val="left" w:pos="840"/>
        </w:tabs>
        <w:spacing w:after="240" w:line="250" w:lineRule="exact"/>
        <w:ind w:right="280" w:firstLine="600"/>
        <w:jc w:val="both"/>
      </w:pPr>
      <w:r>
        <w:t>На заседаниях конкурсной комиссии могут присутствовать претенденты, участники конкурса или их представители, а также представители средств массовой информации.</w:t>
      </w:r>
    </w:p>
    <w:p w:rsidR="008F6FE3" w:rsidRDefault="008F6FE3" w:rsidP="008F6FE3">
      <w:pPr>
        <w:spacing w:line="250" w:lineRule="exact"/>
        <w:ind w:left="2060"/>
        <w:rPr>
          <w:rStyle w:val="2"/>
          <w:b/>
        </w:rPr>
      </w:pPr>
      <w:r w:rsidRPr="006C054D">
        <w:rPr>
          <w:rStyle w:val="2"/>
          <w:b/>
        </w:rPr>
        <w:t>Порядок рассмотрения заявок на участие в конкурсе</w:t>
      </w:r>
    </w:p>
    <w:p w:rsidR="008F6FE3" w:rsidRPr="006C054D" w:rsidRDefault="008F6FE3" w:rsidP="008F6FE3">
      <w:pPr>
        <w:spacing w:line="250" w:lineRule="exact"/>
        <w:ind w:left="2060"/>
        <w:rPr>
          <w:b/>
        </w:rPr>
      </w:pPr>
    </w:p>
    <w:p w:rsidR="008F6FE3" w:rsidRPr="006C054D" w:rsidRDefault="008F6FE3" w:rsidP="008F6FE3">
      <w:pPr>
        <w:pStyle w:val="ConsPlusNormal"/>
        <w:numPr>
          <w:ilvl w:val="0"/>
          <w:numId w:val="2"/>
        </w:numPr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6C054D">
        <w:rPr>
          <w:rFonts w:ascii="Times New Roman" w:hAnsi="Times New Roman" w:cs="Times New Roman"/>
        </w:rPr>
        <w:t>Претенденты или их представители вправе присутствовать при вскрытии конвертов с заявками на участие в конкурсе. Непосредственно перед вскрытием конвертов с заявками на участие в конкурсе, но не раньше времени, указанного в извещении о проведении конкурса и в конкурсной документации, конкурсная комиссия обязана объявить лицам, присутствующим при вскрытии таких конвертов, о возможности изменить или отозвать поданные заявки, а также подать заявку на участие в конкурсе взамен отозванной до начала процедуры вскрытия конвертов.</w:t>
      </w:r>
    </w:p>
    <w:p w:rsidR="008F6FE3" w:rsidRDefault="008F6FE3" w:rsidP="008F6FE3">
      <w:pPr>
        <w:widowControl w:val="0"/>
        <w:numPr>
          <w:ilvl w:val="0"/>
          <w:numId w:val="2"/>
        </w:numPr>
        <w:tabs>
          <w:tab w:val="left" w:pos="927"/>
        </w:tabs>
        <w:spacing w:line="250" w:lineRule="exact"/>
        <w:ind w:right="280" w:firstLine="600"/>
        <w:jc w:val="both"/>
      </w:pPr>
      <w:r>
        <w:t>Конкурсная комиссия вскрывает все конверты с заявками на участие в конкурсе, которые поступили организатору конкурса.</w:t>
      </w:r>
    </w:p>
    <w:p w:rsidR="008F6FE3" w:rsidRDefault="008F6FE3" w:rsidP="008F6FE3">
      <w:pPr>
        <w:widowControl w:val="0"/>
        <w:numPr>
          <w:ilvl w:val="0"/>
          <w:numId w:val="2"/>
        </w:numPr>
        <w:tabs>
          <w:tab w:val="left" w:pos="946"/>
        </w:tabs>
        <w:spacing w:line="250" w:lineRule="exact"/>
        <w:ind w:right="280" w:firstLine="600"/>
        <w:jc w:val="both"/>
      </w:pPr>
      <w:r>
        <w:t xml:space="preserve">Наименование (для юридического лица), фамилия, имя, отчество (при наличии) (для индивидуального предпринимателя) каждого претендента, конверт </w:t>
      </w:r>
      <w:r>
        <w:lastRenderedPageBreak/>
        <w:t>с заявкой на участие в конкурсе которого вскрывается, сведения и информация о наличии документов, предусмотренных конкурсной документацией, объявляются при вскрытии конвертов и заносятся в протокол вскрытия конвертов с заявками на участие в конкурсе.</w:t>
      </w:r>
    </w:p>
    <w:p w:rsidR="008F6FE3" w:rsidRDefault="008F6FE3" w:rsidP="008F6FE3">
      <w:pPr>
        <w:widowControl w:val="0"/>
        <w:numPr>
          <w:ilvl w:val="0"/>
          <w:numId w:val="2"/>
        </w:numPr>
        <w:tabs>
          <w:tab w:val="left" w:pos="942"/>
        </w:tabs>
        <w:spacing w:line="250" w:lineRule="exact"/>
        <w:ind w:right="280" w:firstLine="600"/>
        <w:jc w:val="both"/>
      </w:pPr>
      <w:r>
        <w:t xml:space="preserve">При вскрытии конвертов с заявками на участие в конкурсе конкурсная комиссия вправе потребовать от претендента, присутствующего на ее заседании, разъяснений сведений, содержащихся в представленных им документах и в заявке на участие в конкурсе. При этом не допускается изменение заявки на участие в конкурсе. Конкурсная комиссия не вправе предъявлять дополнительные требования к претендентам. Не допускается изменять предусмотренные конкурсной документацией требования к претендентам. Указанные разъяснения вносятся в протокол вскрытия конвертов с заявками на участие в конкурсе, составленный по форме согласно приложению </w:t>
      </w:r>
      <w:r>
        <w:rPr>
          <w:lang w:val="en-US" w:eastAsia="en-US" w:bidi="en-US"/>
        </w:rPr>
        <w:t xml:space="preserve">N </w:t>
      </w:r>
      <w:r>
        <w:t xml:space="preserve">6 Правил проведения конкурса (далее </w:t>
      </w:r>
      <w:r>
        <w:rPr>
          <w:rStyle w:val="2"/>
        </w:rPr>
        <w:t xml:space="preserve">- </w:t>
      </w:r>
      <w:r>
        <w:t>протокол вскрытия конвертов).</w:t>
      </w:r>
    </w:p>
    <w:p w:rsidR="008F6FE3" w:rsidRDefault="008F6FE3" w:rsidP="008F6FE3">
      <w:pPr>
        <w:widowControl w:val="0"/>
        <w:numPr>
          <w:ilvl w:val="0"/>
          <w:numId w:val="2"/>
        </w:numPr>
        <w:tabs>
          <w:tab w:val="left" w:pos="927"/>
        </w:tabs>
        <w:spacing w:line="250" w:lineRule="exact"/>
        <w:ind w:right="280" w:firstLine="600"/>
        <w:jc w:val="both"/>
      </w:pPr>
      <w:r>
        <w:t>Протокол вскрытия конвертов ведется конкурсной комиссией и подписывается всеми присутствующими членами конкурсной комиссии непосредственно после вскрытия всех конвертов.</w:t>
      </w:r>
    </w:p>
    <w:p w:rsidR="008F6FE3" w:rsidRDefault="008F6FE3" w:rsidP="008F6FE3">
      <w:pPr>
        <w:widowControl w:val="0"/>
        <w:numPr>
          <w:ilvl w:val="0"/>
          <w:numId w:val="2"/>
        </w:numPr>
        <w:tabs>
          <w:tab w:val="left" w:pos="937"/>
        </w:tabs>
        <w:spacing w:line="250" w:lineRule="exact"/>
        <w:ind w:firstLine="600"/>
        <w:jc w:val="both"/>
      </w:pPr>
      <w:r>
        <w:t>Организатор конкурса обязан осуществлять аудиозапись процедуры вскрытия конвертов с заявками на участие в конкурсе. Любое лицо, присутствующее при вскрытии конвертов с заявками на участие в конкурсе, вправе осуществлять аудио- и видеозапись процедуры вскрытия.</w:t>
      </w:r>
    </w:p>
    <w:p w:rsidR="008F6FE3" w:rsidRDefault="008F6FE3" w:rsidP="008F6FE3">
      <w:pPr>
        <w:widowControl w:val="0"/>
        <w:numPr>
          <w:ilvl w:val="0"/>
          <w:numId w:val="2"/>
        </w:numPr>
        <w:tabs>
          <w:tab w:val="left" w:pos="937"/>
        </w:tabs>
        <w:spacing w:line="250" w:lineRule="exact"/>
        <w:ind w:firstLine="600"/>
        <w:jc w:val="both"/>
      </w:pPr>
      <w:r>
        <w:t>Конкурсная комиссия оценивает заявки на участие в конкурсе на соответствие требованиям, установленным конкурсной документацией, а также на соответствие претендентов требованиям, установленным пунктом 15 Правил проведения конкурса.</w:t>
      </w:r>
    </w:p>
    <w:p w:rsidR="008F6FE3" w:rsidRDefault="008F6FE3" w:rsidP="008F6FE3">
      <w:pPr>
        <w:widowControl w:val="0"/>
        <w:numPr>
          <w:ilvl w:val="0"/>
          <w:numId w:val="2"/>
        </w:numPr>
        <w:tabs>
          <w:tab w:val="left" w:pos="942"/>
        </w:tabs>
        <w:spacing w:line="250" w:lineRule="exact"/>
        <w:ind w:firstLine="600"/>
        <w:jc w:val="both"/>
      </w:pPr>
      <w:r>
        <w:t>Срок рассмотрения заявок на участие в конкурсе не может превышать 7 рабочих дней с даты начала процедуры вскрытия конвертов с заявками на участие в конкурсе.</w:t>
      </w:r>
    </w:p>
    <w:p w:rsidR="008F6FE3" w:rsidRDefault="008F6FE3" w:rsidP="008F6FE3">
      <w:pPr>
        <w:widowControl w:val="0"/>
        <w:numPr>
          <w:ilvl w:val="0"/>
          <w:numId w:val="2"/>
        </w:numPr>
        <w:tabs>
          <w:tab w:val="left" w:pos="942"/>
        </w:tabs>
        <w:spacing w:after="180" w:line="250" w:lineRule="exact"/>
        <w:ind w:firstLine="600"/>
        <w:jc w:val="both"/>
      </w:pPr>
      <w:r>
        <w:t>На основании результатов рассмотрения заявок на участие в конкурсе конкурсная комиссия принимает решение о признании претендента участником конкурса или об отказе в допуске претендента к участию в конкурсе по основаниям, предусмотренным пунктом 18 Правил проведения конкурса. Конкурсная комиссия оформляет протокол рассмотрения заявок на участие в конкурсе по форме согласно приложению № 7 Правил проведения конкурса, который подписывается присутствующими на заседании членами конкурсной комиссии в день окончания рассмотрения заявок на участие в конкурсе.   Претендентам, не допущенным к участию в конкурсе, направляются уведомления о принятых конкурсной комиссией решениях не позднее 1 рабочего дня, следующего за днем подписания протокола рассмотрения заявок на участие в конкурсе.</w:t>
      </w:r>
    </w:p>
    <w:p w:rsidR="008F6FE3" w:rsidRDefault="008F6FE3" w:rsidP="008F6FE3">
      <w:pPr>
        <w:spacing w:line="250" w:lineRule="exact"/>
        <w:ind w:left="20"/>
        <w:jc w:val="center"/>
        <w:rPr>
          <w:rStyle w:val="2"/>
          <w:b/>
        </w:rPr>
      </w:pPr>
      <w:r w:rsidRPr="00506DF4">
        <w:rPr>
          <w:rStyle w:val="2"/>
          <w:b/>
        </w:rPr>
        <w:t>Порядок проведения конкурса</w:t>
      </w:r>
    </w:p>
    <w:p w:rsidR="008F6FE3" w:rsidRDefault="008F6FE3" w:rsidP="008F6FE3">
      <w:pPr>
        <w:spacing w:line="250" w:lineRule="exact"/>
        <w:ind w:left="20"/>
        <w:jc w:val="center"/>
        <w:rPr>
          <w:rStyle w:val="2"/>
          <w:b/>
        </w:rPr>
      </w:pPr>
    </w:p>
    <w:p w:rsidR="008F6FE3" w:rsidRDefault="008F6FE3" w:rsidP="008F6FE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Pr="00506DF4">
        <w:rPr>
          <w:rFonts w:ascii="Times New Roman" w:hAnsi="Times New Roman" w:cs="Times New Roman"/>
        </w:rPr>
        <w:t>. В конкурсе могут участвовать только лица, признанные участниками конкурса в соответствии с протоколом рассмотрения заявок на участие в конкурсе. Организатор конкурса обязан обеспечить участникам конкурса возможность принять участие в конкурсе непосредственно или через представителей. Организатор конкурса обязан осуществлять аудиозапись конкурса. Любое лицо, присутствующее при проведении конкурса, вправе осуществлять аудио- и видеозапись конкурса.</w:t>
      </w:r>
    </w:p>
    <w:p w:rsidR="008F6FE3" w:rsidRDefault="008F6FE3" w:rsidP="008F6FE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 w:rsidRPr="00506DF4">
        <w:rPr>
          <w:rFonts w:ascii="Times New Roman" w:hAnsi="Times New Roman" w:cs="Times New Roman"/>
        </w:rPr>
        <w:t>. Конкурс начинается с объявления конкурсной комиссией наименования участника конкурса, заявка на участие в конкурсе которого поступила к организатору конкурса первой, и размера платы за содержание и ремонт жилого помещения.</w:t>
      </w:r>
      <w:bookmarkStart w:id="1" w:name="P296"/>
      <w:bookmarkEnd w:id="1"/>
    </w:p>
    <w:p w:rsidR="008F6FE3" w:rsidRDefault="008F6FE3" w:rsidP="008F6FE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Pr="00506DF4">
        <w:rPr>
          <w:rFonts w:ascii="Times New Roman" w:hAnsi="Times New Roman" w:cs="Times New Roman"/>
        </w:rPr>
        <w:t xml:space="preserve">. Участники конкурса предлагают установить размер платы за содержание и ремонт жилого помещения за выполнение перечня работ и услуг, предусмотренного </w:t>
      </w:r>
      <w:hyperlink w:anchor="P180" w:history="1">
        <w:r w:rsidRPr="00506DF4">
          <w:rPr>
            <w:rFonts w:ascii="Times New Roman" w:hAnsi="Times New Roman" w:cs="Times New Roman"/>
            <w:color w:val="0000FF"/>
          </w:rPr>
          <w:t xml:space="preserve">подпунктом 4 пункта </w:t>
        </w:r>
        <w:proofErr w:type="gramStart"/>
        <w:r w:rsidRPr="00506DF4">
          <w:rPr>
            <w:rFonts w:ascii="Times New Roman" w:hAnsi="Times New Roman" w:cs="Times New Roman"/>
            <w:color w:val="0000FF"/>
          </w:rPr>
          <w:t>41</w:t>
        </w:r>
      </w:hyperlink>
      <w:r w:rsidRPr="00506DF4">
        <w:rPr>
          <w:rFonts w:ascii="Times New Roman" w:hAnsi="Times New Roman" w:cs="Times New Roman"/>
        </w:rPr>
        <w:t xml:space="preserve">  Правил</w:t>
      </w:r>
      <w:proofErr w:type="gramEnd"/>
      <w:r>
        <w:rPr>
          <w:rFonts w:ascii="Times New Roman" w:hAnsi="Times New Roman" w:cs="Times New Roman"/>
        </w:rPr>
        <w:t xml:space="preserve"> проведения конкурса</w:t>
      </w:r>
      <w:r w:rsidRPr="00506DF4">
        <w:rPr>
          <w:rFonts w:ascii="Times New Roman" w:hAnsi="Times New Roman" w:cs="Times New Roman"/>
        </w:rPr>
        <w:t>, меньший, чем размер платы за содержание и ремонт жилого помещения, указанный в извещении о проведении конкурса, с пошаговым снижением размера платы за содержание и ремонт жилого помещения на 0,1 процента (далее - предложение).</w:t>
      </w:r>
      <w:r>
        <w:rPr>
          <w:rFonts w:ascii="Times New Roman" w:hAnsi="Times New Roman" w:cs="Times New Roman"/>
        </w:rPr>
        <w:t xml:space="preserve"> </w:t>
      </w:r>
    </w:p>
    <w:p w:rsidR="008F6FE3" w:rsidRDefault="008F6FE3" w:rsidP="008F6FE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06DF4">
        <w:rPr>
          <w:rFonts w:ascii="Times New Roman" w:hAnsi="Times New Roman" w:cs="Times New Roman"/>
        </w:rPr>
        <w:t xml:space="preserve">В случае если после троекратного объявления предложения, являющегося наименьшим по размеру платы за содержание и ремонт жилого помещения (относительно указанного в извещении </w:t>
      </w:r>
      <w:r w:rsidRPr="00506DF4">
        <w:rPr>
          <w:rFonts w:ascii="Times New Roman" w:hAnsi="Times New Roman" w:cs="Times New Roman"/>
        </w:rPr>
        <w:lastRenderedPageBreak/>
        <w:t>о проведении конкурса), ни один из участников конкурса не сделает иное предложение по снижению размера платы за содержание и ремонт жилого помещения, конкурсная комиссия объявляет о признании победителем конкурса участника конкурса, сделавшего последнее предложение.</w:t>
      </w:r>
    </w:p>
    <w:p w:rsidR="008F6FE3" w:rsidRDefault="008F6FE3" w:rsidP="008F6FE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 w:rsidRPr="00506DF4">
        <w:rPr>
          <w:rFonts w:ascii="Times New Roman" w:hAnsi="Times New Roman" w:cs="Times New Roman"/>
        </w:rPr>
        <w:t xml:space="preserve">. При проведении конкурса допускается снижение размера платы за содержание и ремонт жилого помещения не более чем на 10 процентов размера платы за содержание и ремонт жилого помещения, указанного в извещении о проведении конкурса. В случае снижения указанного размера платы за содержание и ремонт жилого помещения более чем на 10 процентов конкурс признается несостоявшимся, что влечет за собой обязанность организатора конкурса провести новый конкурс в соответствии </w:t>
      </w:r>
      <w:proofErr w:type="gramStart"/>
      <w:r w:rsidRPr="00506DF4">
        <w:rPr>
          <w:rFonts w:ascii="Times New Roman" w:hAnsi="Times New Roman" w:cs="Times New Roman"/>
        </w:rPr>
        <w:t>с  Правилами</w:t>
      </w:r>
      <w:proofErr w:type="gramEnd"/>
      <w:r>
        <w:rPr>
          <w:rFonts w:ascii="Times New Roman" w:hAnsi="Times New Roman" w:cs="Times New Roman"/>
        </w:rPr>
        <w:t xml:space="preserve"> проведения конкурса</w:t>
      </w:r>
      <w:r w:rsidRPr="00506DF4">
        <w:rPr>
          <w:rFonts w:ascii="Times New Roman" w:hAnsi="Times New Roman" w:cs="Times New Roman"/>
        </w:rPr>
        <w:t>. При этом организатор конкурса вправе изменить условия проведения конкурса и обязан уменьшить расчетный размер платы за содержание и ремонт жилого помещения не менее чем на 10 процентов.</w:t>
      </w:r>
      <w:bookmarkStart w:id="2" w:name="P301"/>
      <w:bookmarkEnd w:id="2"/>
    </w:p>
    <w:p w:rsidR="008F6FE3" w:rsidRDefault="008F6FE3" w:rsidP="008F6FE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</w:t>
      </w:r>
      <w:r w:rsidRPr="00506DF4">
        <w:rPr>
          <w:rFonts w:ascii="Times New Roman" w:hAnsi="Times New Roman" w:cs="Times New Roman"/>
        </w:rPr>
        <w:t>. 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конкурсе.</w:t>
      </w:r>
    </w:p>
    <w:p w:rsidR="008F6FE3" w:rsidRDefault="008F6FE3" w:rsidP="008F6FE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</w:t>
      </w:r>
      <w:r w:rsidRPr="00506DF4">
        <w:rPr>
          <w:rFonts w:ascii="Times New Roman" w:hAnsi="Times New Roman" w:cs="Times New Roman"/>
        </w:rPr>
        <w:t xml:space="preserve">. Конкурсная комиссия ведет протокол конкурса по форме согласно </w:t>
      </w:r>
      <w:hyperlink w:anchor="P879" w:history="1">
        <w:r w:rsidRPr="00506DF4">
          <w:rPr>
            <w:rFonts w:ascii="Times New Roman" w:hAnsi="Times New Roman" w:cs="Times New Roman"/>
          </w:rPr>
          <w:t>приложению N 8 Правил проведения конкурса</w:t>
        </w:r>
        <w:r w:rsidRPr="00506DF4">
          <w:rPr>
            <w:rFonts w:ascii="Times New Roman" w:hAnsi="Times New Roman" w:cs="Times New Roman"/>
            <w:color w:val="0000FF"/>
          </w:rPr>
          <w:t>,</w:t>
        </w:r>
      </w:hyperlink>
      <w:r w:rsidRPr="00506DF4">
        <w:rPr>
          <w:rFonts w:ascii="Times New Roman" w:hAnsi="Times New Roman" w:cs="Times New Roman"/>
        </w:rPr>
        <w:t xml:space="preserve"> который подписывается в день проведения конкурса. Указанный протокол составляется в 3 экземплярах, один экземпляр остается у организатора конкурса.</w:t>
      </w:r>
    </w:p>
    <w:p w:rsidR="008F6FE3" w:rsidRPr="00506DF4" w:rsidRDefault="008F6FE3" w:rsidP="008F6FE3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:rsidR="008F6FE3" w:rsidRDefault="008F6FE3"/>
    <w:sectPr w:rsidR="008F6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9D6E18"/>
    <w:multiLevelType w:val="hybridMultilevel"/>
    <w:tmpl w:val="474EF332"/>
    <w:lvl w:ilvl="0" w:tplc="78B2DDA2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6B346F3A"/>
    <w:multiLevelType w:val="multilevel"/>
    <w:tmpl w:val="B71E85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4EF"/>
    <w:rsid w:val="008D5066"/>
    <w:rsid w:val="008F6FE3"/>
    <w:rsid w:val="00E1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7931CF-1C49-4471-B590-BA7BC193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FE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8F6FE3"/>
    <w:rPr>
      <w:rFonts w:ascii="Courier New" w:eastAsia="Courier New" w:hAnsi="Courier New" w:cs="Courier New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"/>
    <w:basedOn w:val="a0"/>
    <w:rsid w:val="008F6F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8F6FE3"/>
    <w:pPr>
      <w:widowControl w:val="0"/>
      <w:shd w:val="clear" w:color="auto" w:fill="FFFFFF"/>
      <w:spacing w:before="720" w:after="240" w:line="0" w:lineRule="atLeast"/>
    </w:pPr>
    <w:rPr>
      <w:rFonts w:ascii="Courier New" w:eastAsia="Courier New" w:hAnsi="Courier New" w:cs="Courier New"/>
      <w:b/>
      <w:bCs/>
      <w:szCs w:val="26"/>
      <w:lang w:eastAsia="en-US"/>
    </w:rPr>
  </w:style>
  <w:style w:type="paragraph" w:customStyle="1" w:styleId="ConsPlusNormal">
    <w:name w:val="ConsPlusNormal"/>
    <w:rsid w:val="008F6F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2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1632</Words>
  <Characters>9309</Characters>
  <Application>Microsoft Office Word</Application>
  <DocSecurity>0</DocSecurity>
  <Lines>77</Lines>
  <Paragraphs>21</Paragraphs>
  <ScaleCrop>false</ScaleCrop>
  <Company/>
  <LinksUpToDate>false</LinksUpToDate>
  <CharactersWithSpaces>10920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Колыманова Е.А.</dc:creator>
  <cp:keywords/>
  <dc:description/>
  <cp:lastModifiedBy>Колыманова Е.А.</cp:lastModifiedBy>
  <cp:revision>3</cp:revision>
  <dcterms:created xsi:type="dcterms:W3CDTF">2020-06-23T16:04:00Z</dcterms:created>
  <dcterms:modified xsi:type="dcterms:W3CDTF">2020-06-23T16:06:00Z</dcterms:modified>
</cp:coreProperties>
</file>