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39" w:rsidRPr="00655C41" w:rsidRDefault="004D0C4A">
      <w:pPr>
        <w:jc w:val="center"/>
        <w:rPr>
          <w:b/>
          <w:color w:val="auto"/>
          <w:sz w:val="16"/>
        </w:rPr>
      </w:pP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  <w:r w:rsidRPr="00655C41">
        <w:rPr>
          <w:b/>
          <w:color w:val="auto"/>
          <w:sz w:val="16"/>
        </w:rPr>
        <w:tab/>
      </w:r>
    </w:p>
    <w:p w:rsidR="00CE7439" w:rsidRPr="00655C41" w:rsidRDefault="004D0C4A">
      <w:pPr>
        <w:jc w:val="center"/>
        <w:rPr>
          <w:b/>
          <w:color w:val="auto"/>
          <w:sz w:val="28"/>
        </w:rPr>
      </w:pPr>
      <w:r w:rsidRPr="00655C41">
        <w:rPr>
          <w:noProof/>
          <w:color w:val="auto"/>
          <w:sz w:val="32"/>
        </w:rPr>
        <w:drawing>
          <wp:inline distT="0" distB="0" distL="0" distR="0" wp14:anchorId="1BB14F80" wp14:editId="7C43AC80">
            <wp:extent cx="563626" cy="73964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63626" cy="73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439" w:rsidRPr="00655C41" w:rsidRDefault="00CE7439">
      <w:pPr>
        <w:jc w:val="center"/>
        <w:rPr>
          <w:b/>
          <w:color w:val="auto"/>
          <w:sz w:val="28"/>
        </w:rPr>
      </w:pPr>
    </w:p>
    <w:p w:rsidR="00CE7439" w:rsidRPr="00655C41" w:rsidRDefault="004D0C4A">
      <w:pPr>
        <w:jc w:val="center"/>
        <w:rPr>
          <w:b/>
          <w:color w:val="auto"/>
          <w:sz w:val="28"/>
        </w:rPr>
      </w:pPr>
      <w:proofErr w:type="gramStart"/>
      <w:r w:rsidRPr="00655C41">
        <w:rPr>
          <w:b/>
          <w:color w:val="auto"/>
          <w:sz w:val="28"/>
        </w:rPr>
        <w:t>МОСКОВСКАЯ  ОБЛАСТЬ</w:t>
      </w:r>
      <w:proofErr w:type="gramEnd"/>
    </w:p>
    <w:p w:rsidR="00CE7439" w:rsidRPr="00655C41" w:rsidRDefault="004D0C4A">
      <w:pPr>
        <w:jc w:val="center"/>
        <w:rPr>
          <w:b/>
          <w:color w:val="auto"/>
          <w:sz w:val="28"/>
        </w:rPr>
      </w:pPr>
      <w:r w:rsidRPr="00655C41">
        <w:rPr>
          <w:b/>
          <w:color w:val="auto"/>
          <w:sz w:val="28"/>
        </w:rPr>
        <w:t>ГОРОДСКОЙ ОКРУГ ЖУКОВСКИЙ</w:t>
      </w:r>
    </w:p>
    <w:p w:rsidR="00CE7439" w:rsidRPr="00655C41" w:rsidRDefault="00CE7439">
      <w:pPr>
        <w:jc w:val="center"/>
        <w:rPr>
          <w:b/>
          <w:color w:val="auto"/>
          <w:sz w:val="18"/>
        </w:rPr>
      </w:pPr>
    </w:p>
    <w:p w:rsidR="00CE7439" w:rsidRPr="00655C41" w:rsidRDefault="004D0C4A">
      <w:pPr>
        <w:jc w:val="center"/>
        <w:rPr>
          <w:b/>
          <w:color w:val="auto"/>
          <w:sz w:val="40"/>
        </w:rPr>
      </w:pPr>
      <w:r w:rsidRPr="00655C41">
        <w:rPr>
          <w:b/>
          <w:color w:val="auto"/>
          <w:sz w:val="40"/>
        </w:rPr>
        <w:t>АДМИНИСТРАЦИЯ ГОРОДСКОГО ОКРУГА</w:t>
      </w:r>
    </w:p>
    <w:p w:rsidR="00CE7439" w:rsidRPr="00655C41" w:rsidRDefault="004D0C4A">
      <w:pPr>
        <w:jc w:val="center"/>
        <w:rPr>
          <w:b/>
          <w:color w:val="auto"/>
          <w:sz w:val="56"/>
        </w:rPr>
      </w:pPr>
      <w:r w:rsidRPr="00655C4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DA3E2" wp14:editId="16C4F8D5">
                <wp:simplePos x="0" y="0"/>
                <wp:positionH relativeFrom="column">
                  <wp:posOffset>5705</wp:posOffset>
                </wp:positionH>
                <wp:positionV relativeFrom="paragraph">
                  <wp:posOffset>156209</wp:posOffset>
                </wp:positionV>
                <wp:extent cx="6057919" cy="5715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8648">
                          <a:off x="0" y="0"/>
                          <a:ext cx="6057919" cy="57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CE7439" w:rsidRPr="00655C41" w:rsidRDefault="004D0C4A">
      <w:pPr>
        <w:jc w:val="center"/>
        <w:rPr>
          <w:b/>
          <w:color w:val="auto"/>
          <w:sz w:val="32"/>
        </w:rPr>
      </w:pPr>
      <w:r w:rsidRPr="00655C41">
        <w:rPr>
          <w:b/>
          <w:color w:val="auto"/>
          <w:sz w:val="32"/>
        </w:rPr>
        <w:t>П О С Т А Н О В Л Е Н И Е</w:t>
      </w:r>
    </w:p>
    <w:p w:rsidR="00CE7439" w:rsidRPr="00655C41" w:rsidRDefault="00CE7439">
      <w:pPr>
        <w:jc w:val="both"/>
        <w:rPr>
          <w:b/>
          <w:color w:val="auto"/>
        </w:rPr>
      </w:pPr>
    </w:p>
    <w:p w:rsidR="00CE7439" w:rsidRPr="00655C41" w:rsidRDefault="001C41AB">
      <w:pPr>
        <w:jc w:val="center"/>
        <w:rPr>
          <w:b/>
          <w:color w:val="auto"/>
          <w:sz w:val="30"/>
          <w:szCs w:val="30"/>
        </w:rPr>
      </w:pPr>
      <w:r w:rsidRPr="00655C41">
        <w:rPr>
          <w:b/>
          <w:color w:val="auto"/>
          <w:sz w:val="30"/>
          <w:szCs w:val="30"/>
          <w:u w:val="single"/>
        </w:rPr>
        <w:t>07.08.2026</w:t>
      </w:r>
      <w:r w:rsidRPr="00655C41">
        <w:rPr>
          <w:b/>
          <w:color w:val="auto"/>
          <w:sz w:val="30"/>
          <w:szCs w:val="30"/>
        </w:rPr>
        <w:t xml:space="preserve"> № </w:t>
      </w:r>
      <w:r w:rsidRPr="00655C41">
        <w:rPr>
          <w:b/>
          <w:color w:val="auto"/>
          <w:sz w:val="30"/>
          <w:szCs w:val="30"/>
          <w:u w:val="single"/>
        </w:rPr>
        <w:t>974</w:t>
      </w:r>
    </w:p>
    <w:p w:rsidR="00CE7439" w:rsidRPr="00655C41" w:rsidRDefault="00CE7439">
      <w:pPr>
        <w:jc w:val="both"/>
        <w:rPr>
          <w:color w:val="auto"/>
        </w:rPr>
      </w:pP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«Об утверждении Положения об организации работы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по осуществлению </w:t>
      </w:r>
      <w:r w:rsidRPr="00655C41">
        <w:rPr>
          <w:color w:val="auto"/>
          <w:sz w:val="28"/>
        </w:rPr>
        <w:t xml:space="preserve">выплат компенсации работникам,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привлекаемым к проведению на территории городского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округа Жуковский Московской области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государственной итоговой аттестации обучающихся,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 освоивших образовательные программы основного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общего и среднего общего образования, </w:t>
      </w:r>
      <w:r w:rsidRPr="00655C41">
        <w:rPr>
          <w:color w:val="auto"/>
          <w:sz w:val="28"/>
        </w:rPr>
        <w:t xml:space="preserve">за работу 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по подготовке и проведению государственной итоговой</w:t>
      </w:r>
    </w:p>
    <w:p w:rsidR="00CE7439" w:rsidRPr="00655C41" w:rsidRDefault="004D0C4A">
      <w:pPr>
        <w:spacing w:line="276" w:lineRule="auto"/>
        <w:ind w:right="568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 аттестации в 2026 году» </w:t>
      </w:r>
    </w:p>
    <w:p w:rsidR="00CE7439" w:rsidRPr="00655C41" w:rsidRDefault="00CE7439">
      <w:pPr>
        <w:spacing w:line="276" w:lineRule="auto"/>
        <w:ind w:right="568"/>
        <w:jc w:val="center"/>
        <w:rPr>
          <w:color w:val="auto"/>
          <w:sz w:val="28"/>
        </w:rPr>
      </w:pPr>
    </w:p>
    <w:p w:rsidR="00CE7439" w:rsidRPr="00655C41" w:rsidRDefault="004D0C4A">
      <w:pPr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В соответствии с Федеральным Законом от 29.12.2012 № 273-ФЗ                                «Об образовании в Российской Федерации», Федеральным Законом от 06.10.2003</w:t>
      </w:r>
      <w:r w:rsidRPr="00655C41">
        <w:rPr>
          <w:color w:val="auto"/>
          <w:sz w:val="28"/>
        </w:rPr>
        <w:t xml:space="preserve"> № 131-Ф3 «Об общих принципах организации местного самоуправления в Российской Федерации», Федеральным законом от 20.03.2025 № 33-ФЗ «Об общих принципах организации местного самоуправления в единой системе публичной власти», Законом Московской области от 2</w:t>
      </w:r>
      <w:r w:rsidRPr="00655C41">
        <w:rPr>
          <w:color w:val="auto"/>
          <w:sz w:val="28"/>
        </w:rPr>
        <w:t>7.07.2013 № 94/2013-ОЗ «Об образовании», постановлением Правительства Московской области от 25.12.2013 № 1126/57 «О размере и порядке выплаты компенсации работникам, привлекаемым к проведению в Московской области государственной итоговой аттестации обучающ</w:t>
      </w:r>
      <w:r w:rsidRPr="00655C41">
        <w:rPr>
          <w:color w:val="auto"/>
          <w:sz w:val="28"/>
        </w:rPr>
        <w:t>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аттестации», распоряжением Министерства финансов Московской области от 31.12.2015 № 23РВ-97 «Об утвержде</w:t>
      </w:r>
      <w:r w:rsidRPr="00655C41">
        <w:rPr>
          <w:color w:val="auto"/>
          <w:sz w:val="28"/>
        </w:rPr>
        <w:t>нии Порядка исполнения бюджета Московской области по расходам», приказом министра образования Московской области</w:t>
      </w:r>
    </w:p>
    <w:p w:rsidR="00CE7439" w:rsidRPr="00655C41" w:rsidRDefault="004D0C4A">
      <w:pPr>
        <w:tabs>
          <w:tab w:val="left" w:pos="993"/>
        </w:tabs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lastRenderedPageBreak/>
        <w:t>от 17.02.2025</w:t>
      </w:r>
      <w:r w:rsidRPr="00655C41">
        <w:rPr>
          <w:color w:val="auto"/>
        </w:rPr>
        <w:t xml:space="preserve"> </w:t>
      </w:r>
      <w:r w:rsidRPr="00655C41">
        <w:rPr>
          <w:color w:val="auto"/>
          <w:sz w:val="28"/>
        </w:rPr>
        <w:t>№ ПР-21 «Об осуществлении выплаты компенсации работникам, привлекаемым к проведению в Московской области государственной итоговой</w:t>
      </w:r>
      <w:r w:rsidRPr="00655C41">
        <w:rPr>
          <w:color w:val="auto"/>
          <w:sz w:val="28"/>
        </w:rPr>
        <w:t xml:space="preserve">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аттестации», распоряжением Министерства образования Московская области от 13.03.2026 </w:t>
      </w:r>
      <w:r w:rsidRPr="00655C41">
        <w:rPr>
          <w:color w:val="auto"/>
          <w:sz w:val="28"/>
        </w:rPr>
        <w:t>Р174 «Об организации работы по осуществлению выплат компенсации работникам, привлекаемым к проведению в Московской области государственной итоговой аттестации обучающихся, освоивших образовательные программы основного и среднего общего образования, за рабо</w:t>
      </w:r>
      <w:r w:rsidRPr="00655C41">
        <w:rPr>
          <w:color w:val="auto"/>
          <w:sz w:val="28"/>
        </w:rPr>
        <w:t>ту по подготовке и проведению государственной итоговой аттестации в 2026 году»,  на основании распоряжения Министерства образования Московской области № Р-355 от 19.05.2026 «Об утверждении Списка пунктов проведения единого государственного экзамена и госуд</w:t>
      </w:r>
      <w:r w:rsidRPr="00655C41">
        <w:rPr>
          <w:color w:val="auto"/>
          <w:sz w:val="28"/>
        </w:rPr>
        <w:t>арственного выпускного экзамена на территории Московской области в 2026 году», распоряжения Министерства образования Московской области  от 25.05.2026 № Р-363 «Об утверждении списков лиц, привлекаемых к проведению единого государственного экзамена и госуда</w:t>
      </w:r>
      <w:r w:rsidRPr="00655C41">
        <w:rPr>
          <w:color w:val="auto"/>
          <w:sz w:val="28"/>
        </w:rPr>
        <w:t>рственного выпускного экзамена на территории Московской области в 2026 году», распоряжения Министерства образования Московской области от 26.05.2026 № Р-367 «Об утверждении списков пунктов проведения основного государственного экзамена и государственного в</w:t>
      </w:r>
      <w:r w:rsidRPr="00655C41">
        <w:rPr>
          <w:color w:val="auto"/>
          <w:sz w:val="28"/>
        </w:rPr>
        <w:t>ыпускного экзамена на территории Московской области в основной период 2026 года», распоряжения Министерства образования Московской области от 25.05.2026 № Р-364 «Об утверждении списков лиц, привлекаемых к проведению государственной итоговой аттестации по о</w:t>
      </w:r>
      <w:r w:rsidRPr="00655C41">
        <w:rPr>
          <w:color w:val="auto"/>
          <w:sz w:val="28"/>
        </w:rPr>
        <w:t>бразовательным программам основного общего образования на территории Московской области в 2026 году»,</w:t>
      </w:r>
    </w:p>
    <w:p w:rsidR="00CE7439" w:rsidRPr="00655C41" w:rsidRDefault="00CE7439">
      <w:pPr>
        <w:tabs>
          <w:tab w:val="left" w:pos="993"/>
        </w:tabs>
        <w:ind w:right="-115" w:firstLine="426"/>
        <w:jc w:val="both"/>
        <w:rPr>
          <w:color w:val="auto"/>
          <w:sz w:val="28"/>
        </w:rPr>
      </w:pPr>
    </w:p>
    <w:p w:rsidR="00CE7439" w:rsidRPr="00655C41" w:rsidRDefault="004D0C4A">
      <w:pPr>
        <w:ind w:firstLine="540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ПОСТАНОВЛЯЮ:</w:t>
      </w:r>
    </w:p>
    <w:p w:rsidR="00CE7439" w:rsidRPr="00655C41" w:rsidRDefault="00CE7439">
      <w:pPr>
        <w:ind w:firstLine="540"/>
        <w:jc w:val="center"/>
        <w:rPr>
          <w:color w:val="auto"/>
          <w:sz w:val="28"/>
        </w:rPr>
      </w:pPr>
    </w:p>
    <w:p w:rsidR="00CE7439" w:rsidRPr="00655C41" w:rsidRDefault="004D0C4A">
      <w:pPr>
        <w:ind w:firstLine="709"/>
        <w:jc w:val="both"/>
        <w:rPr>
          <w:color w:val="auto"/>
          <w:sz w:val="28"/>
        </w:rPr>
      </w:pPr>
      <w:bookmarkStart w:id="0" w:name="p0"/>
      <w:bookmarkEnd w:id="0"/>
      <w:r w:rsidRPr="00655C41">
        <w:rPr>
          <w:color w:val="auto"/>
          <w:sz w:val="28"/>
        </w:rPr>
        <w:t xml:space="preserve">1. Утвердить Положение об организации работы по осуществлению выплат компенсации работникам, привлекаемым к проведению на </w:t>
      </w:r>
      <w:proofErr w:type="gramStart"/>
      <w:r w:rsidRPr="00655C41">
        <w:rPr>
          <w:color w:val="auto"/>
          <w:sz w:val="28"/>
        </w:rPr>
        <w:t>территории  горо</w:t>
      </w:r>
      <w:r w:rsidRPr="00655C41">
        <w:rPr>
          <w:color w:val="auto"/>
          <w:sz w:val="28"/>
        </w:rPr>
        <w:t>дского</w:t>
      </w:r>
      <w:proofErr w:type="gramEnd"/>
      <w:r w:rsidRPr="00655C41">
        <w:rPr>
          <w:color w:val="auto"/>
          <w:sz w:val="28"/>
        </w:rPr>
        <w:t xml:space="preserve"> округа Жуковский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в 2026 </w:t>
      </w:r>
      <w:r w:rsidRPr="00655C41">
        <w:rPr>
          <w:color w:val="auto"/>
          <w:sz w:val="28"/>
        </w:rPr>
        <w:t>году (далее – Положение) согласно приложению № 1 к настоящему постановлению.</w:t>
      </w:r>
    </w:p>
    <w:p w:rsidR="00CE7439" w:rsidRPr="00655C41" w:rsidRDefault="004D0C4A">
      <w:pPr>
        <w:tabs>
          <w:tab w:val="left" w:pos="851"/>
        </w:tabs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2. Определить Пункты проведения государственной итоговой аттестации в 2026 году на базе муниципальных общеобразовательных </w:t>
      </w:r>
      <w:proofErr w:type="gramStart"/>
      <w:r w:rsidRPr="00655C41">
        <w:rPr>
          <w:color w:val="auto"/>
          <w:sz w:val="28"/>
        </w:rPr>
        <w:t>организаций  городского</w:t>
      </w:r>
      <w:proofErr w:type="gramEnd"/>
      <w:r w:rsidRPr="00655C41">
        <w:rPr>
          <w:color w:val="auto"/>
          <w:sz w:val="28"/>
        </w:rPr>
        <w:t xml:space="preserve"> округа Жуковский Московской облас</w:t>
      </w:r>
      <w:r w:rsidRPr="00655C41">
        <w:rPr>
          <w:color w:val="auto"/>
          <w:sz w:val="28"/>
        </w:rPr>
        <w:t>ти согласно приложению № 2 к настоящему постановлению.</w:t>
      </w:r>
    </w:p>
    <w:p w:rsidR="00CE7439" w:rsidRPr="00655C41" w:rsidRDefault="004D0C4A">
      <w:pPr>
        <w:tabs>
          <w:tab w:val="left" w:pos="851"/>
        </w:tabs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3. Установить, что главным распорядителем средств на выплаты компенсации работникам, привлекаемым к проведению на территории  городского округа Жуковский Московской области государственной итоговой атт</w:t>
      </w:r>
      <w:r w:rsidRPr="00655C41">
        <w:rPr>
          <w:color w:val="auto"/>
          <w:sz w:val="28"/>
        </w:rPr>
        <w:t xml:space="preserve">естации обучающихся, освоивших образовательные программы основного </w:t>
      </w:r>
      <w:r w:rsidRPr="00655C41">
        <w:rPr>
          <w:color w:val="auto"/>
          <w:sz w:val="28"/>
        </w:rPr>
        <w:lastRenderedPageBreak/>
        <w:t xml:space="preserve">общего и среднего общего образования, за работу по подготовке </w:t>
      </w:r>
      <w:r w:rsidRPr="00655C41">
        <w:rPr>
          <w:color w:val="auto"/>
          <w:sz w:val="28"/>
        </w:rPr>
        <w:br/>
        <w:t xml:space="preserve">и проведению государственной итоговой аттестации в соответствии </w:t>
      </w:r>
      <w:r w:rsidRPr="00655C41">
        <w:rPr>
          <w:color w:val="auto"/>
          <w:sz w:val="28"/>
        </w:rPr>
        <w:br/>
        <w:t>с Положением, является Управление образования Администрации г</w:t>
      </w:r>
      <w:r w:rsidRPr="00655C41">
        <w:rPr>
          <w:color w:val="auto"/>
          <w:sz w:val="28"/>
        </w:rPr>
        <w:t>ородского округа Жуковский.</w:t>
      </w:r>
    </w:p>
    <w:p w:rsidR="00CE7439" w:rsidRPr="00655C41" w:rsidRDefault="004D0C4A">
      <w:pPr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4. Опубликовать настоящее постановление, разместив его в сетевом издании - на официальном сайте городского округа </w:t>
      </w:r>
      <w:proofErr w:type="gramStart"/>
      <w:r w:rsidRPr="00655C41">
        <w:rPr>
          <w:color w:val="auto"/>
          <w:sz w:val="28"/>
        </w:rPr>
        <w:t>Жуковский  www.zhukovskiy.ru</w:t>
      </w:r>
      <w:proofErr w:type="gramEnd"/>
      <w:r w:rsidRPr="00655C41">
        <w:rPr>
          <w:color w:val="auto"/>
          <w:sz w:val="28"/>
        </w:rPr>
        <w:t xml:space="preserve"> в информационно-телекоммуникационной сети Интернет.</w:t>
      </w:r>
    </w:p>
    <w:p w:rsidR="00CE7439" w:rsidRPr="00655C41" w:rsidRDefault="004D0C4A">
      <w:pPr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5. Настоящее постановление вступа</w:t>
      </w:r>
      <w:r w:rsidRPr="00655C41">
        <w:rPr>
          <w:color w:val="auto"/>
          <w:sz w:val="28"/>
        </w:rPr>
        <w:t>ет в силу со дня его официального опубликования.</w:t>
      </w:r>
    </w:p>
    <w:p w:rsidR="00CE7439" w:rsidRPr="00655C41" w:rsidRDefault="004D0C4A">
      <w:pPr>
        <w:ind w:firstLine="709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6. Контроль за исполнением настоящего постановления возложить </w:t>
      </w:r>
      <w:r w:rsidRPr="00655C41">
        <w:rPr>
          <w:color w:val="auto"/>
          <w:sz w:val="28"/>
        </w:rPr>
        <w:br/>
        <w:t>на заместителя Главы городского округа Жуковский О.Н Алферову.</w:t>
      </w:r>
    </w:p>
    <w:p w:rsidR="00CE7439" w:rsidRPr="00655C41" w:rsidRDefault="00CE7439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</w:rPr>
      </w:pPr>
    </w:p>
    <w:p w:rsidR="00CE7439" w:rsidRPr="00655C41" w:rsidRDefault="00CE7439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86"/>
        <w:gridCol w:w="2261"/>
        <w:gridCol w:w="2810"/>
      </w:tblGrid>
      <w:tr w:rsidR="00655C41" w:rsidRPr="00655C41">
        <w:trPr>
          <w:trHeight w:val="1391"/>
        </w:trPr>
        <w:tc>
          <w:tcPr>
            <w:tcW w:w="4886" w:type="dxa"/>
          </w:tcPr>
          <w:p w:rsidR="00CE7439" w:rsidRPr="00655C41" w:rsidRDefault="00CE7439">
            <w:pPr>
              <w:rPr>
                <w:color w:val="auto"/>
                <w:sz w:val="28"/>
                <w:highlight w:val="white"/>
              </w:rPr>
            </w:pPr>
          </w:p>
          <w:p w:rsidR="00CE7439" w:rsidRPr="00655C41" w:rsidRDefault="004D0C4A">
            <w:pPr>
              <w:rPr>
                <w:color w:val="auto"/>
                <w:sz w:val="28"/>
                <w:highlight w:val="white"/>
              </w:rPr>
            </w:pPr>
            <w:r w:rsidRPr="00655C41">
              <w:rPr>
                <w:color w:val="auto"/>
                <w:sz w:val="28"/>
                <w:highlight w:val="white"/>
              </w:rPr>
              <w:t>Глава городского округа  Жуковский</w:t>
            </w:r>
            <w:r w:rsidRPr="00655C41">
              <w:rPr>
                <w:color w:val="auto"/>
                <w:sz w:val="28"/>
              </w:rPr>
              <w:br/>
            </w:r>
          </w:p>
        </w:tc>
        <w:tc>
          <w:tcPr>
            <w:tcW w:w="2261" w:type="dxa"/>
          </w:tcPr>
          <w:p w:rsidR="00CE7439" w:rsidRPr="00655C41" w:rsidRDefault="00CE7439">
            <w:pPr>
              <w:rPr>
                <w:color w:val="auto"/>
                <w:sz w:val="28"/>
              </w:rPr>
            </w:pPr>
          </w:p>
        </w:tc>
        <w:tc>
          <w:tcPr>
            <w:tcW w:w="2810" w:type="dxa"/>
          </w:tcPr>
          <w:p w:rsidR="00CE7439" w:rsidRPr="00655C41" w:rsidRDefault="00CE7439">
            <w:pPr>
              <w:rPr>
                <w:color w:val="auto"/>
                <w:sz w:val="28"/>
                <w:highlight w:val="white"/>
              </w:rPr>
            </w:pPr>
          </w:p>
          <w:p w:rsidR="00CE7439" w:rsidRPr="00655C41" w:rsidRDefault="004D0C4A">
            <w:pPr>
              <w:rPr>
                <w:color w:val="auto"/>
                <w:sz w:val="28"/>
                <w:highlight w:val="white"/>
              </w:rPr>
            </w:pPr>
            <w:r w:rsidRPr="00655C41">
              <w:rPr>
                <w:color w:val="auto"/>
                <w:sz w:val="28"/>
                <w:highlight w:val="white"/>
              </w:rPr>
              <w:t xml:space="preserve">                     А.Э. Пак</w:t>
            </w:r>
          </w:p>
        </w:tc>
      </w:tr>
    </w:tbl>
    <w:p w:rsidR="00CE7439" w:rsidRPr="00655C41" w:rsidRDefault="00CE7439">
      <w:pPr>
        <w:pStyle w:val="a7"/>
        <w:spacing w:before="129" w:line="221" w:lineRule="atLeast"/>
        <w:ind w:firstLine="415"/>
        <w:jc w:val="both"/>
        <w:rPr>
          <w:color w:val="auto"/>
          <w:sz w:val="28"/>
        </w:rPr>
      </w:pPr>
    </w:p>
    <w:p w:rsidR="00CE7439" w:rsidRPr="00655C41" w:rsidRDefault="00CE7439">
      <w:pPr>
        <w:pStyle w:val="a7"/>
        <w:spacing w:before="129" w:line="221" w:lineRule="atLeast"/>
        <w:ind w:firstLine="415"/>
        <w:jc w:val="both"/>
        <w:rPr>
          <w:color w:val="auto"/>
          <w:sz w:val="28"/>
        </w:rPr>
      </w:pPr>
    </w:p>
    <w:p w:rsidR="00CE7439" w:rsidRPr="00655C41" w:rsidRDefault="004D0C4A" w:rsidP="004D0C4A">
      <w:pPr>
        <w:ind w:left="5387"/>
        <w:rPr>
          <w:color w:val="auto"/>
          <w:sz w:val="28"/>
        </w:rPr>
      </w:pPr>
      <w:r w:rsidRPr="00655C41">
        <w:rPr>
          <w:color w:val="auto"/>
          <w:sz w:val="28"/>
        </w:rPr>
        <w:t xml:space="preserve">Приложение №1 </w:t>
      </w:r>
      <w:r w:rsidRPr="00655C41">
        <w:rPr>
          <w:color w:val="auto"/>
          <w:sz w:val="28"/>
        </w:rPr>
        <w:t>к Постановлению Администрации</w:t>
      </w:r>
    </w:p>
    <w:p w:rsidR="00CE7439" w:rsidRPr="00655C41" w:rsidRDefault="004D0C4A">
      <w:pPr>
        <w:ind w:left="5387"/>
        <w:rPr>
          <w:color w:val="auto"/>
          <w:sz w:val="28"/>
        </w:rPr>
      </w:pPr>
      <w:r w:rsidRPr="00655C41">
        <w:rPr>
          <w:color w:val="auto"/>
          <w:sz w:val="28"/>
        </w:rPr>
        <w:t>городского округа Жуковский</w:t>
      </w:r>
    </w:p>
    <w:p w:rsidR="00CE7439" w:rsidRPr="00655C41" w:rsidRDefault="004D0C4A">
      <w:pPr>
        <w:ind w:left="5387"/>
        <w:rPr>
          <w:color w:val="auto"/>
          <w:sz w:val="28"/>
        </w:rPr>
      </w:pPr>
      <w:r w:rsidRPr="00655C41">
        <w:rPr>
          <w:color w:val="auto"/>
          <w:sz w:val="28"/>
          <w:highlight w:val="white"/>
        </w:rPr>
        <w:t>от</w:t>
      </w:r>
      <w:r w:rsidR="00927457" w:rsidRPr="00655C41">
        <w:rPr>
          <w:color w:val="auto"/>
          <w:sz w:val="28"/>
          <w:highlight w:val="white"/>
        </w:rPr>
        <w:t xml:space="preserve"> </w:t>
      </w:r>
      <w:r w:rsidR="00927457" w:rsidRPr="00655C41">
        <w:rPr>
          <w:color w:val="auto"/>
          <w:sz w:val="28"/>
        </w:rPr>
        <w:t>07.08.2026 №974</w:t>
      </w:r>
    </w:p>
    <w:p w:rsidR="00CE7439" w:rsidRPr="00655C41" w:rsidRDefault="00CE7439">
      <w:pPr>
        <w:ind w:left="-426" w:right="-115"/>
        <w:jc w:val="right"/>
        <w:rPr>
          <w:color w:val="auto"/>
          <w:sz w:val="32"/>
        </w:rPr>
      </w:pPr>
    </w:p>
    <w:p w:rsidR="00CE7439" w:rsidRPr="00655C41" w:rsidRDefault="00CE7439">
      <w:pPr>
        <w:jc w:val="center"/>
        <w:rPr>
          <w:color w:val="auto"/>
          <w:sz w:val="32"/>
        </w:rPr>
      </w:pPr>
    </w:p>
    <w:p w:rsidR="00CE7439" w:rsidRPr="00655C41" w:rsidRDefault="004D0C4A">
      <w:pPr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ПОЛОЖЕНИЕ</w:t>
      </w:r>
    </w:p>
    <w:p w:rsidR="00CE7439" w:rsidRPr="00655C41" w:rsidRDefault="004D0C4A">
      <w:pPr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об организации работы по осуществлению выплат компенсации работникам, привлекаемым к проведению на территории городского округа Жуковский Московской области государственной итоговой аттестации обучающихся, освоивших образовательные программы основного обще</w:t>
      </w:r>
      <w:r w:rsidRPr="00655C41">
        <w:rPr>
          <w:color w:val="auto"/>
          <w:sz w:val="28"/>
        </w:rPr>
        <w:t xml:space="preserve">го и среднего общего образования, за работу по подготовке и проведению государственной </w:t>
      </w:r>
      <w:r w:rsidRPr="00655C41">
        <w:rPr>
          <w:color w:val="auto"/>
          <w:sz w:val="28"/>
        </w:rPr>
        <w:br/>
        <w:t>итоговой аттестации в 2026 году</w:t>
      </w:r>
    </w:p>
    <w:p w:rsidR="00CE7439" w:rsidRPr="00655C41" w:rsidRDefault="00CE7439">
      <w:pPr>
        <w:jc w:val="center"/>
        <w:rPr>
          <w:color w:val="auto"/>
          <w:sz w:val="28"/>
        </w:rPr>
      </w:pPr>
    </w:p>
    <w:p w:rsidR="00CE7439" w:rsidRPr="00655C41" w:rsidRDefault="00CE7439">
      <w:pPr>
        <w:jc w:val="center"/>
        <w:rPr>
          <w:color w:val="auto"/>
          <w:sz w:val="28"/>
        </w:rPr>
      </w:pPr>
    </w:p>
    <w:p w:rsidR="00CE7439" w:rsidRPr="00655C41" w:rsidRDefault="004D0C4A">
      <w:pPr>
        <w:numPr>
          <w:ilvl w:val="0"/>
          <w:numId w:val="1"/>
        </w:numPr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Настоящее Положение об организации работы по осуществлению выплат компенсации работникам, привлекаемым к проведению на территории </w:t>
      </w:r>
      <w:r w:rsidRPr="00655C41">
        <w:rPr>
          <w:color w:val="auto"/>
          <w:sz w:val="28"/>
        </w:rPr>
        <w:t xml:space="preserve">городского округа Жуковский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</w:t>
      </w:r>
      <w:r w:rsidRPr="00655C41">
        <w:rPr>
          <w:color w:val="auto"/>
          <w:sz w:val="28"/>
        </w:rPr>
        <w:br/>
        <w:t xml:space="preserve">и проведению государственной итоговой аттестации в </w:t>
      </w:r>
      <w:r w:rsidRPr="00655C41">
        <w:rPr>
          <w:color w:val="auto"/>
          <w:sz w:val="28"/>
        </w:rPr>
        <w:t xml:space="preserve">2026 году </w:t>
      </w:r>
      <w:r w:rsidRPr="00655C41">
        <w:rPr>
          <w:color w:val="auto"/>
          <w:sz w:val="28"/>
        </w:rPr>
        <w:br/>
        <w:t>(далее – Положение) устанавливает категории, механизм, условия и размер выплаты компенсации педагогическим работникам и специалистам, осуществляющим организационное и технологическое обеспечение проведения государственной итоговой аттестации обу</w:t>
      </w:r>
      <w:r w:rsidRPr="00655C41">
        <w:rPr>
          <w:color w:val="auto"/>
          <w:sz w:val="28"/>
        </w:rPr>
        <w:t>чающихся, освоивших образовательные программы среднего общего образования и основного общего образования (далее соответственно – ГИА-9, ГИА-11) на всех этапах подготовки и проведения государственной итоговой аттестации (далее – ГИА) на территории городског</w:t>
      </w:r>
      <w:r w:rsidRPr="00655C41">
        <w:rPr>
          <w:color w:val="auto"/>
          <w:sz w:val="28"/>
        </w:rPr>
        <w:t>о округа Жуковский Московской области.</w:t>
      </w:r>
    </w:p>
    <w:p w:rsidR="00CE7439" w:rsidRPr="00655C41" w:rsidRDefault="004D0C4A">
      <w:pPr>
        <w:numPr>
          <w:ilvl w:val="0"/>
          <w:numId w:val="1"/>
        </w:numPr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Организация выплаты компенсации работникам, привлекаемым</w:t>
      </w:r>
      <w:r w:rsidRPr="00655C41">
        <w:rPr>
          <w:color w:val="auto"/>
          <w:sz w:val="28"/>
        </w:rPr>
        <w:br/>
        <w:t>к организации и проведению ГИА в пунктах проведения ГИА (далее – ППЭ):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Категории получателей выплаты компенсации: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руководители ППЭ;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организаторы в ППЭ (в ауди</w:t>
      </w:r>
      <w:r w:rsidRPr="00655C41">
        <w:rPr>
          <w:color w:val="auto"/>
          <w:sz w:val="28"/>
        </w:rPr>
        <w:t xml:space="preserve">тории);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организаторы в ППЭ (вне аудитории);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технические специалисты, ответственные за работу видеонаблюдения</w:t>
      </w:r>
      <w:r>
        <w:rPr>
          <w:color w:val="auto"/>
          <w:sz w:val="28"/>
        </w:rPr>
        <w:t xml:space="preserve"> </w:t>
      </w:r>
      <w:r w:rsidRPr="00655C41">
        <w:rPr>
          <w:color w:val="auto"/>
          <w:sz w:val="28"/>
        </w:rPr>
        <w:t xml:space="preserve">в ППЭ;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технические специалисты, ответственные за печать контрольных измерительных материалов (далее – КИМ) и перевод бланков ответов участников </w:t>
      </w:r>
      <w:r w:rsidRPr="00655C41">
        <w:rPr>
          <w:color w:val="auto"/>
          <w:sz w:val="28"/>
        </w:rPr>
        <w:t xml:space="preserve">ГИА-11 в электронный вид в ППЭ;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эксперты, оценивающие лабораторную работу по химии;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ассистенты для участников ГИА с ограниченными возможностями здоровья, детей-инвалидов, инвалидов (далее – участники ГИА с ОВЗ);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lastRenderedPageBreak/>
        <w:t>экзаменаторы-собеседники (государственный</w:t>
      </w:r>
      <w:r w:rsidRPr="00655C41">
        <w:rPr>
          <w:color w:val="auto"/>
          <w:sz w:val="28"/>
        </w:rPr>
        <w:t xml:space="preserve"> выпускной экзамен</w:t>
      </w:r>
      <w:r w:rsidRPr="00655C41">
        <w:rPr>
          <w:color w:val="auto"/>
          <w:sz w:val="28"/>
        </w:rPr>
        <w:br/>
        <w:t>(далее – ГВЭ) в устной форме);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технические специалисты ППЭ (сопровождение экзаменов</w:t>
      </w:r>
      <w:r w:rsidRPr="00655C41">
        <w:rPr>
          <w:color w:val="auto"/>
          <w:sz w:val="28"/>
        </w:rPr>
        <w:br/>
        <w:t xml:space="preserve">по информатике и ИКТ, русскому и иностранным языкам); </w:t>
      </w:r>
    </w:p>
    <w:p w:rsidR="00CE7439" w:rsidRPr="00655C41" w:rsidRDefault="004D0C4A">
      <w:pPr>
        <w:numPr>
          <w:ilvl w:val="0"/>
          <w:numId w:val="3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специалисты по проведению инструктажа и обеспечению лабораторных работ по физике, химии в ППЭ.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Вып</w:t>
      </w:r>
      <w:r w:rsidRPr="00655C41">
        <w:rPr>
          <w:color w:val="auto"/>
          <w:sz w:val="28"/>
        </w:rPr>
        <w:t>лата компенсации работникам, привлекаемым к подготовке</w:t>
      </w:r>
      <w:r w:rsidRPr="00655C41">
        <w:rPr>
          <w:color w:val="auto"/>
          <w:sz w:val="28"/>
        </w:rPr>
        <w:br/>
        <w:t>и проведению ГИА, осуществляется на основании гражданско-правовых договоров на выполнение работ по обеспечению организации и проведения ГИА и актов выполненных работ или дополнительных соглашений к тру</w:t>
      </w:r>
      <w:r w:rsidRPr="00655C41">
        <w:rPr>
          <w:color w:val="auto"/>
          <w:sz w:val="28"/>
        </w:rPr>
        <w:t>довому договору.</w:t>
      </w:r>
    </w:p>
    <w:p w:rsidR="00CE7439" w:rsidRPr="00655C41" w:rsidRDefault="004D0C4A">
      <w:pPr>
        <w:numPr>
          <w:ilvl w:val="0"/>
          <w:numId w:val="4"/>
        </w:numPr>
        <w:tabs>
          <w:tab w:val="left" w:pos="1134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Гражданско-правовые договоры на выполнение работ </w:t>
      </w:r>
      <w:r w:rsidRPr="00655C41">
        <w:rPr>
          <w:color w:val="auto"/>
          <w:sz w:val="28"/>
        </w:rPr>
        <w:br/>
        <w:t>по обеспечению организации и проведения ГИА заключаются между руководителями муниципальных общеобразовательных организаций городского округа Жуковский Московской области, на базе которых ор</w:t>
      </w:r>
      <w:r w:rsidRPr="00655C41">
        <w:rPr>
          <w:color w:val="auto"/>
          <w:sz w:val="28"/>
        </w:rPr>
        <w:t>ганизованы ППЭ, и работниками, привлекаемыми к организации и проведению ГИА в ППЭ.</w:t>
      </w:r>
    </w:p>
    <w:p w:rsidR="00CE7439" w:rsidRPr="00655C41" w:rsidRDefault="004D0C4A">
      <w:pPr>
        <w:numPr>
          <w:ilvl w:val="0"/>
          <w:numId w:val="4"/>
        </w:numPr>
        <w:tabs>
          <w:tab w:val="left" w:pos="1134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В случае привлечения работника, который состоит в трудовых отношениях с руководителем общеобразовательной организации городского округа Жуковский Московской области, с работ</w:t>
      </w:r>
      <w:r w:rsidRPr="00655C41">
        <w:rPr>
          <w:color w:val="auto"/>
          <w:sz w:val="28"/>
        </w:rPr>
        <w:t>ником заключается дополнительное соглашение к трудовому договору.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Выплаты компенсации работникам в ППЭ в размере 558,34 рублей</w:t>
      </w:r>
      <w:r w:rsidRPr="00655C41">
        <w:rPr>
          <w:color w:val="auto"/>
          <w:sz w:val="28"/>
        </w:rPr>
        <w:br/>
        <w:t>за один час работы устанавливаются руководителям ППЭ.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Выплаты компенсации работникам в ППЭ в размере 334,33 рублей</w:t>
      </w:r>
      <w:r w:rsidRPr="00655C41">
        <w:rPr>
          <w:color w:val="auto"/>
          <w:sz w:val="28"/>
        </w:rPr>
        <w:br/>
        <w:t>за один час ра</w:t>
      </w:r>
      <w:r w:rsidRPr="00655C41">
        <w:rPr>
          <w:color w:val="auto"/>
          <w:sz w:val="28"/>
        </w:rPr>
        <w:t>боты устанавливаются за работу, выполняемую на территории городского округа Жуковский Московской области:</w:t>
      </w:r>
    </w:p>
    <w:p w:rsidR="00CE7439" w:rsidRPr="00655C41" w:rsidRDefault="004D0C4A">
      <w:pPr>
        <w:numPr>
          <w:ilvl w:val="0"/>
          <w:numId w:val="5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организаторам в ППЭ (в аудитории);</w:t>
      </w:r>
    </w:p>
    <w:p w:rsidR="00CE7439" w:rsidRPr="00655C41" w:rsidRDefault="004D0C4A">
      <w:pPr>
        <w:numPr>
          <w:ilvl w:val="0"/>
          <w:numId w:val="5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экспертам, оценивающим лабораторную работу по химии;</w:t>
      </w:r>
    </w:p>
    <w:p w:rsidR="00CE7439" w:rsidRPr="00655C41" w:rsidRDefault="004D0C4A">
      <w:pPr>
        <w:numPr>
          <w:ilvl w:val="0"/>
          <w:numId w:val="5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экзаменаторам-собеседникам (ГВЭ в устной форме).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Выплаты </w:t>
      </w:r>
      <w:r w:rsidRPr="00655C41">
        <w:rPr>
          <w:color w:val="auto"/>
          <w:sz w:val="28"/>
        </w:rPr>
        <w:t>компенсации работникам в ППЭ в размере 240,72 рублей</w:t>
      </w:r>
      <w:r w:rsidRPr="00655C41">
        <w:rPr>
          <w:color w:val="auto"/>
          <w:sz w:val="28"/>
        </w:rPr>
        <w:br/>
        <w:t>за один час работы устанавливаются за работу, выполняемую на территории городского округа Жуковский Московской области: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организаторам в ППЭ (вне аудитории);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техническим специалистам, ответственным за </w:t>
      </w:r>
      <w:r w:rsidRPr="00655C41">
        <w:rPr>
          <w:color w:val="auto"/>
          <w:sz w:val="28"/>
        </w:rPr>
        <w:t>работу видеонаблюдения</w:t>
      </w:r>
      <w:r w:rsidR="00C4392C">
        <w:rPr>
          <w:color w:val="auto"/>
          <w:sz w:val="28"/>
        </w:rPr>
        <w:t xml:space="preserve"> </w:t>
      </w:r>
      <w:r w:rsidRPr="00655C41">
        <w:rPr>
          <w:color w:val="auto"/>
          <w:sz w:val="28"/>
        </w:rPr>
        <w:t>в ППЭ;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техническим специалистам, ответственным за печать КИМ и перевод бланков ответов участников ГИА -9, ГИА-11 в электронный вид в ППЭ;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ассистентам для участников ГИА с ОВЗ;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техническим специалистам ППЭ (сопровождение экзаменов</w:t>
      </w:r>
      <w:r w:rsidRPr="00655C41">
        <w:rPr>
          <w:color w:val="auto"/>
          <w:sz w:val="28"/>
        </w:rPr>
        <w:br/>
        <w:t xml:space="preserve">по </w:t>
      </w:r>
      <w:r w:rsidRPr="00655C41">
        <w:rPr>
          <w:color w:val="auto"/>
          <w:sz w:val="28"/>
        </w:rPr>
        <w:t>информатике и ИКТ, русскому и иностранным языкам);</w:t>
      </w:r>
    </w:p>
    <w:p w:rsidR="00CE7439" w:rsidRPr="00655C41" w:rsidRDefault="004D0C4A">
      <w:pPr>
        <w:numPr>
          <w:ilvl w:val="0"/>
          <w:numId w:val="6"/>
        </w:numPr>
        <w:tabs>
          <w:tab w:val="left" w:pos="709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специалистам по проведению инструктажа и обеспечению лабораторных работ по физике, химии в ППЭ.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Управление образования Администрации городского округа Жуковский (далее – Управление образования) принимает о</w:t>
      </w:r>
      <w:r w:rsidRPr="00655C41">
        <w:rPr>
          <w:color w:val="auto"/>
          <w:sz w:val="28"/>
        </w:rPr>
        <w:t xml:space="preserve">т руководителей ППЭ заверенные копии документов-оснований в течение двух рабочих дней после </w:t>
      </w:r>
      <w:r w:rsidRPr="00655C41">
        <w:rPr>
          <w:color w:val="auto"/>
          <w:sz w:val="28"/>
        </w:rPr>
        <w:lastRenderedPageBreak/>
        <w:t>завершения периода ГИА и осуществляет сверку копий документов-оснований</w:t>
      </w:r>
      <w:r>
        <w:rPr>
          <w:color w:val="auto"/>
          <w:sz w:val="28"/>
        </w:rPr>
        <w:t xml:space="preserve"> </w:t>
      </w:r>
      <w:bookmarkStart w:id="1" w:name="_GoBack"/>
      <w:bookmarkEnd w:id="1"/>
      <w:r w:rsidRPr="00655C41">
        <w:rPr>
          <w:color w:val="auto"/>
          <w:sz w:val="28"/>
        </w:rPr>
        <w:t>от ППЭ с приказами в течение двух рабочих дней после получения документов.</w:t>
      </w:r>
    </w:p>
    <w:p w:rsidR="00CE7439" w:rsidRPr="00655C41" w:rsidRDefault="004D0C4A">
      <w:pPr>
        <w:numPr>
          <w:ilvl w:val="0"/>
          <w:numId w:val="7"/>
        </w:numPr>
        <w:tabs>
          <w:tab w:val="left" w:pos="1134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  <w:highlight w:val="white"/>
        </w:rPr>
        <w:t>Муниципальное</w:t>
      </w:r>
      <w:r w:rsidR="00C4392C">
        <w:rPr>
          <w:color w:val="auto"/>
          <w:sz w:val="28"/>
          <w:highlight w:val="white"/>
        </w:rPr>
        <w:t xml:space="preserve"> </w:t>
      </w:r>
      <w:r w:rsidRPr="00655C41">
        <w:rPr>
          <w:color w:val="auto"/>
          <w:sz w:val="28"/>
          <w:highlight w:val="white"/>
        </w:rPr>
        <w:t>каз</w:t>
      </w:r>
      <w:r w:rsidRPr="00655C41">
        <w:rPr>
          <w:color w:val="auto"/>
          <w:sz w:val="28"/>
          <w:highlight w:val="white"/>
        </w:rPr>
        <w:t>енное</w:t>
      </w:r>
      <w:r w:rsidR="00C4392C">
        <w:rPr>
          <w:color w:val="auto"/>
          <w:sz w:val="28"/>
          <w:highlight w:val="white"/>
        </w:rPr>
        <w:t xml:space="preserve"> </w:t>
      </w:r>
      <w:r w:rsidRPr="00655C41">
        <w:rPr>
          <w:color w:val="auto"/>
          <w:sz w:val="28"/>
          <w:highlight w:val="white"/>
        </w:rPr>
        <w:t>учреждение</w:t>
      </w:r>
      <w:r w:rsidRPr="00655C41">
        <w:rPr>
          <w:color w:val="auto"/>
          <w:sz w:val="28"/>
        </w:rPr>
        <w:t xml:space="preserve"> «Централизованная бухгалтерия» производит оплату компенсации не позднее, чем через две недели после окончания досрочного, основного или дополнительного периодов проведения ГИА.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Расчет нагрузки по выполнению функциональных обязанностей рабо</w:t>
      </w:r>
      <w:r w:rsidRPr="00655C41">
        <w:rPr>
          <w:color w:val="auto"/>
          <w:sz w:val="28"/>
        </w:rPr>
        <w:t>тников, привлекаемых к организации и проведению ГИА в ППЭ в течение периода проведения ГИА, осуществляется за фактически отработанное время при проведении экзаменов в ППЭ.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Расходы на выплаты компенсации работникам в ППЭ предусматриваются в субвенции из бюд</w:t>
      </w:r>
      <w:r w:rsidRPr="00655C41">
        <w:rPr>
          <w:color w:val="auto"/>
          <w:sz w:val="28"/>
        </w:rPr>
        <w:t>жета Московской области бюджету городского округа Жуковский Московской области (далее – компенсация) на выплату компенсаций работникам, привлекаемым к проведению в Московской области государственной итоговой аттестации обучающихся, освоивших образовательны</w:t>
      </w:r>
      <w:r w:rsidRPr="00655C41">
        <w:rPr>
          <w:color w:val="auto"/>
          <w:sz w:val="28"/>
        </w:rPr>
        <w:t>е программы основного общего и среднего общего образования, за работу по подготовке и проведению государственной итоговой аттестации.</w:t>
      </w:r>
    </w:p>
    <w:p w:rsidR="00CE7439" w:rsidRPr="00655C41" w:rsidRDefault="004D0C4A">
      <w:pPr>
        <w:numPr>
          <w:ilvl w:val="0"/>
          <w:numId w:val="2"/>
        </w:numPr>
        <w:tabs>
          <w:tab w:val="left" w:pos="851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Объем компенсации определяется в соответствии с методиками, установленными законом Московской области от 12.12.2013 № 147/</w:t>
      </w:r>
      <w:r w:rsidRPr="00655C41">
        <w:rPr>
          <w:color w:val="auto"/>
          <w:sz w:val="28"/>
        </w:rPr>
        <w:t>2013-</w:t>
      </w:r>
      <w:r w:rsidR="00C02D5B">
        <w:rPr>
          <w:color w:val="auto"/>
          <w:sz w:val="28"/>
        </w:rPr>
        <w:t>ОЗ</w:t>
      </w:r>
      <w:r w:rsidRPr="00655C41">
        <w:rPr>
          <w:color w:val="auto"/>
          <w:sz w:val="28"/>
        </w:rPr>
        <w:t xml:space="preserve"> </w:t>
      </w:r>
      <w:r w:rsidRPr="00655C41">
        <w:rPr>
          <w:color w:val="auto"/>
          <w:sz w:val="28"/>
        </w:rPr>
        <w:br/>
        <w:t>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образования».</w:t>
      </w:r>
    </w:p>
    <w:p w:rsidR="00CE7439" w:rsidRPr="00655C41" w:rsidRDefault="004D0C4A">
      <w:pPr>
        <w:numPr>
          <w:ilvl w:val="0"/>
          <w:numId w:val="2"/>
        </w:numPr>
        <w:tabs>
          <w:tab w:val="left" w:pos="709"/>
          <w:tab w:val="left" w:pos="993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Управление образования направляет отчеты о расходовании средств на осуществ</w:t>
      </w:r>
      <w:r w:rsidRPr="00655C41">
        <w:rPr>
          <w:color w:val="auto"/>
          <w:sz w:val="28"/>
        </w:rPr>
        <w:t>ление выплат компенсации в Министерство образования Московской области ежемесячно в срок до 10 числа месяца, следующего за отчетным.</w:t>
      </w:r>
    </w:p>
    <w:p w:rsidR="00CE7439" w:rsidRPr="00655C41" w:rsidRDefault="004D0C4A">
      <w:pPr>
        <w:numPr>
          <w:ilvl w:val="0"/>
          <w:numId w:val="2"/>
        </w:numPr>
        <w:tabs>
          <w:tab w:val="left" w:pos="709"/>
          <w:tab w:val="left" w:pos="993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Компенсация носит целевой характер и не может быть использована на иные цели.</w:t>
      </w:r>
    </w:p>
    <w:p w:rsidR="00CE7439" w:rsidRPr="00655C41" w:rsidRDefault="004D0C4A">
      <w:pPr>
        <w:numPr>
          <w:ilvl w:val="0"/>
          <w:numId w:val="2"/>
        </w:numPr>
        <w:tabs>
          <w:tab w:val="left" w:pos="709"/>
          <w:tab w:val="left" w:pos="993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 xml:space="preserve">Средства компенсации, использованные не по </w:t>
      </w:r>
      <w:r w:rsidRPr="00655C41">
        <w:rPr>
          <w:color w:val="auto"/>
          <w:sz w:val="28"/>
        </w:rPr>
        <w:t>целевому назначению, взыскиваются в порядке, установленном законодательством Российской Федерации.</w:t>
      </w:r>
    </w:p>
    <w:p w:rsidR="00CE7439" w:rsidRPr="00655C41" w:rsidRDefault="004D0C4A">
      <w:pPr>
        <w:numPr>
          <w:ilvl w:val="0"/>
          <w:numId w:val="2"/>
        </w:numPr>
        <w:tabs>
          <w:tab w:val="left" w:pos="709"/>
          <w:tab w:val="left" w:pos="993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Ответственность за несоблюдение настоящего Положения, условий предоставления компенсации, несут Управление образования и муниципальные общеобразовательные ор</w:t>
      </w:r>
      <w:r w:rsidRPr="00655C41">
        <w:rPr>
          <w:color w:val="auto"/>
          <w:sz w:val="28"/>
        </w:rPr>
        <w:t>ганизации городского округа Жуковский Московской области.</w:t>
      </w:r>
    </w:p>
    <w:p w:rsidR="00CE7439" w:rsidRPr="00655C41" w:rsidRDefault="004D0C4A">
      <w:pPr>
        <w:numPr>
          <w:ilvl w:val="0"/>
          <w:numId w:val="2"/>
        </w:numPr>
        <w:tabs>
          <w:tab w:val="left" w:pos="709"/>
          <w:tab w:val="left" w:pos="993"/>
        </w:tabs>
        <w:ind w:left="0" w:firstLine="710"/>
        <w:jc w:val="both"/>
        <w:rPr>
          <w:color w:val="auto"/>
          <w:sz w:val="28"/>
        </w:rPr>
      </w:pPr>
      <w:r w:rsidRPr="00655C41">
        <w:rPr>
          <w:color w:val="auto"/>
          <w:sz w:val="28"/>
        </w:rPr>
        <w:t>Контроль за целевым использованием средств компенсации осуществляется Управлением образования.</w:t>
      </w:r>
    </w:p>
    <w:p w:rsidR="00CE7439" w:rsidRDefault="00CE7439">
      <w:pPr>
        <w:jc w:val="both"/>
        <w:rPr>
          <w:color w:val="auto"/>
          <w:sz w:val="28"/>
        </w:rPr>
      </w:pPr>
    </w:p>
    <w:p w:rsidR="00655C41" w:rsidRDefault="00655C41">
      <w:pPr>
        <w:jc w:val="both"/>
        <w:rPr>
          <w:color w:val="auto"/>
          <w:sz w:val="28"/>
        </w:rPr>
      </w:pPr>
    </w:p>
    <w:p w:rsidR="00655C41" w:rsidRDefault="00655C41">
      <w:pPr>
        <w:jc w:val="both"/>
        <w:rPr>
          <w:color w:val="auto"/>
          <w:sz w:val="28"/>
        </w:rPr>
      </w:pPr>
    </w:p>
    <w:p w:rsidR="00CE7439" w:rsidRPr="00655C41" w:rsidRDefault="004D0C4A">
      <w:pPr>
        <w:ind w:left="5103"/>
        <w:rPr>
          <w:color w:val="auto"/>
          <w:sz w:val="28"/>
        </w:rPr>
      </w:pPr>
      <w:r w:rsidRPr="00655C41">
        <w:rPr>
          <w:color w:val="auto"/>
          <w:sz w:val="28"/>
        </w:rPr>
        <w:t xml:space="preserve">Приложение №2 </w:t>
      </w:r>
    </w:p>
    <w:p w:rsidR="00CE7439" w:rsidRPr="00655C41" w:rsidRDefault="004D0C4A">
      <w:pPr>
        <w:ind w:left="5103"/>
        <w:rPr>
          <w:color w:val="auto"/>
          <w:sz w:val="28"/>
        </w:rPr>
      </w:pPr>
      <w:r w:rsidRPr="00655C41">
        <w:rPr>
          <w:color w:val="auto"/>
          <w:sz w:val="28"/>
        </w:rPr>
        <w:t>к Постановлению Администрации</w:t>
      </w:r>
    </w:p>
    <w:p w:rsidR="00CE7439" w:rsidRPr="00655C41" w:rsidRDefault="004D0C4A">
      <w:pPr>
        <w:ind w:left="5103"/>
        <w:rPr>
          <w:color w:val="auto"/>
          <w:sz w:val="28"/>
        </w:rPr>
      </w:pPr>
      <w:r w:rsidRPr="00655C41">
        <w:rPr>
          <w:color w:val="auto"/>
          <w:sz w:val="28"/>
        </w:rPr>
        <w:t>городского округа Жуков</w:t>
      </w:r>
      <w:r w:rsidRPr="00655C41">
        <w:rPr>
          <w:color w:val="auto"/>
          <w:sz w:val="28"/>
        </w:rPr>
        <w:t>ский</w:t>
      </w:r>
    </w:p>
    <w:p w:rsidR="00CE7439" w:rsidRPr="00655C41" w:rsidRDefault="004D0C4A">
      <w:pPr>
        <w:ind w:left="5103"/>
        <w:rPr>
          <w:color w:val="auto"/>
          <w:sz w:val="28"/>
        </w:rPr>
      </w:pPr>
      <w:r w:rsidRPr="00655C41">
        <w:rPr>
          <w:color w:val="auto"/>
          <w:sz w:val="28"/>
          <w:highlight w:val="white"/>
        </w:rPr>
        <w:t>от</w:t>
      </w:r>
      <w:r w:rsidR="005816B6" w:rsidRPr="00655C41">
        <w:rPr>
          <w:color w:val="auto"/>
          <w:sz w:val="28"/>
          <w:highlight w:val="white"/>
        </w:rPr>
        <w:t xml:space="preserve"> </w:t>
      </w:r>
      <w:r w:rsidR="005816B6" w:rsidRPr="00655C41">
        <w:rPr>
          <w:color w:val="auto"/>
          <w:sz w:val="28"/>
        </w:rPr>
        <w:t>07.08.2026 №974</w:t>
      </w:r>
    </w:p>
    <w:p w:rsidR="00CE7439" w:rsidRPr="00655C41" w:rsidRDefault="00CE7439">
      <w:pPr>
        <w:tabs>
          <w:tab w:val="left" w:pos="851"/>
        </w:tabs>
        <w:ind w:left="-426" w:right="-115"/>
        <w:jc w:val="right"/>
        <w:rPr>
          <w:color w:val="auto"/>
          <w:sz w:val="28"/>
        </w:rPr>
      </w:pPr>
    </w:p>
    <w:p w:rsidR="00CE7439" w:rsidRPr="00655C41" w:rsidRDefault="00CE7439">
      <w:pPr>
        <w:tabs>
          <w:tab w:val="left" w:pos="851"/>
        </w:tabs>
        <w:ind w:left="-426" w:right="-115"/>
        <w:jc w:val="both"/>
        <w:rPr>
          <w:color w:val="auto"/>
          <w:sz w:val="28"/>
        </w:rPr>
      </w:pPr>
    </w:p>
    <w:p w:rsidR="00CE7439" w:rsidRPr="00655C41" w:rsidRDefault="004D0C4A">
      <w:pPr>
        <w:tabs>
          <w:tab w:val="left" w:pos="851"/>
        </w:tabs>
        <w:ind w:right="-115"/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 xml:space="preserve">ПУНКТЫ </w:t>
      </w:r>
    </w:p>
    <w:p w:rsidR="00CE7439" w:rsidRPr="00655C41" w:rsidRDefault="004D0C4A">
      <w:pPr>
        <w:tabs>
          <w:tab w:val="left" w:pos="851"/>
        </w:tabs>
        <w:jc w:val="center"/>
        <w:rPr>
          <w:color w:val="auto"/>
          <w:sz w:val="28"/>
        </w:rPr>
      </w:pPr>
      <w:r w:rsidRPr="00655C41">
        <w:rPr>
          <w:color w:val="auto"/>
          <w:sz w:val="28"/>
        </w:rPr>
        <w:t>проведения государственной итоговой аттестации в 2026 году на базе муниципальных общеобразовательных организаций городского округа Жуковский Московской области</w:t>
      </w:r>
    </w:p>
    <w:p w:rsidR="00CE7439" w:rsidRPr="00655C41" w:rsidRDefault="00CE7439">
      <w:pPr>
        <w:tabs>
          <w:tab w:val="left" w:pos="851"/>
        </w:tabs>
        <w:ind w:left="-426" w:right="-115"/>
        <w:jc w:val="center"/>
        <w:rPr>
          <w:color w:val="auto"/>
          <w:sz w:val="28"/>
        </w:rPr>
      </w:pPr>
    </w:p>
    <w:p w:rsidR="00CE7439" w:rsidRPr="00655C41" w:rsidRDefault="00CE7439">
      <w:pPr>
        <w:tabs>
          <w:tab w:val="left" w:pos="851"/>
        </w:tabs>
        <w:ind w:left="-426" w:right="-115"/>
        <w:jc w:val="center"/>
        <w:rPr>
          <w:color w:val="auto"/>
          <w:sz w:val="28"/>
        </w:rPr>
      </w:pPr>
    </w:p>
    <w:tbl>
      <w:tblPr>
        <w:tblW w:w="0" w:type="auto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805"/>
        <w:gridCol w:w="2545"/>
      </w:tblGrid>
      <w:tr w:rsidR="00655C41" w:rsidRPr="00655C41">
        <w:trPr>
          <w:trHeight w:val="45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-63" w:right="-67" w:firstLine="8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№</w:t>
            </w:r>
          </w:p>
          <w:p w:rsidR="00CE7439" w:rsidRPr="00655C41" w:rsidRDefault="004D0C4A">
            <w:pPr>
              <w:ind w:right="-115"/>
              <w:rPr>
                <w:color w:val="auto"/>
              </w:rPr>
            </w:pPr>
            <w:r w:rsidRPr="00655C41">
              <w:rPr>
                <w:color w:val="auto"/>
              </w:rPr>
              <w:t>п/п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 xml:space="preserve">Наименование муниципальной </w:t>
            </w:r>
            <w:r w:rsidRPr="00655C41">
              <w:rPr>
                <w:color w:val="auto"/>
              </w:rPr>
              <w:t>общеобразовательной организации городского округа Жуковский Московской области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Пункты проведения государственной итоговой аттестации (ГИА)</w:t>
            </w:r>
          </w:p>
        </w:tc>
      </w:tr>
      <w:tr w:rsidR="00655C41" w:rsidRPr="00655C41">
        <w:trPr>
          <w:trHeight w:val="54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Муниципальное бюджетное общеобразовательное учреждение Гимназия № 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1201</w:t>
            </w:r>
          </w:p>
        </w:tc>
      </w:tr>
      <w:tr w:rsidR="00655C41" w:rsidRPr="00655C41">
        <w:trPr>
          <w:trHeight w:val="55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 xml:space="preserve">Муниципальное бюджетное </w:t>
            </w:r>
            <w:r w:rsidRPr="00655C41">
              <w:rPr>
                <w:color w:val="auto"/>
              </w:rPr>
              <w:t>общеобразовательное учреждение - средняя общеобразовательная школа № 8 с углубленным изучением отдельных предметов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1204</w:t>
            </w:r>
          </w:p>
        </w:tc>
      </w:tr>
      <w:tr w:rsidR="00655C41" w:rsidRPr="00655C41">
        <w:trPr>
          <w:trHeight w:val="5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 w:right="30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 xml:space="preserve">Муниципальное бюджетное общеобразовательное учреждение - средняя общеобразовательная школа № 9 имени Героя Российской Федерации С.Н. </w:t>
            </w:r>
            <w:r w:rsidRPr="00655C41">
              <w:rPr>
                <w:color w:val="auto"/>
              </w:rPr>
              <w:t>Мельникова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1203, 1205, 1207</w:t>
            </w:r>
          </w:p>
        </w:tc>
      </w:tr>
      <w:tr w:rsidR="00655C41" w:rsidRPr="00655C41">
        <w:trPr>
          <w:trHeight w:val="5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 w:right="30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 xml:space="preserve">Муниципальное бюджетное общеобразовательное учреждение - средняя общеобразовательная школа №12 с углубленным изучением отдельных предметов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1206</w:t>
            </w:r>
          </w:p>
        </w:tc>
      </w:tr>
      <w:tr w:rsidR="00655C41" w:rsidRPr="00655C41">
        <w:trPr>
          <w:trHeight w:val="84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 xml:space="preserve">Муниципальное бюджетное общеобразовательное учреждение–средняя </w:t>
            </w:r>
            <w:r w:rsidRPr="00655C41">
              <w:rPr>
                <w:color w:val="auto"/>
              </w:rPr>
              <w:t xml:space="preserve">общеобразовательная школа № 13 с углубленным изучением отдельных предметов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1211</w:t>
            </w:r>
          </w:p>
        </w:tc>
      </w:tr>
      <w:tr w:rsidR="00655C41" w:rsidRPr="00655C41">
        <w:trPr>
          <w:trHeight w:val="83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Муниципальное бюджетное общеобразовательное учреждение средняя общеобразовательная школа № 5 им. Ю.А. Гарнаева с углубленным изучением отдельных предметов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1213</w:t>
            </w:r>
          </w:p>
        </w:tc>
      </w:tr>
      <w:tr w:rsidR="00655C41" w:rsidRPr="00655C41">
        <w:trPr>
          <w:trHeight w:val="83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ind w:left="16"/>
              <w:jc w:val="center"/>
              <w:rPr>
                <w:color w:val="auto"/>
              </w:rPr>
            </w:pPr>
            <w:r w:rsidRPr="00655C41">
              <w:rPr>
                <w:color w:val="auto"/>
              </w:rPr>
              <w:t>7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Муниципальное бюджетное общеобразовательное учреждение средняя общеобразовательная школа № 15 с русским этнокультурным компонентом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439" w:rsidRPr="00655C41" w:rsidRDefault="004D0C4A">
            <w:pPr>
              <w:rPr>
                <w:color w:val="auto"/>
              </w:rPr>
            </w:pPr>
            <w:r w:rsidRPr="00655C41">
              <w:rPr>
                <w:color w:val="auto"/>
              </w:rPr>
              <w:t>1223</w:t>
            </w:r>
          </w:p>
        </w:tc>
      </w:tr>
    </w:tbl>
    <w:p w:rsidR="00CE7439" w:rsidRPr="00655C41" w:rsidRDefault="00CE7439">
      <w:pPr>
        <w:ind w:left="5245" w:hanging="5245"/>
        <w:rPr>
          <w:color w:val="auto"/>
          <w:sz w:val="20"/>
        </w:rPr>
      </w:pPr>
    </w:p>
    <w:sectPr w:rsidR="00CE7439" w:rsidRPr="00655C41">
      <w:headerReference w:type="even" r:id="rId8"/>
      <w:headerReference w:type="default" r:id="rId9"/>
      <w:pgSz w:w="11907" w:h="16839"/>
      <w:pgMar w:top="1134" w:right="850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D0C4A">
      <w:r>
        <w:separator/>
      </w:r>
    </w:p>
  </w:endnote>
  <w:endnote w:type="continuationSeparator" w:id="0">
    <w:p w:rsidR="00000000" w:rsidRDefault="004D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D0C4A">
      <w:r>
        <w:separator/>
      </w:r>
    </w:p>
  </w:footnote>
  <w:footnote w:type="continuationSeparator" w:id="0">
    <w:p w:rsidR="00000000" w:rsidRDefault="004D0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39" w:rsidRDefault="004D0C4A">
    <w:pPr>
      <w:pStyle w:val="af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1f1"/>
      </w:rPr>
    </w:pPr>
    <w:r>
      <w:rPr>
        <w:rStyle w:val="1f1"/>
      </w:rPr>
      <w:fldChar w:fldCharType="begin"/>
    </w:r>
    <w:r>
      <w:rPr>
        <w:rStyle w:val="1f1"/>
      </w:rPr>
      <w:instrText xml:space="preserve">PAGE </w:instrText>
    </w:r>
    <w:r>
      <w:rPr>
        <w:rStyle w:val="1f1"/>
      </w:rPr>
      <w:fldChar w:fldCharType="separate"/>
    </w:r>
    <w:r>
      <w:rPr>
        <w:rStyle w:val="1f1"/>
      </w:rPr>
      <w:t xml:space="preserve"> </w:t>
    </w:r>
    <w:r>
      <w:rPr>
        <w:rStyle w:val="1f1"/>
      </w:rPr>
      <w:fldChar w:fldCharType="end"/>
    </w:r>
  </w:p>
  <w:p w:rsidR="00CE7439" w:rsidRDefault="00CE743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39" w:rsidRDefault="00CE7439">
    <w:pPr>
      <w:pStyle w:val="af"/>
      <w:jc w:val="center"/>
    </w:pPr>
  </w:p>
  <w:p w:rsidR="00CE7439" w:rsidRDefault="00CE74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402"/>
    <w:multiLevelType w:val="multilevel"/>
    <w:tmpl w:val="1370279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080" w:hanging="72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1" w15:restartNumberingAfterBreak="0">
    <w:nsid w:val="321E6CEC"/>
    <w:multiLevelType w:val="multilevel"/>
    <w:tmpl w:val="F47E271C"/>
    <w:lvl w:ilvl="0">
      <w:start w:val="1"/>
      <w:numFmt w:val="decimal"/>
      <w:lvlText w:val="2.2.%1."/>
      <w:lvlJc w:val="left"/>
      <w:pPr>
        <w:widowControl/>
        <w:ind w:left="1004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 w15:restartNumberingAfterBreak="0">
    <w:nsid w:val="51340B5B"/>
    <w:multiLevelType w:val="multilevel"/>
    <w:tmpl w:val="CAAE2652"/>
    <w:lvl w:ilvl="0">
      <w:start w:val="1"/>
      <w:numFmt w:val="decimal"/>
      <w:lvlText w:val="2.6.%1."/>
      <w:lvlJc w:val="left"/>
      <w:pPr>
        <w:widowControl/>
        <w:ind w:left="862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 w15:restartNumberingAfterBreak="0">
    <w:nsid w:val="5ED018AC"/>
    <w:multiLevelType w:val="multilevel"/>
    <w:tmpl w:val="808CFD30"/>
    <w:lvl w:ilvl="0">
      <w:start w:val="1"/>
      <w:numFmt w:val="bullet"/>
      <w:lvlText w:val="–"/>
      <w:lvlJc w:val="left"/>
      <w:pPr>
        <w:widowControl/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2"/>
      <w:numFmt w:val="decimal"/>
      <w:lvlText w:val="%1.%2."/>
      <w:lvlJc w:val="left"/>
      <w:pPr>
        <w:widowControl/>
        <w:ind w:left="1641" w:hanging="1215"/>
      </w:pPr>
    </w:lvl>
    <w:lvl w:ilvl="2">
      <w:start w:val="1"/>
      <w:numFmt w:val="decimal"/>
      <w:lvlText w:val="%1.%2.%3."/>
      <w:lvlJc w:val="left"/>
      <w:pPr>
        <w:widowControl/>
        <w:ind w:left="1575" w:hanging="1215"/>
      </w:pPr>
    </w:lvl>
    <w:lvl w:ilvl="3">
      <w:start w:val="1"/>
      <w:numFmt w:val="decimal"/>
      <w:lvlText w:val="%1.%2.%3.%4."/>
      <w:lvlJc w:val="left"/>
      <w:pPr>
        <w:widowControl/>
        <w:ind w:left="1575" w:hanging="1215"/>
      </w:pPr>
    </w:lvl>
    <w:lvl w:ilvl="4">
      <w:start w:val="1"/>
      <w:numFmt w:val="decimal"/>
      <w:lvlText w:val="%1.%2.%3.%4.%5."/>
      <w:lvlJc w:val="left"/>
      <w:pPr>
        <w:widowControl/>
        <w:ind w:left="1575" w:hanging="1215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4" w15:restartNumberingAfterBreak="0">
    <w:nsid w:val="73293074"/>
    <w:multiLevelType w:val="multilevel"/>
    <w:tmpl w:val="FDEE33FC"/>
    <w:lvl w:ilvl="0">
      <w:start w:val="1"/>
      <w:numFmt w:val="bullet"/>
      <w:lvlText w:val="–"/>
      <w:lvlJc w:val="left"/>
      <w:pPr>
        <w:widowControl/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2"/>
      <w:numFmt w:val="decimal"/>
      <w:lvlText w:val="%1.%2."/>
      <w:lvlJc w:val="left"/>
      <w:pPr>
        <w:widowControl/>
        <w:ind w:left="1641" w:hanging="1215"/>
      </w:pPr>
    </w:lvl>
    <w:lvl w:ilvl="2">
      <w:start w:val="1"/>
      <w:numFmt w:val="decimal"/>
      <w:lvlText w:val="%1.%2.%3."/>
      <w:lvlJc w:val="left"/>
      <w:pPr>
        <w:widowControl/>
        <w:ind w:left="1575" w:hanging="1215"/>
      </w:pPr>
    </w:lvl>
    <w:lvl w:ilvl="3">
      <w:start w:val="1"/>
      <w:numFmt w:val="decimal"/>
      <w:lvlText w:val="%1.%2.%3.%4."/>
      <w:lvlJc w:val="left"/>
      <w:pPr>
        <w:widowControl/>
        <w:ind w:left="1575" w:hanging="1215"/>
      </w:pPr>
    </w:lvl>
    <w:lvl w:ilvl="4">
      <w:start w:val="1"/>
      <w:numFmt w:val="decimal"/>
      <w:lvlText w:val="%1.%2.%3.%4.%5."/>
      <w:lvlJc w:val="left"/>
      <w:pPr>
        <w:widowControl/>
        <w:ind w:left="1575" w:hanging="1215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5" w15:restartNumberingAfterBreak="0">
    <w:nsid w:val="766F560A"/>
    <w:multiLevelType w:val="multilevel"/>
    <w:tmpl w:val="0A3E3526"/>
    <w:lvl w:ilvl="0">
      <w:start w:val="1"/>
      <w:numFmt w:val="bullet"/>
      <w:lvlText w:val="–"/>
      <w:lvlJc w:val="left"/>
      <w:pPr>
        <w:widowControl/>
        <w:ind w:left="294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0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7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4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1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8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3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054" w:hanging="360"/>
      </w:pPr>
      <w:rPr>
        <w:rFonts w:ascii="Wingdings" w:hAnsi="Wingdings"/>
      </w:rPr>
    </w:lvl>
  </w:abstractNum>
  <w:abstractNum w:abstractNumId="6" w15:restartNumberingAfterBreak="0">
    <w:nsid w:val="798249BC"/>
    <w:multiLevelType w:val="multilevel"/>
    <w:tmpl w:val="FA089022"/>
    <w:lvl w:ilvl="0">
      <w:start w:val="1"/>
      <w:numFmt w:val="decimal"/>
      <w:lvlText w:val="2.%1."/>
      <w:lvlJc w:val="left"/>
      <w:pPr>
        <w:widowControl/>
        <w:ind w:left="72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widowControl/>
        <w:ind w:left="1641" w:hanging="1215"/>
      </w:pPr>
    </w:lvl>
    <w:lvl w:ilvl="2">
      <w:start w:val="1"/>
      <w:numFmt w:val="decimal"/>
      <w:lvlText w:val="%1.%2.%3."/>
      <w:lvlJc w:val="left"/>
      <w:pPr>
        <w:widowControl/>
        <w:ind w:left="1575" w:hanging="1215"/>
      </w:pPr>
    </w:lvl>
    <w:lvl w:ilvl="3">
      <w:start w:val="1"/>
      <w:numFmt w:val="decimal"/>
      <w:lvlText w:val="%1.%2.%3.%4."/>
      <w:lvlJc w:val="left"/>
      <w:pPr>
        <w:widowControl/>
        <w:ind w:left="1575" w:hanging="1215"/>
      </w:pPr>
    </w:lvl>
    <w:lvl w:ilvl="4">
      <w:start w:val="1"/>
      <w:numFmt w:val="decimal"/>
      <w:lvlText w:val="%1.%2.%3.%4.%5."/>
      <w:lvlJc w:val="left"/>
      <w:pPr>
        <w:widowControl/>
        <w:ind w:left="1575" w:hanging="1215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39"/>
    <w:rsid w:val="001C41AB"/>
    <w:rsid w:val="004D0C4A"/>
    <w:rsid w:val="005816B6"/>
    <w:rsid w:val="00655C41"/>
    <w:rsid w:val="007B6A92"/>
    <w:rsid w:val="00927457"/>
    <w:rsid w:val="00C02D5B"/>
    <w:rsid w:val="00C4392C"/>
    <w:rsid w:val="00CE7439"/>
    <w:rsid w:val="00D2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83A"/>
  <w15:docId w15:val="{AF856F33-EC6C-4CDB-8AEA-C484FCDD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 w:val="0"/>
      <w:spacing w:before="40"/>
      <w:ind w:firstLine="720"/>
      <w:jc w:val="both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Цветовое выделение"/>
    <w:link w:val="a4"/>
    <w:rPr>
      <w:b/>
      <w:color w:val="26282F"/>
    </w:rPr>
  </w:style>
  <w:style w:type="character" w:customStyle="1" w:styleId="a4">
    <w:name w:val="Цветовое выделение"/>
    <w:link w:val="a3"/>
    <w:rPr>
      <w:b/>
      <w:color w:val="26282F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1">
    <w:name w:val="Основной шрифт абзаца2"/>
    <w:link w:val="22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13"/>
    <w:link w:val="a5"/>
    <w:rPr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a9">
    <w:name w:val="Прижатый влево"/>
    <w:basedOn w:val="a"/>
    <w:next w:val="a"/>
    <w:link w:val="aa"/>
    <w:pPr>
      <w:widowControl w:val="0"/>
    </w:pPr>
    <w:rPr>
      <w:rFonts w:ascii="Arial" w:hAnsi="Arial"/>
    </w:rPr>
  </w:style>
  <w:style w:type="character" w:customStyle="1" w:styleId="aa">
    <w:name w:val="Прижатый влево"/>
    <w:basedOn w:val="1"/>
    <w:link w:val="a9"/>
    <w:rPr>
      <w:rFonts w:ascii="Arial" w:hAnsi="Arial"/>
      <w:sz w:val="24"/>
    </w:rPr>
  </w:style>
  <w:style w:type="paragraph" w:customStyle="1" w:styleId="docdata">
    <w:name w:val="docdata"/>
    <w:basedOn w:val="a"/>
    <w:link w:val="docdata0"/>
    <w:pPr>
      <w:spacing w:beforeAutospacing="1" w:afterAutospacing="1"/>
    </w:pPr>
  </w:style>
  <w:style w:type="character" w:customStyle="1" w:styleId="docdata0">
    <w:name w:val="docdata"/>
    <w:basedOn w:val="1"/>
    <w:link w:val="docdata"/>
    <w:rPr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Обычный1"/>
    <w:link w:val="19"/>
    <w:rPr>
      <w:sz w:val="24"/>
    </w:rPr>
  </w:style>
  <w:style w:type="character" w:customStyle="1" w:styleId="19">
    <w:name w:val="Обычный1"/>
    <w:link w:val="18"/>
    <w:rPr>
      <w:sz w:val="24"/>
    </w:rPr>
  </w:style>
  <w:style w:type="paragraph" w:styleId="ad">
    <w:name w:val="No Spacing"/>
    <w:link w:val="ae"/>
    <w:rPr>
      <w:rFonts w:asciiTheme="minorHAnsi" w:hAnsiTheme="minorHAnsi"/>
      <w:sz w:val="22"/>
    </w:rPr>
  </w:style>
  <w:style w:type="character" w:customStyle="1" w:styleId="ae">
    <w:name w:val="Без интервала Знак"/>
    <w:link w:val="ad"/>
    <w:rPr>
      <w:rFonts w:asciiTheme="minorHAnsi" w:hAnsiTheme="minorHAnsi"/>
      <w:sz w:val="22"/>
    </w:rPr>
  </w:style>
  <w:style w:type="paragraph" w:customStyle="1" w:styleId="1a">
    <w:name w:val="Просмотренная гиперссылка1"/>
    <w:basedOn w:val="12"/>
    <w:link w:val="1b"/>
    <w:rPr>
      <w:color w:val="800080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Pr>
      <w:color w:val="800080" w:themeColor="followedHyperlink"/>
      <w:u w:val="single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paragraph" w:customStyle="1" w:styleId="24">
    <w:name w:val="Основной текст (2)"/>
    <w:basedOn w:val="12"/>
    <w:link w:val="25"/>
    <w:rPr>
      <w:sz w:val="26"/>
    </w:rPr>
  </w:style>
  <w:style w:type="character" w:customStyle="1" w:styleId="25">
    <w:name w:val="Основной текст (2)"/>
    <w:basedOn w:val="13"/>
    <w:link w:val="24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sz w:val="24"/>
    </w:rPr>
  </w:style>
  <w:style w:type="paragraph" w:customStyle="1" w:styleId="1e">
    <w:name w:val="Строгий1"/>
    <w:basedOn w:val="12"/>
    <w:link w:val="1f"/>
    <w:rPr>
      <w:b/>
    </w:rPr>
  </w:style>
  <w:style w:type="character" w:customStyle="1" w:styleId="1f">
    <w:name w:val="Строгий1"/>
    <w:basedOn w:val="13"/>
    <w:link w:val="1e"/>
    <w:rPr>
      <w:b/>
    </w:rPr>
  </w:style>
  <w:style w:type="paragraph" w:customStyle="1" w:styleId="1f0">
    <w:name w:val="Номер страницы1"/>
    <w:basedOn w:val="12"/>
    <w:link w:val="1f1"/>
  </w:style>
  <w:style w:type="character" w:customStyle="1" w:styleId="1f1">
    <w:name w:val="Номер страницы1"/>
    <w:basedOn w:val="13"/>
    <w:link w:val="1f0"/>
  </w:style>
  <w:style w:type="paragraph" w:customStyle="1" w:styleId="1f2">
    <w:name w:val="Замещающий текст1"/>
    <w:basedOn w:val="12"/>
    <w:link w:val="1f3"/>
    <w:rPr>
      <w:color w:val="808080"/>
    </w:rPr>
  </w:style>
  <w:style w:type="character" w:customStyle="1" w:styleId="1f3">
    <w:name w:val="Замещающий текст1"/>
    <w:basedOn w:val="13"/>
    <w:link w:val="1f2"/>
    <w:rPr>
      <w:color w:val="808080"/>
    </w:rPr>
  </w:style>
  <w:style w:type="paragraph" w:styleId="af1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1"/>
    <w:rPr>
      <w:sz w:val="20"/>
    </w:rPr>
  </w:style>
  <w:style w:type="paragraph" w:styleId="af3">
    <w:name w:val="Body Text"/>
    <w:basedOn w:val="a"/>
    <w:link w:val="af4"/>
    <w:pPr>
      <w:ind w:right="6519"/>
    </w:pPr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af5">
    <w:name w:val="Текст абзаца"/>
    <w:basedOn w:val="a"/>
    <w:link w:val="af6"/>
    <w:pPr>
      <w:ind w:firstLine="709"/>
      <w:jc w:val="both"/>
    </w:pPr>
  </w:style>
  <w:style w:type="character" w:customStyle="1" w:styleId="af6">
    <w:name w:val="Текст абзаца"/>
    <w:basedOn w:val="1"/>
    <w:link w:val="af5"/>
    <w:rPr>
      <w:sz w:val="24"/>
    </w:rPr>
  </w:style>
  <w:style w:type="paragraph" w:customStyle="1" w:styleId="1f4">
    <w:name w:val="Знак примечания1"/>
    <w:basedOn w:val="12"/>
    <w:link w:val="1f5"/>
    <w:rPr>
      <w:sz w:val="16"/>
    </w:rPr>
  </w:style>
  <w:style w:type="character" w:customStyle="1" w:styleId="1f5">
    <w:name w:val="Знак примечания1"/>
    <w:basedOn w:val="13"/>
    <w:link w:val="1f4"/>
    <w:rPr>
      <w:sz w:val="16"/>
    </w:rPr>
  </w:style>
  <w:style w:type="paragraph" w:customStyle="1" w:styleId="1f6">
    <w:name w:val="Гиперссылка1"/>
    <w:link w:val="af7"/>
    <w:rPr>
      <w:color w:val="0000FF"/>
      <w:u w:val="single"/>
    </w:rPr>
  </w:style>
  <w:style w:type="character" w:styleId="af7">
    <w:name w:val="Hyperlink"/>
    <w:link w:val="1f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1f7">
    <w:name w:val="toc 1"/>
    <w:next w:val="a"/>
    <w:link w:val="1f8"/>
    <w:uiPriority w:val="39"/>
    <w:rPr>
      <w:rFonts w:ascii="XO Thames" w:hAnsi="XO Thames"/>
      <w:b/>
      <w:sz w:val="28"/>
    </w:rPr>
  </w:style>
  <w:style w:type="character" w:customStyle="1" w:styleId="1f8">
    <w:name w:val="Оглавление 1 Знак"/>
    <w:link w:val="1f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8">
    <w:name w:val="Нормальный (таблица)"/>
    <w:basedOn w:val="a"/>
    <w:next w:val="a"/>
    <w:link w:val="af9"/>
    <w:pPr>
      <w:widowControl w:val="0"/>
      <w:jc w:val="both"/>
    </w:pPr>
    <w:rPr>
      <w:rFonts w:ascii="Arial" w:hAnsi="Arial"/>
    </w:rPr>
  </w:style>
  <w:style w:type="character" w:customStyle="1" w:styleId="af9">
    <w:name w:val="Нормальный (таблица)"/>
    <w:basedOn w:val="1"/>
    <w:link w:val="af8"/>
    <w:rPr>
      <w:rFonts w:ascii="Arial" w:hAnsi="Arial"/>
      <w:sz w:val="24"/>
    </w:rPr>
  </w:style>
  <w:style w:type="paragraph" w:styleId="afa">
    <w:name w:val="Block Text"/>
    <w:basedOn w:val="a"/>
    <w:link w:val="afb"/>
    <w:pPr>
      <w:spacing w:after="960"/>
      <w:ind w:left="142" w:right="6521" w:firstLine="709"/>
      <w:jc w:val="both"/>
    </w:pPr>
    <w:rPr>
      <w:sz w:val="28"/>
    </w:rPr>
  </w:style>
  <w:style w:type="character" w:customStyle="1" w:styleId="afb">
    <w:name w:val="Цитата Знак"/>
    <w:basedOn w:val="1"/>
    <w:link w:val="afa"/>
    <w:rPr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2"/>
    </w:rPr>
  </w:style>
  <w:style w:type="character" w:customStyle="1" w:styleId="Default0">
    <w:name w:val="Default"/>
    <w:link w:val="Default"/>
    <w:rPr>
      <w:sz w:val="22"/>
    </w:rPr>
  </w:style>
  <w:style w:type="paragraph" w:customStyle="1" w:styleId="1897">
    <w:name w:val="1897"/>
    <w:basedOn w:val="12"/>
    <w:link w:val="18970"/>
  </w:style>
  <w:style w:type="character" w:customStyle="1" w:styleId="18970">
    <w:name w:val="1897"/>
    <w:basedOn w:val="13"/>
    <w:link w:val="189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Pr>
      <w:sz w:val="24"/>
    </w:rPr>
  </w:style>
  <w:style w:type="paragraph" w:customStyle="1" w:styleId="Textbody">
    <w:name w:val="Text body"/>
    <w:next w:val="a"/>
    <w:link w:val="Textbody0"/>
    <w:pPr>
      <w:widowControl w:val="0"/>
      <w:ind w:left="512"/>
      <w:jc w:val="both"/>
    </w:pPr>
    <w:rPr>
      <w:sz w:val="24"/>
    </w:rPr>
  </w:style>
  <w:style w:type="character" w:customStyle="1" w:styleId="Textbody0">
    <w:name w:val="Text body"/>
    <w:link w:val="Textbody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"/>
    <w:link w:val="afe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Pr>
      <w:rFonts w:ascii="Arial" w:hAnsi="Arial"/>
      <w:sz w:val="16"/>
    </w:rPr>
  </w:style>
  <w:style w:type="paragraph" w:customStyle="1" w:styleId="aff0">
    <w:link w:val="aff1"/>
    <w:semiHidden/>
    <w:unhideWhenUsed/>
    <w:rPr>
      <w:sz w:val="24"/>
    </w:rPr>
  </w:style>
  <w:style w:type="character" w:customStyle="1" w:styleId="aff1">
    <w:link w:val="aff0"/>
    <w:semiHidden/>
    <w:unhideWhenUsed/>
    <w:rPr>
      <w:sz w:val="24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9">
    <w:name w:val="Гиперссылка1"/>
    <w:link w:val="1fa"/>
    <w:rPr>
      <w:color w:val="0000FF"/>
      <w:u w:val="single"/>
    </w:rPr>
  </w:style>
  <w:style w:type="character" w:customStyle="1" w:styleId="1fa">
    <w:name w:val="Гиперссылка1"/>
    <w:link w:val="1f9"/>
    <w:rPr>
      <w:color w:val="0000FF"/>
      <w:u w:val="single"/>
    </w:rPr>
  </w:style>
  <w:style w:type="paragraph" w:styleId="aff6">
    <w:name w:val="annotation subject"/>
    <w:basedOn w:val="af1"/>
    <w:next w:val="af1"/>
    <w:link w:val="aff7"/>
    <w:rPr>
      <w:b/>
    </w:rPr>
  </w:style>
  <w:style w:type="character" w:customStyle="1" w:styleId="aff7">
    <w:name w:val="Тема примечания Знак"/>
    <w:basedOn w:val="af2"/>
    <w:link w:val="aff6"/>
    <w:rPr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12pt">
    <w:name w:val="Основной текст (2) + 12 pt;Полужирный"/>
    <w:basedOn w:val="12"/>
    <w:link w:val="212pt0"/>
    <w:rPr>
      <w:b/>
      <w:sz w:val="24"/>
    </w:rPr>
  </w:style>
  <w:style w:type="character" w:customStyle="1" w:styleId="212pt0">
    <w:name w:val="Основной текст (2) + 12 pt;Полужирный"/>
    <w:basedOn w:val="13"/>
    <w:link w:val="212pt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1959</Words>
  <Characters>11168</Characters>
  <Application>Microsoft Office Word</Application>
  <DocSecurity>0</DocSecurity>
  <Lines>93</Lines>
  <Paragraphs>26</Paragraphs>
  <ScaleCrop>false</ScaleCrop>
  <Company>diakov.net</Company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Спиридонкина Н.Н.</cp:lastModifiedBy>
  <cp:revision>10</cp:revision>
  <dcterms:created xsi:type="dcterms:W3CDTF">2026-07-16T11:25:00Z</dcterms:created>
  <dcterms:modified xsi:type="dcterms:W3CDTF">2026-08-07T07:57:00Z</dcterms:modified>
</cp:coreProperties>
</file>